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14400"/>
      </w:tblGrid>
      <w:tr w:rsidR="00AE78DD" w:rsidRPr="000759BD" w14:paraId="3F80B453" w14:textId="77777777" w:rsidTr="0087442D">
        <w:trPr>
          <w:trHeight w:val="100"/>
        </w:trPr>
        <w:tc>
          <w:tcPr>
            <w:tcW w:w="14400" w:type="dxa"/>
            <w:shd w:val="clear" w:color="auto" w:fill="D99594"/>
          </w:tcPr>
          <w:p w14:paraId="527722D9" w14:textId="2487D181" w:rsidR="00AE78DD" w:rsidRPr="000759BD" w:rsidRDefault="008D705C" w:rsidP="00CB16F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Python Syntax Reference</w:t>
            </w:r>
            <w:r w:rsidR="00246510" w:rsidRPr="000759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313B0" w:rsidRPr="00075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F5461" w:rsidRPr="000759BD" w14:paraId="326EAE72" w14:textId="77777777" w:rsidTr="0022491F">
        <w:trPr>
          <w:trHeight w:val="7344"/>
        </w:trPr>
        <w:tc>
          <w:tcPr>
            <w:tcW w:w="14400" w:type="dxa"/>
            <w:shd w:val="clear" w:color="auto" w:fill="FFFFFF"/>
          </w:tcPr>
          <w:tbl>
            <w:tblPr>
              <w:tblpPr w:leftFromText="180" w:rightFromText="180" w:vertAnchor="text" w:horzAnchor="margin" w:tblpY="33"/>
              <w:tblOverlap w:val="never"/>
              <w:tblW w:w="14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4500"/>
              <w:gridCol w:w="6498"/>
            </w:tblGrid>
            <w:tr w:rsidR="00FA1FF1" w:rsidRPr="009E64AB" w14:paraId="4DC77BB8" w14:textId="77777777" w:rsidTr="00C815CC">
              <w:trPr>
                <w:trHeight w:val="307"/>
              </w:trPr>
              <w:tc>
                <w:tcPr>
                  <w:tcW w:w="32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92B7A8" w14:textId="70D77014" w:rsidR="00FA1FF1" w:rsidRPr="0087442D" w:rsidRDefault="008D705C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Statement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629C8A43" w14:textId="77777777" w:rsidR="00FA1FF1" w:rsidRPr="0087442D" w:rsidRDefault="00FA1FF1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Example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2A710B33" w14:textId="77777777" w:rsidR="00FA1FF1" w:rsidRPr="0087442D" w:rsidRDefault="00FA1FF1" w:rsidP="00CB16F6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Behavior</w:t>
                  </w:r>
                </w:p>
              </w:tc>
            </w:tr>
            <w:tr w:rsidR="00DE107D" w:rsidRPr="009E64AB" w14:paraId="7C92D830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78E213AA" w14:textId="0BEBF626" w:rsidR="00DE107D" w:rsidRPr="008A0A97" w:rsidRDefault="00DE107D" w:rsidP="00DE107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proofErr w:type="spellEnd"/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as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0D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name_space</w:t>
                  </w:r>
                  <w:proofErr w:type="spellEnd"/>
                </w:p>
              </w:tc>
              <w:tc>
                <w:tcPr>
                  <w:tcW w:w="4500" w:type="dxa"/>
                  <w:shd w:val="clear" w:color="auto" w:fill="auto"/>
                </w:tcPr>
                <w:p w14:paraId="14194816" w14:textId="04FF4631" w:rsidR="00DE107D" w:rsidRPr="005D1FF1" w:rsidRDefault="00DE107D" w:rsidP="00DE107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r w:rsidRPr="007F132A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7F132A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F132A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ti_rover</w:t>
                  </w:r>
                  <w:proofErr w:type="spellEnd"/>
                  <w:r w:rsidRPr="007F132A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as</w:t>
                  </w:r>
                  <w:r w:rsidRPr="007F132A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F132A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rv</w:t>
                  </w:r>
                  <w:proofErr w:type="spellEnd"/>
                </w:p>
              </w:tc>
              <w:tc>
                <w:tcPr>
                  <w:tcW w:w="6498" w:type="dxa"/>
                  <w:shd w:val="clear" w:color="auto" w:fill="auto"/>
                </w:tcPr>
                <w:p w14:paraId="09B877FA" w14:textId="77777777" w:rsidR="00DE107D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Required for all TI Rover Python programs.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 xml:space="preserve">Imports the </w:t>
                  </w:r>
                  <w:proofErr w:type="spellStart"/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 xml:space="preserve"> module into the Python program.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1C76DC">
                    <w:rPr>
                      <w:rFonts w:ascii="Arial" w:hAnsi="Arial" w:cs="Arial"/>
                      <w:sz w:val="16"/>
                      <w:szCs w:val="16"/>
                    </w:rPr>
                    <w:t>The module provides the methods for controlling the Rover.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AF5B043" w14:textId="77777777" w:rsidR="00DE107D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Sets the current position of the RV as the origin and the </w:t>
                  </w:r>
                  <w:r w:rsidRPr="00FA014C">
                    <w:rPr>
                      <w:rFonts w:ascii="Arial" w:hAnsi="Arial" w:cs="Arial"/>
                      <w:sz w:val="16"/>
                      <w:szCs w:val="16"/>
                    </w:rPr>
                    <w:t>heading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as 0 degrees measured from the x-axis. The </w:t>
                  </w: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 w:rsidRPr="00D42D80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2D8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ti_rover</w:t>
                  </w:r>
                  <w:proofErr w:type="spellEnd"/>
                  <w:r w:rsidRPr="00D42D80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7A3FE4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as</w:t>
                  </w:r>
                  <w:r w:rsidRPr="00D42D80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2D80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rv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statement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&gt;Drive menu.</w:t>
                  </w:r>
                </w:p>
                <w:p w14:paraId="28EF3A0D" w14:textId="0CD037B4" w:rsidR="00AA509D" w:rsidRPr="008A0A97" w:rsidRDefault="00AA509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E107D" w:rsidRPr="009E64AB" w14:paraId="0B343E2B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0B639003" w14:textId="75C4DEAC" w:rsidR="00DE107D" w:rsidRPr="008C4FDA" w:rsidRDefault="00DE107D" w:rsidP="00DE107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module_name</w:t>
                  </w:r>
                  <w:proofErr w:type="spellEnd"/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059874FF" w14:textId="322EE340" w:rsidR="00DE107D" w:rsidRPr="005D1FF1" w:rsidRDefault="00DE107D" w:rsidP="00DE1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from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D1FF1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ti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_system</w:t>
                  </w:r>
                  <w:proofErr w:type="spellEnd"/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import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24373C23" w14:textId="77777777" w:rsidR="00DE107D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Imports all the functions in the </w:t>
                  </w:r>
                  <w:proofErr w:type="spellStart"/>
                  <w:r w:rsidRPr="001D11C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_system</w:t>
                  </w:r>
                  <w:proofErr w:type="spellEnd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module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for use in the program. It is necessary to import the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ti_system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module to use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disp_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)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sleep( ) and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while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escape( ):</w:t>
                  </w: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.</w:t>
                  </w:r>
                </w:p>
                <w:p w14:paraId="411493EF" w14:textId="77777777" w:rsidR="00DE107D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from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ti_system</w:t>
                  </w:r>
                  <w:proofErr w:type="spellEnd"/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import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*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statement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&gt;Commands menu.</w:t>
                  </w:r>
                </w:p>
                <w:p w14:paraId="44CD1891" w14:textId="2E77B2D6" w:rsidR="00AA509D" w:rsidRPr="00070919" w:rsidRDefault="00AA509D" w:rsidP="00DE107D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E107D" w:rsidRPr="009E64AB" w14:paraId="5C4ADCB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EAC6A70" w14:textId="7D9B3B98" w:rsidR="00DE107D" w:rsidRPr="00FA1FF1" w:rsidRDefault="00DE107D" w:rsidP="00DE107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rv.forward</w:t>
                  </w:r>
                  <w:proofErr w:type="spellEnd"/>
                  <w:r w:rsidRPr="0063542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distance)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777C256C" w14:textId="14C4E2DD" w:rsidR="00DE107D" w:rsidRPr="005D1FF1" w:rsidRDefault="00DE107D" w:rsidP="00DE1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</w:t>
                  </w:r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forward</w:t>
                  </w:r>
                  <w:proofErr w:type="spell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(</w:t>
                  </w:r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10)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70B49F29" w14:textId="0EF6CD02" w:rsidR="00DE107D" w:rsidRPr="00FA1FF1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>Rover drives 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unit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forward. The default unit is 10 cm. </w:t>
                  </w:r>
                </w:p>
              </w:tc>
            </w:tr>
            <w:tr w:rsidR="00DE107D" w:rsidRPr="009E64AB" w14:paraId="00FB0274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184A4A3A" w14:textId="4449B8EF" w:rsidR="00DE107D" w:rsidRPr="00FA1FF1" w:rsidRDefault="00DE107D" w:rsidP="00DE107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rv.backward</w:t>
                  </w:r>
                  <w:proofErr w:type="spellEnd"/>
                  <w:proofErr w:type="gramEnd"/>
                  <w:r w:rsidRPr="0063542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distance)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750E4DBC" w14:textId="086D5E10" w:rsidR="00DE107D" w:rsidRPr="005D1FF1" w:rsidRDefault="00DE107D" w:rsidP="00DE1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rv.backward</w:t>
                  </w:r>
                  <w:proofErr w:type="spellEnd"/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(10)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40C92E1E" w14:textId="2AC8747B" w:rsidR="00DE107D" w:rsidRPr="00FA1FF1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Rover drives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 xml:space="preserve"> units backward. The default unit is 10 cm.</w:t>
                  </w:r>
                </w:p>
              </w:tc>
            </w:tr>
            <w:tr w:rsidR="00DE107D" w:rsidRPr="009E64AB" w14:paraId="16D29126" w14:textId="77777777" w:rsidTr="00B44CAF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1BF76714" w14:textId="37C2AA0E" w:rsidR="00DE107D" w:rsidRDefault="00DE107D" w:rsidP="00DE107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rv.stop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4500" w:type="dxa"/>
                  <w:shd w:val="clear" w:color="auto" w:fill="auto"/>
                  <w:vAlign w:val="center"/>
                </w:tcPr>
                <w:p w14:paraId="7D3A1831" w14:textId="7CB2DBF7" w:rsidR="00DE107D" w:rsidRPr="005D1FF1" w:rsidRDefault="00DE107D" w:rsidP="00DE1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rv.stop</w:t>
                  </w:r>
                  <w:proofErr w:type="spellEnd"/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38BF1D44" w14:textId="40D998C8" w:rsidR="00DE107D" w:rsidRDefault="00DE107D" w:rsidP="00DE107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Rover stops. This function is executed as soon as Rover receives it.</w:t>
                  </w:r>
                </w:p>
              </w:tc>
            </w:tr>
            <w:tr w:rsidR="00AA509D" w:rsidRPr="009E64AB" w14:paraId="4D328B71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31ADB7B" w14:textId="425689E0" w:rsidR="00AA509D" w:rsidRPr="00EA53DC" w:rsidRDefault="00AA509D" w:rsidP="00AA50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red,green,blue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1862EFF4" w14:textId="0B3CB76D" w:rsidR="00AA509D" w:rsidRPr="005D1FF1" w:rsidRDefault="00AA509D" w:rsidP="00AA509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rv.color</w:t>
                  </w:r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_rgb</w:t>
                  </w:r>
                  <w:proofErr w:type="spell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(255,0,0)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6F3CDBFC" w14:textId="77777777" w:rsidR="00AA509D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Turns 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he color LED on with the color red. Values for the red,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green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and blue LED components are between 0 (off) and 255 (full power). The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rv.color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_rgb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() function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&gt;I/O&gt;Outputs menu.</w:t>
                  </w:r>
                </w:p>
                <w:p w14:paraId="269C1731" w14:textId="1BE9B120" w:rsidR="00AA509D" w:rsidRPr="008A0A97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A509D" w:rsidRPr="009E64AB" w14:paraId="04794E13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6272691E" w14:textId="634876E9" w:rsidR="00AA509D" w:rsidRDefault="00AA509D" w:rsidP="00AA50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sleep(seconds)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A378827" w14:textId="41C2FC38" w:rsidR="00AA509D" w:rsidRPr="005D1FF1" w:rsidRDefault="00AA509D" w:rsidP="00AA509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</w:pPr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sleep(</w:t>
                  </w:r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3)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35148860" w14:textId="77777777" w:rsidR="00AA509D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The calculator will wait 3 seconds before moving to the next line in the program.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sleep(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&gt;Commands menu.</w:t>
                  </w:r>
                </w:p>
                <w:p w14:paraId="1F6F1B5C" w14:textId="7052D725" w:rsidR="00AA509D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A509D" w:rsidRPr="009E64AB" w14:paraId="233C473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3CC61CFD" w14:textId="1F49DC80" w:rsidR="00AA509D" w:rsidRPr="00877937" w:rsidRDefault="00AA509D" w:rsidP="00AA50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var=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rv.waypoint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_x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1752D96C" w14:textId="1D6F168D" w:rsidR="00AA509D" w:rsidRPr="005D1FF1" w:rsidRDefault="00AA509D" w:rsidP="00AA509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D1FF1">
                    <w:rPr>
                      <w:rFonts w:ascii="Courier New" w:hAnsi="Courier New" w:cs="Courier New"/>
                      <w:b/>
                      <w:bCs/>
                      <w:sz w:val="16"/>
                      <w:szCs w:val="16"/>
                    </w:rPr>
                    <w:t>x</w:t>
                  </w:r>
                  <w:r w:rsidRPr="005D1FF1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</w:t>
                  </w:r>
                  <w:proofErr w:type="spellStart"/>
                  <w:proofErr w:type="gramStart"/>
                  <w:r w:rsidRPr="005D1FF1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rv.waypoint</w:t>
                  </w:r>
                  <w:proofErr w:type="gramEnd"/>
                  <w:r w:rsidRPr="005D1FF1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_x</w:t>
                  </w:r>
                  <w:proofErr w:type="spellEnd"/>
                  <w:r w:rsidRPr="005D1FF1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()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086AEBA8" w14:textId="77777777" w:rsidR="00AA509D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Stores the current x-coordinate position in units of the TI-Rover into the variable </w:t>
                  </w:r>
                  <w:r w:rsidRPr="001F6C2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 </w:t>
                  </w:r>
                  <w:r w:rsidRPr="00FA1FF1">
                    <w:rPr>
                      <w:rFonts w:ascii="Arial" w:hAnsi="Arial" w:cs="Arial"/>
                      <w:sz w:val="16"/>
                      <w:szCs w:val="16"/>
                    </w:rPr>
                    <w:t>The default unit is 10 cm.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rv.waypoint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_x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()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&gt;I/O&gt;Path menu.</w:t>
                  </w:r>
                </w:p>
                <w:p w14:paraId="2857141F" w14:textId="77777777" w:rsidR="00AA509D" w:rsidRDefault="00AA509D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7F05614" w14:textId="77777777" w:rsidR="00171703" w:rsidRDefault="00171703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0458C75" w14:textId="77777777" w:rsidR="00171703" w:rsidRDefault="00171703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6BD0F6" w14:textId="0A231E14" w:rsidR="00171703" w:rsidRPr="008A0A97" w:rsidRDefault="00171703" w:rsidP="00AA50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A509D" w:rsidRPr="009E64AB" w14:paraId="18D23002" w14:textId="77777777" w:rsidTr="00704C9D">
              <w:trPr>
                <w:trHeight w:val="350"/>
              </w:trPr>
              <w:tc>
                <w:tcPr>
                  <w:tcW w:w="3235" w:type="dxa"/>
                  <w:shd w:val="clear" w:color="auto" w:fill="auto"/>
                </w:tcPr>
                <w:p w14:paraId="03464EA6" w14:textId="3E71E505" w:rsidR="00AA509D" w:rsidRPr="0087442D" w:rsidRDefault="00AA509D" w:rsidP="00AA509D">
                  <w:pPr>
                    <w:spacing w:after="0" w:line="300" w:lineRule="atLeast"/>
                    <w:ind w:left="5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Statement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3B43EDD4" w14:textId="4C008E27" w:rsidR="00AA509D" w:rsidRPr="0087442D" w:rsidRDefault="00AA509D" w:rsidP="00AA509D">
                  <w:pPr>
                    <w:spacing w:after="0" w:line="300" w:lineRule="atLeast"/>
                    <w:jc w:val="center"/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Example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3807A859" w14:textId="4C5A5EDC" w:rsidR="00AA509D" w:rsidRPr="0087442D" w:rsidRDefault="00AA509D" w:rsidP="00AA509D">
                  <w:pPr>
                    <w:spacing w:after="0" w:line="30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442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Behavior</w:t>
                  </w:r>
                </w:p>
              </w:tc>
            </w:tr>
            <w:tr w:rsidR="00670353" w:rsidRPr="009E64AB" w14:paraId="528A109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4C4DBA30" w14:textId="1C51AA92" w:rsidR="00670353" w:rsidRPr="00877937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disp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_at</w:t>
                  </w:r>
                  <w:proofErr w:type="spellEnd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</w:t>
                  </w:r>
                  <w:proofErr w:type="spellStart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row,”text”</w:t>
                  </w:r>
                  <w:proofErr w:type="gramStart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,”align</w:t>
                  </w:r>
                  <w:proofErr w:type="spellEnd"/>
                  <w:proofErr w:type="gramEnd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”)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CEC9256" w14:textId="60EC3D91" w:rsidR="00670353" w:rsidRPr="00187A63" w:rsidRDefault="00670353" w:rsidP="00670353">
                  <w:pPr>
                    <w:spacing w:after="0" w:line="300" w:lineRule="atLeast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disp</w:t>
                  </w: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_</w:t>
                  </w:r>
                  <w:proofErr w:type="gramStart"/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at</w:t>
                  </w:r>
                  <w:proofErr w:type="spellEnd"/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(</w:t>
                  </w:r>
                  <w:proofErr w:type="gramEnd"/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3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,“</w:t>
                  </w:r>
                  <w:r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x position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 xml:space="preserve"> = "</w:t>
                  </w:r>
                  <w:r w:rsidRPr="0010439E">
                    <w:rPr>
                      <w:rFonts w:ascii="Courier New" w:hAnsi="Courier New" w:cs="Courier New"/>
                      <w:b/>
                      <w:color w:val="FF0000"/>
                      <w:sz w:val="16"/>
                      <w:szCs w:val="16"/>
                    </w:rPr>
                    <w:t>+</w:t>
                  </w: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str(</w:t>
                  </w:r>
                  <w:r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x</w:t>
                  </w:r>
                  <w:r w:rsidRPr="0010439E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),</w:t>
                  </w:r>
                  <w:r w:rsidRPr="0010439E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"left"</w:t>
                  </w:r>
                  <w:r w:rsidRPr="0010439E">
                    <w:rPr>
                      <w:rFonts w:ascii="Courier New" w:hAnsi="Courier New" w:cs="Courier New"/>
                      <w:b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1F60D4CA" w14:textId="77777777" w:rsidR="00670353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disp</w:t>
                  </w:r>
                  <w:r w:rsidRPr="001B29F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_</w:t>
                  </w:r>
                  <w:proofErr w:type="gramStart"/>
                  <w:r w:rsidRPr="001B29F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at</w:t>
                  </w:r>
                  <w:proofErr w:type="spellEnd"/>
                  <w:r w:rsidRPr="001B29F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proofErr w:type="gramEnd"/>
                  <w:r w:rsidRPr="001B29F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function displays a text string on a specified row with an alignment of left, center or right. 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When variable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16"/>
                      <w:szCs w:val="16"/>
                    </w:rPr>
                    <w:t>x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has a value of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the following is displayed on row 3, aligned to the left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 x position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=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7.6 </w:t>
                  </w:r>
                </w:p>
                <w:p w14:paraId="60D00FD0" w14:textId="77777777" w:rsidR="00670353" w:rsidRPr="00070919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disp_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)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&gt;Commands menu.</w:t>
                  </w:r>
                </w:p>
                <w:p w14:paraId="7AB6D158" w14:textId="49464FE9" w:rsidR="00670353" w:rsidRPr="00704C9D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bookmarkStart w:id="0" w:name="OLE_LINK7"/>
                  <w:bookmarkStart w:id="1" w:name="OLE_LINK8"/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Note: The </w:t>
                  </w:r>
                  <w:proofErr w:type="gramStart"/>
                  <w:r w:rsidRPr="00647DC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str(</w:t>
                  </w:r>
                  <w:proofErr w:type="gramEnd"/>
                  <w:r w:rsidRPr="00647DC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function converts a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numeric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value to a string.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r w:rsidRPr="00647DC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+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operator </w:t>
                  </w:r>
                  <w:r w:rsidRPr="0007091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is used to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join two strings. </w:t>
                  </w:r>
                  <w:r w:rsidRPr="00155FA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str()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is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&gt;Type menu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bookmarkEnd w:id="0"/>
                  <w:bookmarkEnd w:id="1"/>
                </w:p>
              </w:tc>
            </w:tr>
            <w:tr w:rsidR="00670353" w:rsidRPr="009E64AB" w14:paraId="3A053E95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56FFC40A" w14:textId="77777777" w:rsidR="00670353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while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escape( )</w:t>
                  </w:r>
                  <w:proofErr w:type="gramEnd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 xml:space="preserve"> </w:t>
                  </w:r>
                </w:p>
                <w:p w14:paraId="6B2F09E5" w14:textId="2D10A2FA" w:rsidR="00670353" w:rsidRPr="00070919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4979AC0B" w14:textId="77777777" w:rsidR="00670353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while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escape( )</w:t>
                  </w:r>
                  <w:proofErr w:type="gramEnd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 xml:space="preserve"> </w:t>
                  </w:r>
                </w:p>
                <w:p w14:paraId="5BC9FF48" w14:textId="77777777" w:rsidR="00670353" w:rsidRPr="0053628B" w:rsidRDefault="00670353" w:rsidP="00670353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750C55">
                    <w:rPr>
                      <w:rFonts w:ascii="Arial" w:hAnsi="Arial" w:cs="Arial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Pr="0075031A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rv.waypoint</w:t>
                  </w:r>
                  <w:proofErr w:type="gramEnd"/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_x</w:t>
                  </w:r>
                  <w:proofErr w:type="spellEnd"/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()</w:t>
                  </w:r>
                </w:p>
                <w:p w14:paraId="6F534C76" w14:textId="77777777" w:rsidR="00670353" w:rsidRPr="0053628B" w:rsidRDefault="00670353" w:rsidP="00670353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53628B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disp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_</w:t>
                  </w:r>
                  <w:proofErr w:type="gramStart"/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at</w:t>
                  </w:r>
                  <w:proofErr w:type="spellEnd"/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proofErr w:type="gramEnd"/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,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x position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 xml:space="preserve"> =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+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str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(x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),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 w:rsidRPr="0053628B"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left</w:t>
                  </w:r>
                  <w:r w:rsidRPr="0053628B">
                    <w:rPr>
                      <w:rFonts w:ascii="Courier New" w:hAnsi="Courier New" w:cs="Courier New"/>
                      <w:b/>
                      <w:color w:val="00B050"/>
                      <w:sz w:val="16"/>
                      <w:szCs w:val="16"/>
                    </w:rPr>
                    <w:t>"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B050"/>
                      <w:sz w:val="16"/>
                      <w:szCs w:val="16"/>
                    </w:rPr>
                    <w:t>)</w:t>
                  </w:r>
                </w:p>
                <w:p w14:paraId="069B8D08" w14:textId="45B4F076" w:rsidR="00670353" w:rsidRPr="0010439E" w:rsidRDefault="00670353" w:rsidP="00670353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98" w:type="dxa"/>
                  <w:shd w:val="clear" w:color="auto" w:fill="auto"/>
                </w:tcPr>
                <w:p w14:paraId="1EF6C02F" w14:textId="77777777" w:rsidR="00670353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Defines a while loop that will continue until the [clear] key is pressed.</w:t>
                  </w:r>
                </w:p>
                <w:p w14:paraId="187E22AE" w14:textId="7B379540" w:rsidR="00670353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While loops repeat the statements in the block if the condition at the top of the loop is 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 In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the example,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looping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continues until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[clear]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key is pressed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to escape the loop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Not pressing a key or pressing any key but escape means that “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escape(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” will return “true”. True for the loop condition means that 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looping continues. If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[clear]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 is pressed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“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escape(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)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” will return “false”. False for the loop condition means that 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 xml:space="preserve">looping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stops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3038BF">
                    <w:rPr>
                      <w:rFonts w:ascii="Arial" w:hAnsi="Arial" w:cs="Arial"/>
                      <w:sz w:val="16"/>
                      <w:szCs w:val="16"/>
                    </w:rPr>
                    <w:t>Program execution skips to the statement just after the loop.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Note: The block starts with 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colon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and includes the indented lines that follow. </w:t>
                  </w:r>
                  <w:r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while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  <w:t>not</w:t>
                  </w:r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escape( )</w:t>
                  </w:r>
                  <w:proofErr w:type="gramEnd"/>
                  <w:r w:rsidRPr="007F132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is available from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&gt;Modul&gt;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ti_rover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&gt;Commands menu.</w:t>
                  </w:r>
                </w:p>
              </w:tc>
            </w:tr>
            <w:tr w:rsidR="00670353" w:rsidRPr="009E64AB" w14:paraId="064E1521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7445A922" w14:textId="77777777" w:rsidR="00670353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</w:p>
                <w:p w14:paraId="19184A26" w14:textId="2F766F05" w:rsidR="00670353" w:rsidRPr="0024047F" w:rsidRDefault="00670353" w:rsidP="00670353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value 1 </w:t>
                  </w:r>
                  <w:r w:rsidRPr="004F6F4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operator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value 2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52BE0C52" w14:textId="77777777" w:rsidR="00670353" w:rsidRPr="00891A16" w:rsidRDefault="00670353" w:rsidP="00670353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D04493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2+3</w:t>
                  </w:r>
                  <w:r w:rsidRPr="00631A79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==</w:t>
                  </w:r>
                  <w:r w:rsidRPr="00D04493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6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(result is false)</w:t>
                  </w:r>
                </w:p>
                <w:p w14:paraId="5FEB7CDB" w14:textId="77777777" w:rsidR="00670353" w:rsidRPr="00891A16" w:rsidRDefault="00670353" w:rsidP="00670353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x+4</w:t>
                  </w:r>
                  <w:r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&gt;=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y (if x=1 and y=3, the result is true)</w:t>
                  </w:r>
                </w:p>
                <w:p w14:paraId="53E14987" w14:textId="6821B9F1" w:rsidR="00670353" w:rsidRPr="00237BD5" w:rsidRDefault="00670353" w:rsidP="00670353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631A79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“enter</w:t>
                  </w:r>
                  <w:proofErr w:type="gramStart"/>
                  <w:r w:rsidRPr="00631A79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”</w:t>
                  </w:r>
                  <w:r w:rsidRPr="00631A79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!=</w:t>
                  </w:r>
                  <w:proofErr w:type="gramEnd"/>
                  <w:r w:rsidRPr="00631A79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”esc”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(result is true)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7527EA3D" w14:textId="77777777" w:rsidR="00670353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Boolean expressions evaluate to either true or false. </w:t>
                  </w:r>
                </w:p>
                <w:p w14:paraId="04CEA2F4" w14:textId="17522790" w:rsidR="00670353" w:rsidRDefault="00670353" w:rsidP="00670353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Note: </w:t>
                  </w:r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==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is the Python operator to check equality. 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&gt;</w:t>
                  </w:r>
                  <w:proofErr w:type="gramStart"/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=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is</w:t>
                  </w:r>
                  <w:proofErr w:type="gramEnd"/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the Python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operator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to check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whether the value to the left is greater than or equal to the value on the right.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503AB7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!=</w:t>
                  </w:r>
                  <w:proofErr w:type="gramEnd"/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is the Python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operator</w:t>
                  </w:r>
                  <w:r w:rsidRPr="00503AB7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to check inequality.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Boolean operators are available 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&gt;Ops menu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or from the [2</w:t>
                  </w:r>
                  <w:r w:rsidRPr="003C50BD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] [test] menu on the keyboard.</w:t>
                  </w:r>
                </w:p>
              </w:tc>
            </w:tr>
            <w:tr w:rsidR="00704C9D" w:rsidRPr="009E64AB" w14:paraId="29E3069F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7A63B502" w14:textId="77777777" w:rsidR="00704C9D" w:rsidRPr="0024047F" w:rsidRDefault="00704C9D" w:rsidP="00704C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if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14:paraId="2AA787ED" w14:textId="5E23FC78" w:rsidR="00704C9D" w:rsidRDefault="00704C9D" w:rsidP="00704C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00530B70" w14:textId="77777777" w:rsidR="00704C9D" w:rsidRPr="006034A2" w:rsidRDefault="00704C9D" w:rsidP="00704C9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if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0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Pr="002D4707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  <w:p w14:paraId="0CEA6BE2" w14:textId="77777777" w:rsidR="00704C9D" w:rsidRPr="006034A2" w:rsidRDefault="00704C9D" w:rsidP="00704C9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proofErr w:type="spellStart"/>
                  <w:proofErr w:type="gramStart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rv.color.rgb</w:t>
                  </w:r>
                  <w:proofErr w:type="spellEnd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gramEnd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255,0,0)</w:t>
                  </w:r>
                </w:p>
                <w:p w14:paraId="78166975" w14:textId="77777777" w:rsidR="00704C9D" w:rsidRPr="00D04493" w:rsidRDefault="00704C9D" w:rsidP="00704C9D">
                  <w:pPr>
                    <w:spacing w:after="0" w:line="300" w:lineRule="atLeast"/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498" w:type="dxa"/>
                  <w:shd w:val="clear" w:color="auto" w:fill="auto"/>
                </w:tcPr>
                <w:p w14:paraId="0ED8AFF5" w14:textId="18396651" w:rsidR="00704C9D" w:rsidRDefault="00704C9D" w:rsidP="00704C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Checks to determine if the value of variable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between 0 and 2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. If the statement 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”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the statements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in the </w:t>
                  </w:r>
                  <w:r w:rsidRPr="00620F0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block are executed. Otherwise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 block is skipped. In th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 example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, when th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 value for the variable 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between 0 and 2,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 calculator will send a command to the TI-Innovator to set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color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rgb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to be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704C9D" w:rsidRPr="009E64AB" w14:paraId="162C1C23" w14:textId="77777777" w:rsidTr="00C815CC">
              <w:trPr>
                <w:trHeight w:val="432"/>
              </w:trPr>
              <w:tc>
                <w:tcPr>
                  <w:tcW w:w="3235" w:type="dxa"/>
                  <w:shd w:val="clear" w:color="auto" w:fill="auto"/>
                </w:tcPr>
                <w:p w14:paraId="2960437A" w14:textId="77777777" w:rsidR="00704C9D" w:rsidRPr="0024047F" w:rsidRDefault="00704C9D" w:rsidP="00704C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if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&lt;Boolean expression&gt; </w:t>
                  </w:r>
                  <w:r w:rsidRPr="008C4FDA"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  <w:t>and</w:t>
                  </w:r>
                  <w:r w:rsidRPr="00CA7D1C">
                    <w:rPr>
                      <w:rFonts w:ascii="Arial" w:hAnsi="Arial" w:cs="Arial"/>
                      <w:color w:val="4472C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&lt;Boolean expression&gt;</w:t>
                  </w: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  <w:p w14:paraId="6A913BEB" w14:textId="6D0958F0" w:rsidR="00704C9D" w:rsidRPr="008C4FDA" w:rsidRDefault="00704C9D" w:rsidP="00704C9D">
                  <w:pPr>
                    <w:spacing w:after="0" w:line="300" w:lineRule="atLeast"/>
                    <w:ind w:left="55"/>
                    <w:rPr>
                      <w:rFonts w:ascii="Arial" w:hAnsi="Arial" w:cs="Arial"/>
                      <w:color w:val="0432FF"/>
                      <w:sz w:val="16"/>
                      <w:szCs w:val="16"/>
                    </w:rPr>
                  </w:pPr>
                  <w:r w:rsidRPr="002404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24047F">
                    <w:rPr>
                      <w:rFonts w:ascii="Arial" w:hAnsi="Arial" w:cs="Arial"/>
                      <w:color w:val="808080"/>
                      <w:sz w:val="16"/>
                      <w:szCs w:val="16"/>
                    </w:rPr>
                    <w:t>block</w:t>
                  </w:r>
                </w:p>
              </w:tc>
              <w:tc>
                <w:tcPr>
                  <w:tcW w:w="4500" w:type="dxa"/>
                  <w:shd w:val="clear" w:color="auto" w:fill="auto"/>
                </w:tcPr>
                <w:p w14:paraId="6445F780" w14:textId="77777777" w:rsidR="00704C9D" w:rsidRPr="006034A2" w:rsidRDefault="00704C9D" w:rsidP="00704C9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If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x</w:t>
                  </w:r>
                  <w:r w:rsidRPr="001B185A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&gt;=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  <w:t>and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 xml:space="preserve"> x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FF0000"/>
                      <w:sz w:val="16"/>
                      <w:szCs w:val="16"/>
                    </w:rPr>
                    <w:t>&lt;</w:t>
                  </w: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Pr="006034A2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:</w:t>
                  </w:r>
                </w:p>
                <w:p w14:paraId="60B4A4A0" w14:textId="6B34DA31" w:rsidR="00704C9D" w:rsidRPr="006034A2" w:rsidRDefault="00704C9D" w:rsidP="00704C9D">
                  <w:pPr>
                    <w:spacing w:after="0" w:line="300" w:lineRule="atLeast"/>
                    <w:ind w:left="55"/>
                    <w:rPr>
                      <w:rFonts w:ascii="Courier New" w:hAnsi="Courier New" w:cs="Courier New"/>
                      <w:b/>
                      <w:bCs/>
                      <w:color w:val="0432FF"/>
                      <w:sz w:val="16"/>
                      <w:szCs w:val="16"/>
                    </w:rPr>
                  </w:pPr>
                  <w:r w:rsidRPr="006034A2">
                    <w:rPr>
                      <w:rFonts w:ascii="Courier New" w:hAnsi="Courier New" w:cs="Courier New"/>
                      <w:b/>
                      <w:bCs/>
                      <w:color w:val="4472C4"/>
                      <w:sz w:val="16"/>
                      <w:szCs w:val="16"/>
                    </w:rPr>
                    <w:t xml:space="preserve">  </w:t>
                  </w:r>
                  <w:proofErr w:type="spellStart"/>
                  <w:proofErr w:type="gramStart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rv.color.rgb</w:t>
                  </w:r>
                  <w:proofErr w:type="spellEnd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(</w:t>
                  </w:r>
                  <w:proofErr w:type="gramEnd"/>
                  <w:r w:rsidRPr="006B73FA">
                    <w:rPr>
                      <w:rFonts w:ascii="Courier New" w:hAnsi="Courier New" w:cs="Courier New"/>
                      <w:b/>
                      <w:bCs/>
                      <w:color w:val="000000" w:themeColor="text1"/>
                      <w:sz w:val="16"/>
                      <w:szCs w:val="16"/>
                    </w:rPr>
                    <w:t>0,255,0)</w:t>
                  </w:r>
                </w:p>
              </w:tc>
              <w:tc>
                <w:tcPr>
                  <w:tcW w:w="6498" w:type="dxa"/>
                  <w:shd w:val="clear" w:color="auto" w:fill="auto"/>
                </w:tcPr>
                <w:p w14:paraId="576FE422" w14:textId="77777777" w:rsidR="00704C9D" w:rsidRDefault="00704C9D" w:rsidP="00704C9D">
                  <w:pPr>
                    <w:spacing w:after="0" w:line="300" w:lineRule="atLeas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If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both expressions are true </w:t>
                  </w:r>
                  <w:proofErr w:type="gramStart"/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the </w:t>
                  </w:r>
                  <w:r w:rsidRPr="006945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and</w:t>
                  </w:r>
                  <w:proofErr w:type="gramEnd"/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function is “true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”, then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block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is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executed. Otherwise, </w:t>
                  </w:r>
                  <w:proofErr w:type="gramStart"/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the </w:t>
                  </w:r>
                  <w:r w:rsidRPr="0069459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and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function returns false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and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block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is </w:t>
                  </w:r>
                  <w:r w:rsidRPr="008A0A97">
                    <w:rPr>
                      <w:rFonts w:ascii="Arial" w:hAnsi="Arial" w:cs="Arial"/>
                      <w:sz w:val="16"/>
                      <w:szCs w:val="16"/>
                    </w:rPr>
                    <w:t>skipped.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In th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 example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, when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the value for x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is greater than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or equal to 2 and less than 4,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the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calculator will send a command to the TI- Innovator to set the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color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rgb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LED</w:t>
                  </w:r>
                  <w:r w:rsidRPr="00A05842">
                    <w:rPr>
                      <w:rFonts w:ascii="Arial" w:hAnsi="Arial" w:cs="Arial"/>
                      <w:sz w:val="16"/>
                      <w:szCs w:val="16"/>
                    </w:rPr>
                    <w:t xml:space="preserve"> to be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green. </w:t>
                  </w:r>
                  <w:r w:rsidRPr="00BA264E">
                    <w:rPr>
                      <w:rFonts w:ascii="Arial" w:hAnsi="Arial" w:cs="Arial"/>
                      <w:b/>
                      <w:bCs/>
                      <w:color w:val="0432FF"/>
                      <w:sz w:val="16"/>
                      <w:szCs w:val="16"/>
                    </w:rPr>
                    <w:t>and</w:t>
                  </w:r>
                  <w:r w:rsidRPr="00BA264E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Pr="00BA264E">
                    <w:rPr>
                      <w:rFonts w:ascii="Arial" w:hAnsi="Arial" w:cs="Arial"/>
                      <w:b/>
                      <w:bCs/>
                      <w:color w:val="0432FF"/>
                      <w:sz w:val="16"/>
                      <w:szCs w:val="16"/>
                    </w:rPr>
                    <w:t>or</w:t>
                  </w:r>
                  <w:r w:rsidRPr="00BA264E">
                    <w:rPr>
                      <w:rFonts w:ascii="Arial" w:hAnsi="Arial" w:cs="Arial"/>
                      <w:sz w:val="16"/>
                      <w:szCs w:val="16"/>
                    </w:rPr>
                    <w:t xml:space="preserve"> and </w:t>
                  </w:r>
                  <w:r w:rsidRPr="00BA264E">
                    <w:rPr>
                      <w:rFonts w:ascii="Arial" w:hAnsi="Arial" w:cs="Arial"/>
                      <w:b/>
                      <w:bCs/>
                      <w:color w:val="0432FF"/>
                      <w:sz w:val="16"/>
                      <w:szCs w:val="16"/>
                    </w:rPr>
                    <w:t>not</w:t>
                  </w:r>
                  <w:r w:rsidRPr="00BA264E">
                    <w:rPr>
                      <w:rFonts w:ascii="Arial" w:hAnsi="Arial" w:cs="Arial"/>
                      <w:sz w:val="16"/>
                      <w:szCs w:val="16"/>
                    </w:rPr>
                    <w:t xml:space="preserve"> are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available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from the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Fns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&gt;Ops menu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or from the [2</w:t>
                  </w:r>
                  <w:r w:rsidRPr="003C50BD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] [test] menu on the keyboard.</w:t>
                  </w:r>
                </w:p>
                <w:p w14:paraId="0D1C6A71" w14:textId="21E48931" w:rsidR="00704C9D" w:rsidRPr="00A05842" w:rsidRDefault="00704C9D" w:rsidP="00704C9D">
                  <w:pPr>
                    <w:spacing w:after="0" w:line="3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0DB91A1" w14:textId="160E6E76" w:rsidR="0022491F" w:rsidRPr="000759BD" w:rsidRDefault="0022491F" w:rsidP="00CB16F6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85F1CD" w14:textId="304E9A44" w:rsidR="00417E78" w:rsidRDefault="00704C9D">
      <w:r>
        <w:rPr>
          <w:rFonts w:ascii="Arial" w:hAnsi="Arial" w:cs="Arial"/>
          <w:noProof/>
          <w:sz w:val="16"/>
          <w:szCs w:val="16"/>
        </w:rPr>
        <w:lastRenderedPageBreak/>
        <w:t xml:space="preserve">See the Rover module section beginning on page 26 of the </w:t>
      </w:r>
      <w:hyperlink r:id="rId12" w:history="1">
        <w:r w:rsidRPr="00324897">
          <w:rPr>
            <w:rStyle w:val="Hyperlink"/>
            <w:rFonts w:ascii="Arial" w:hAnsi="Arial" w:cs="Arial"/>
            <w:noProof/>
            <w:sz w:val="16"/>
            <w:szCs w:val="16"/>
          </w:rPr>
          <w:t>Python Programming for the TI-84 Plus CE Python Graphing Calculator Guidebook</w:t>
        </w:r>
      </w:hyperlink>
      <w:r>
        <w:rPr>
          <w:rFonts w:ascii="Arial" w:hAnsi="Arial" w:cs="Arial"/>
          <w:noProof/>
          <w:sz w:val="16"/>
          <w:szCs w:val="16"/>
        </w:rPr>
        <w:t xml:space="preserve"> for more programming information.</w:t>
      </w:r>
    </w:p>
    <w:sectPr w:rsidR="00417E78" w:rsidSect="007E5F6A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53CC" w14:textId="77777777" w:rsidR="00695579" w:rsidRDefault="00695579" w:rsidP="001D66AC">
      <w:pPr>
        <w:spacing w:after="0" w:line="240" w:lineRule="auto"/>
      </w:pPr>
      <w:r>
        <w:separator/>
      </w:r>
    </w:p>
  </w:endnote>
  <w:endnote w:type="continuationSeparator" w:id="0">
    <w:p w14:paraId="21153880" w14:textId="77777777" w:rsidR="00695579" w:rsidRDefault="00695579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8367" w14:textId="02E6D5A7" w:rsidR="00191FC0" w:rsidRPr="00480A30" w:rsidRDefault="00191FC0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1C6735">
      <w:rPr>
        <w:rFonts w:ascii="Arial" w:hAnsi="Arial" w:cs="Arial"/>
        <w:b/>
        <w:smallCaps/>
        <w:sz w:val="16"/>
        <w:szCs w:val="16"/>
      </w:rPr>
      <w:t>20</w:t>
    </w:r>
    <w:r w:rsidR="00154849">
      <w:rPr>
        <w:rFonts w:ascii="Arial" w:hAnsi="Arial" w:cs="Arial"/>
        <w:b/>
        <w:smallCaps/>
        <w:sz w:val="16"/>
        <w:szCs w:val="16"/>
      </w:rPr>
      <w:t>2</w:t>
    </w:r>
    <w:r w:rsidR="008B3B63">
      <w:rPr>
        <w:rFonts w:ascii="Arial" w:hAnsi="Arial" w:cs="Arial"/>
        <w:b/>
        <w:smallCaps/>
        <w:sz w:val="16"/>
        <w:szCs w:val="16"/>
      </w:rPr>
      <w:t>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D543F">
      <w:rPr>
        <w:rStyle w:val="PageNumber"/>
        <w:rFonts w:ascii="Arial" w:hAnsi="Arial" w:cs="Arial"/>
        <w:b/>
        <w:noProof/>
        <w:sz w:val="18"/>
        <w:szCs w:val="18"/>
      </w:rPr>
      <w:t>9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421D" w14:textId="77777777" w:rsidR="00695579" w:rsidRDefault="00695579" w:rsidP="001D66AC">
      <w:pPr>
        <w:spacing w:after="0" w:line="240" w:lineRule="auto"/>
      </w:pPr>
      <w:r>
        <w:separator/>
      </w:r>
    </w:p>
  </w:footnote>
  <w:footnote w:type="continuationSeparator" w:id="0">
    <w:p w14:paraId="4AFBB42B" w14:textId="77777777" w:rsidR="00695579" w:rsidRDefault="00695579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3595" w14:textId="77777777" w:rsidR="00E96692" w:rsidRPr="00E96692" w:rsidRDefault="006031DB" w:rsidP="00E96692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5D6DAC7" wp14:editId="0E93C9FB">
          <wp:extent cx="300355" cy="286385"/>
          <wp:effectExtent l="0" t="0" r="4445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FC0">
      <w:rPr>
        <w:rFonts w:ascii="Arial Black" w:hAnsi="Arial Black"/>
        <w:position w:val="-12"/>
        <w:sz w:val="32"/>
        <w:szCs w:val="32"/>
      </w:rPr>
      <w:tab/>
    </w:r>
    <w:r w:rsidR="00DE327D">
      <w:rPr>
        <w:rFonts w:ascii="Arial" w:hAnsi="Arial" w:cs="Arial"/>
        <w:b/>
        <w:sz w:val="24"/>
        <w:szCs w:val="24"/>
      </w:rPr>
      <w:t>Driving Inequalities</w:t>
    </w:r>
    <w:r w:rsidR="00975F34">
      <w:rPr>
        <w:rFonts w:ascii="Arial" w:hAnsi="Arial" w:cs="Arial"/>
        <w:b/>
        <w:sz w:val="24"/>
        <w:szCs w:val="24"/>
      </w:rPr>
      <w:t xml:space="preserve"> Challenge</w:t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B78C1">
      <w:rPr>
        <w:rFonts w:ascii="Arial" w:hAnsi="Arial" w:cs="Arial"/>
        <w:b/>
        <w:sz w:val="24"/>
        <w:szCs w:val="24"/>
      </w:rPr>
      <w:tab/>
    </w:r>
    <w:r w:rsidR="00E96692">
      <w:rPr>
        <w:rFonts w:ascii="Arial" w:hAnsi="Arial" w:cs="Arial"/>
        <w:b/>
      </w:rPr>
      <w:t>MATH IN MOTION</w:t>
    </w:r>
    <w:r w:rsidR="00EB78C1">
      <w:rPr>
        <w:rFonts w:ascii="Arial" w:hAnsi="Arial" w:cs="Arial"/>
        <w:b/>
      </w:rPr>
      <w:t xml:space="preserve"> </w:t>
    </w:r>
    <w:r w:rsidR="00EB78C1" w:rsidRPr="00EB78C1">
      <w:rPr>
        <w:rFonts w:ascii="Arial" w:hAnsi="Arial" w:cs="Arial"/>
        <w:b/>
        <w:i/>
      </w:rPr>
      <w:t>PLUS</w:t>
    </w:r>
  </w:p>
  <w:p w14:paraId="1CC345FC" w14:textId="29F27E4C" w:rsidR="00191FC0" w:rsidRPr="00FA731D" w:rsidRDefault="00E96692" w:rsidP="00E96692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</w:t>
    </w:r>
    <w:r w:rsidR="00BB2F2C">
      <w:rPr>
        <w:rFonts w:ascii="Arial" w:hAnsi="Arial" w:cs="Arial"/>
        <w:b/>
        <w:smallCaps/>
      </w:rPr>
      <w:t>TI-</w:t>
    </w:r>
    <w:r w:rsidR="008B3B63">
      <w:rPr>
        <w:rFonts w:ascii="Arial" w:hAnsi="Arial" w:cs="Arial"/>
        <w:b/>
        <w:smallCaps/>
      </w:rPr>
      <w:t>84 Plus CE</w:t>
    </w:r>
    <w:r w:rsidR="00154849">
      <w:rPr>
        <w:rFonts w:ascii="Arial" w:hAnsi="Arial" w:cs="Arial"/>
        <w:b/>
        <w:smallCaps/>
      </w:rPr>
      <w:t xml:space="preserve"> Python</w:t>
    </w:r>
    <w:r w:rsidR="003A3F78"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 w:rsidR="00BB2F2C">
      <w:rPr>
        <w:rFonts w:ascii="Arial" w:hAnsi="Arial" w:cs="Arial"/>
        <w:b/>
        <w:smallCaps/>
      </w:rPr>
      <w:tab/>
    </w:r>
    <w:r w:rsidR="00BB2F2C">
      <w:rPr>
        <w:rFonts w:ascii="Arial" w:hAnsi="Arial" w:cs="Arial"/>
        <w:b/>
        <w:smallCaps/>
      </w:rPr>
      <w:tab/>
    </w:r>
    <w:r w:rsidR="00BB2F2C">
      <w:rPr>
        <w:rFonts w:ascii="Arial" w:hAnsi="Arial" w:cs="Arial"/>
        <w:b/>
        <w:smallCaps/>
      </w:rPr>
      <w:tab/>
      <w:t xml:space="preserve">     </w:t>
    </w:r>
    <w:r w:rsidR="003A3F78">
      <w:rPr>
        <w:rFonts w:ascii="Arial" w:hAnsi="Arial" w:cs="Arial"/>
        <w:b/>
        <w:smallCaps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TI Logo" style="width:567.3pt;height:552.2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32F8A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85F"/>
    <w:multiLevelType w:val="hybridMultilevel"/>
    <w:tmpl w:val="BDE8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669C"/>
    <w:multiLevelType w:val="hybridMultilevel"/>
    <w:tmpl w:val="97225C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869E4"/>
    <w:multiLevelType w:val="hybridMultilevel"/>
    <w:tmpl w:val="439A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A9A"/>
    <w:multiLevelType w:val="hybridMultilevel"/>
    <w:tmpl w:val="6568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3C"/>
    <w:multiLevelType w:val="hybridMultilevel"/>
    <w:tmpl w:val="B084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206F1"/>
    <w:multiLevelType w:val="hybridMultilevel"/>
    <w:tmpl w:val="EE36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FC6"/>
    <w:multiLevelType w:val="hybridMultilevel"/>
    <w:tmpl w:val="F8C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272C"/>
    <w:multiLevelType w:val="hybridMultilevel"/>
    <w:tmpl w:val="60D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C5776"/>
    <w:multiLevelType w:val="hybridMultilevel"/>
    <w:tmpl w:val="BF0A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3479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56686"/>
    <w:multiLevelType w:val="hybridMultilevel"/>
    <w:tmpl w:val="9988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E141F"/>
    <w:multiLevelType w:val="hybridMultilevel"/>
    <w:tmpl w:val="515C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655F"/>
    <w:multiLevelType w:val="hybridMultilevel"/>
    <w:tmpl w:val="646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92BF7"/>
    <w:multiLevelType w:val="hybridMultilevel"/>
    <w:tmpl w:val="AD50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A478A"/>
    <w:multiLevelType w:val="hybridMultilevel"/>
    <w:tmpl w:val="849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223AC"/>
    <w:multiLevelType w:val="hybridMultilevel"/>
    <w:tmpl w:val="3112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C21B8"/>
    <w:multiLevelType w:val="hybridMultilevel"/>
    <w:tmpl w:val="5AB2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0204"/>
    <w:multiLevelType w:val="hybridMultilevel"/>
    <w:tmpl w:val="0978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4517"/>
    <w:multiLevelType w:val="hybridMultilevel"/>
    <w:tmpl w:val="7D2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E6C6B"/>
    <w:multiLevelType w:val="hybridMultilevel"/>
    <w:tmpl w:val="0C1E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1500">
    <w:abstractNumId w:val="3"/>
  </w:num>
  <w:num w:numId="2" w16cid:durableId="839082960">
    <w:abstractNumId w:val="14"/>
  </w:num>
  <w:num w:numId="3" w16cid:durableId="1798914879">
    <w:abstractNumId w:val="18"/>
  </w:num>
  <w:num w:numId="4" w16cid:durableId="417606267">
    <w:abstractNumId w:val="10"/>
  </w:num>
  <w:num w:numId="5" w16cid:durableId="1274169683">
    <w:abstractNumId w:val="20"/>
  </w:num>
  <w:num w:numId="6" w16cid:durableId="337853241">
    <w:abstractNumId w:val="4"/>
  </w:num>
  <w:num w:numId="7" w16cid:durableId="1157066941">
    <w:abstractNumId w:val="1"/>
  </w:num>
  <w:num w:numId="8" w16cid:durableId="594478490">
    <w:abstractNumId w:val="11"/>
  </w:num>
  <w:num w:numId="9" w16cid:durableId="173959300">
    <w:abstractNumId w:val="0"/>
  </w:num>
  <w:num w:numId="10" w16cid:durableId="257520393">
    <w:abstractNumId w:val="17"/>
  </w:num>
  <w:num w:numId="11" w16cid:durableId="525288043">
    <w:abstractNumId w:val="8"/>
  </w:num>
  <w:num w:numId="12" w16cid:durableId="345138752">
    <w:abstractNumId w:val="5"/>
  </w:num>
  <w:num w:numId="13" w16cid:durableId="245575585">
    <w:abstractNumId w:val="2"/>
  </w:num>
  <w:num w:numId="14" w16cid:durableId="1115952586">
    <w:abstractNumId w:val="16"/>
  </w:num>
  <w:num w:numId="15" w16cid:durableId="1294020307">
    <w:abstractNumId w:val="12"/>
  </w:num>
  <w:num w:numId="16" w16cid:durableId="785391112">
    <w:abstractNumId w:val="15"/>
  </w:num>
  <w:num w:numId="17" w16cid:durableId="1370913467">
    <w:abstractNumId w:val="19"/>
  </w:num>
  <w:num w:numId="18" w16cid:durableId="686517520">
    <w:abstractNumId w:val="6"/>
  </w:num>
  <w:num w:numId="19" w16cid:durableId="2075857565">
    <w:abstractNumId w:val="7"/>
  </w:num>
  <w:num w:numId="20" w16cid:durableId="673459040">
    <w:abstractNumId w:val="9"/>
  </w:num>
  <w:num w:numId="21" w16cid:durableId="1354846567">
    <w:abstractNumId w:val="13"/>
  </w:num>
  <w:num w:numId="22" w16cid:durableId="77359547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AC"/>
    <w:rsid w:val="00000EE9"/>
    <w:rsid w:val="000013FD"/>
    <w:rsid w:val="00006B14"/>
    <w:rsid w:val="00007B66"/>
    <w:rsid w:val="00007D60"/>
    <w:rsid w:val="00010F61"/>
    <w:rsid w:val="00013CC9"/>
    <w:rsid w:val="00014DCB"/>
    <w:rsid w:val="000176F9"/>
    <w:rsid w:val="00025336"/>
    <w:rsid w:val="0003059D"/>
    <w:rsid w:val="00031F4F"/>
    <w:rsid w:val="0003252C"/>
    <w:rsid w:val="0003738F"/>
    <w:rsid w:val="00040AB2"/>
    <w:rsid w:val="000429BF"/>
    <w:rsid w:val="0004480D"/>
    <w:rsid w:val="00044A15"/>
    <w:rsid w:val="00044CFD"/>
    <w:rsid w:val="00044DED"/>
    <w:rsid w:val="00045B53"/>
    <w:rsid w:val="00046CBD"/>
    <w:rsid w:val="00047E5B"/>
    <w:rsid w:val="00051C0F"/>
    <w:rsid w:val="000536C6"/>
    <w:rsid w:val="000542A4"/>
    <w:rsid w:val="00054D3F"/>
    <w:rsid w:val="000553CA"/>
    <w:rsid w:val="00056F25"/>
    <w:rsid w:val="00060C21"/>
    <w:rsid w:val="00060E4D"/>
    <w:rsid w:val="0006249B"/>
    <w:rsid w:val="000646EB"/>
    <w:rsid w:val="00066239"/>
    <w:rsid w:val="000664FA"/>
    <w:rsid w:val="00066A7F"/>
    <w:rsid w:val="00066B6E"/>
    <w:rsid w:val="00066C3F"/>
    <w:rsid w:val="00067EB7"/>
    <w:rsid w:val="00071CAD"/>
    <w:rsid w:val="00073224"/>
    <w:rsid w:val="0007327E"/>
    <w:rsid w:val="00074C81"/>
    <w:rsid w:val="000759BD"/>
    <w:rsid w:val="00080924"/>
    <w:rsid w:val="00080D22"/>
    <w:rsid w:val="00081C12"/>
    <w:rsid w:val="00082A72"/>
    <w:rsid w:val="00085607"/>
    <w:rsid w:val="000865A1"/>
    <w:rsid w:val="0009015B"/>
    <w:rsid w:val="00090753"/>
    <w:rsid w:val="000910D7"/>
    <w:rsid w:val="00091E4E"/>
    <w:rsid w:val="000939E7"/>
    <w:rsid w:val="00093FED"/>
    <w:rsid w:val="00094A97"/>
    <w:rsid w:val="000950C4"/>
    <w:rsid w:val="000979BC"/>
    <w:rsid w:val="000A16DD"/>
    <w:rsid w:val="000A2882"/>
    <w:rsid w:val="000A3B64"/>
    <w:rsid w:val="000A4022"/>
    <w:rsid w:val="000A4746"/>
    <w:rsid w:val="000A5FE0"/>
    <w:rsid w:val="000A6615"/>
    <w:rsid w:val="000A780D"/>
    <w:rsid w:val="000B121A"/>
    <w:rsid w:val="000B1283"/>
    <w:rsid w:val="000B2C7A"/>
    <w:rsid w:val="000C0FA9"/>
    <w:rsid w:val="000C16B6"/>
    <w:rsid w:val="000C3A23"/>
    <w:rsid w:val="000C4483"/>
    <w:rsid w:val="000C6DE7"/>
    <w:rsid w:val="000D3C62"/>
    <w:rsid w:val="000D6598"/>
    <w:rsid w:val="000D68C9"/>
    <w:rsid w:val="000D69FF"/>
    <w:rsid w:val="000D78F3"/>
    <w:rsid w:val="000E0DD3"/>
    <w:rsid w:val="000E42BA"/>
    <w:rsid w:val="000E7353"/>
    <w:rsid w:val="000F0D6B"/>
    <w:rsid w:val="000F10DC"/>
    <w:rsid w:val="000F26D2"/>
    <w:rsid w:val="000F2FE1"/>
    <w:rsid w:val="000F4F35"/>
    <w:rsid w:val="000F5E18"/>
    <w:rsid w:val="000F6223"/>
    <w:rsid w:val="000F6B08"/>
    <w:rsid w:val="00100025"/>
    <w:rsid w:val="00110876"/>
    <w:rsid w:val="0011088C"/>
    <w:rsid w:val="00113977"/>
    <w:rsid w:val="00116617"/>
    <w:rsid w:val="0012041A"/>
    <w:rsid w:val="00122F72"/>
    <w:rsid w:val="001233DA"/>
    <w:rsid w:val="00123FF6"/>
    <w:rsid w:val="00124E8B"/>
    <w:rsid w:val="00125FEA"/>
    <w:rsid w:val="00127471"/>
    <w:rsid w:val="0013078B"/>
    <w:rsid w:val="001352EA"/>
    <w:rsid w:val="00136508"/>
    <w:rsid w:val="0013724D"/>
    <w:rsid w:val="00141076"/>
    <w:rsid w:val="001412E4"/>
    <w:rsid w:val="0014194A"/>
    <w:rsid w:val="0014285B"/>
    <w:rsid w:val="001456F2"/>
    <w:rsid w:val="00145752"/>
    <w:rsid w:val="00147BDE"/>
    <w:rsid w:val="001512E0"/>
    <w:rsid w:val="001515C6"/>
    <w:rsid w:val="001523C2"/>
    <w:rsid w:val="00154849"/>
    <w:rsid w:val="00160064"/>
    <w:rsid w:val="00160BFC"/>
    <w:rsid w:val="00160D50"/>
    <w:rsid w:val="001630A8"/>
    <w:rsid w:val="001662D0"/>
    <w:rsid w:val="00166772"/>
    <w:rsid w:val="00166D0F"/>
    <w:rsid w:val="0016717C"/>
    <w:rsid w:val="001676D7"/>
    <w:rsid w:val="00167719"/>
    <w:rsid w:val="00171703"/>
    <w:rsid w:val="00172251"/>
    <w:rsid w:val="00173E87"/>
    <w:rsid w:val="00175711"/>
    <w:rsid w:val="0017572D"/>
    <w:rsid w:val="001763E5"/>
    <w:rsid w:val="00177018"/>
    <w:rsid w:val="001805DE"/>
    <w:rsid w:val="001809FA"/>
    <w:rsid w:val="00183605"/>
    <w:rsid w:val="00184208"/>
    <w:rsid w:val="00184C43"/>
    <w:rsid w:val="0018551F"/>
    <w:rsid w:val="001861D1"/>
    <w:rsid w:val="00187A63"/>
    <w:rsid w:val="001912B7"/>
    <w:rsid w:val="001913A0"/>
    <w:rsid w:val="00191FC0"/>
    <w:rsid w:val="0019438A"/>
    <w:rsid w:val="00194641"/>
    <w:rsid w:val="00194643"/>
    <w:rsid w:val="001A2918"/>
    <w:rsid w:val="001A2CB3"/>
    <w:rsid w:val="001A3731"/>
    <w:rsid w:val="001A6FD0"/>
    <w:rsid w:val="001A75D0"/>
    <w:rsid w:val="001B0431"/>
    <w:rsid w:val="001B0843"/>
    <w:rsid w:val="001B185A"/>
    <w:rsid w:val="001B20BC"/>
    <w:rsid w:val="001B514C"/>
    <w:rsid w:val="001C3C5D"/>
    <w:rsid w:val="001C46D5"/>
    <w:rsid w:val="001C51C7"/>
    <w:rsid w:val="001C6735"/>
    <w:rsid w:val="001C771E"/>
    <w:rsid w:val="001C7F92"/>
    <w:rsid w:val="001D11C9"/>
    <w:rsid w:val="001D211A"/>
    <w:rsid w:val="001D2677"/>
    <w:rsid w:val="001D3094"/>
    <w:rsid w:val="001D34F7"/>
    <w:rsid w:val="001D5127"/>
    <w:rsid w:val="001D66AC"/>
    <w:rsid w:val="001E0118"/>
    <w:rsid w:val="001E04F4"/>
    <w:rsid w:val="001E20FF"/>
    <w:rsid w:val="001E2E63"/>
    <w:rsid w:val="001E5EFD"/>
    <w:rsid w:val="001F06BC"/>
    <w:rsid w:val="001F0B1A"/>
    <w:rsid w:val="001F1164"/>
    <w:rsid w:val="001F13BF"/>
    <w:rsid w:val="001F31CA"/>
    <w:rsid w:val="001F425D"/>
    <w:rsid w:val="001F552D"/>
    <w:rsid w:val="001F5D4C"/>
    <w:rsid w:val="001F6C29"/>
    <w:rsid w:val="001F6D56"/>
    <w:rsid w:val="00202A23"/>
    <w:rsid w:val="00204102"/>
    <w:rsid w:val="0021184C"/>
    <w:rsid w:val="00213937"/>
    <w:rsid w:val="00215CA3"/>
    <w:rsid w:val="0021632F"/>
    <w:rsid w:val="0022128A"/>
    <w:rsid w:val="00221F3A"/>
    <w:rsid w:val="00222352"/>
    <w:rsid w:val="002247BF"/>
    <w:rsid w:val="0022491F"/>
    <w:rsid w:val="00224929"/>
    <w:rsid w:val="00227E97"/>
    <w:rsid w:val="00231721"/>
    <w:rsid w:val="0023314F"/>
    <w:rsid w:val="00233D70"/>
    <w:rsid w:val="002340EC"/>
    <w:rsid w:val="002349BE"/>
    <w:rsid w:val="002376DE"/>
    <w:rsid w:val="00242761"/>
    <w:rsid w:val="002443E1"/>
    <w:rsid w:val="002454EA"/>
    <w:rsid w:val="00245685"/>
    <w:rsid w:val="00246510"/>
    <w:rsid w:val="00246850"/>
    <w:rsid w:val="00247783"/>
    <w:rsid w:val="0025193F"/>
    <w:rsid w:val="002520FC"/>
    <w:rsid w:val="00256AAD"/>
    <w:rsid w:val="00262AEB"/>
    <w:rsid w:val="00263CE5"/>
    <w:rsid w:val="002644F5"/>
    <w:rsid w:val="00265670"/>
    <w:rsid w:val="00266375"/>
    <w:rsid w:val="0027401F"/>
    <w:rsid w:val="002740DE"/>
    <w:rsid w:val="00275027"/>
    <w:rsid w:val="00275359"/>
    <w:rsid w:val="00275E3F"/>
    <w:rsid w:val="00277CD6"/>
    <w:rsid w:val="0028045D"/>
    <w:rsid w:val="002810F2"/>
    <w:rsid w:val="00282C22"/>
    <w:rsid w:val="0028395F"/>
    <w:rsid w:val="0028498F"/>
    <w:rsid w:val="00284CB0"/>
    <w:rsid w:val="002851E4"/>
    <w:rsid w:val="0028689F"/>
    <w:rsid w:val="00290140"/>
    <w:rsid w:val="00290228"/>
    <w:rsid w:val="002918D5"/>
    <w:rsid w:val="002943D1"/>
    <w:rsid w:val="002945CC"/>
    <w:rsid w:val="00296ED1"/>
    <w:rsid w:val="002A01B6"/>
    <w:rsid w:val="002A5502"/>
    <w:rsid w:val="002B12FE"/>
    <w:rsid w:val="002B1666"/>
    <w:rsid w:val="002B49F5"/>
    <w:rsid w:val="002B4FD9"/>
    <w:rsid w:val="002B77F1"/>
    <w:rsid w:val="002C12DC"/>
    <w:rsid w:val="002C1A3D"/>
    <w:rsid w:val="002C6B44"/>
    <w:rsid w:val="002D038C"/>
    <w:rsid w:val="002D246A"/>
    <w:rsid w:val="002D26FD"/>
    <w:rsid w:val="002D4707"/>
    <w:rsid w:val="002D6005"/>
    <w:rsid w:val="002D6361"/>
    <w:rsid w:val="002E028C"/>
    <w:rsid w:val="002E0389"/>
    <w:rsid w:val="002E149C"/>
    <w:rsid w:val="002E1D30"/>
    <w:rsid w:val="002E2D0E"/>
    <w:rsid w:val="002E539D"/>
    <w:rsid w:val="002F1E57"/>
    <w:rsid w:val="002F5461"/>
    <w:rsid w:val="002F77BA"/>
    <w:rsid w:val="00303648"/>
    <w:rsid w:val="0030502D"/>
    <w:rsid w:val="00306663"/>
    <w:rsid w:val="00307C7F"/>
    <w:rsid w:val="003119B8"/>
    <w:rsid w:val="003123DF"/>
    <w:rsid w:val="003124E9"/>
    <w:rsid w:val="00312FBD"/>
    <w:rsid w:val="00317600"/>
    <w:rsid w:val="003217E4"/>
    <w:rsid w:val="00323C69"/>
    <w:rsid w:val="0032435F"/>
    <w:rsid w:val="00325E19"/>
    <w:rsid w:val="00327BE0"/>
    <w:rsid w:val="00330BEC"/>
    <w:rsid w:val="00337055"/>
    <w:rsid w:val="00341FC5"/>
    <w:rsid w:val="00342389"/>
    <w:rsid w:val="00345178"/>
    <w:rsid w:val="003463DE"/>
    <w:rsid w:val="00346868"/>
    <w:rsid w:val="00346F25"/>
    <w:rsid w:val="00355DBF"/>
    <w:rsid w:val="00357B5B"/>
    <w:rsid w:val="00357BAE"/>
    <w:rsid w:val="00357FBB"/>
    <w:rsid w:val="00362BB4"/>
    <w:rsid w:val="00362DED"/>
    <w:rsid w:val="0036460A"/>
    <w:rsid w:val="003647FF"/>
    <w:rsid w:val="0036528E"/>
    <w:rsid w:val="00366A58"/>
    <w:rsid w:val="0037101D"/>
    <w:rsid w:val="00373191"/>
    <w:rsid w:val="00377341"/>
    <w:rsid w:val="00377D77"/>
    <w:rsid w:val="003811BA"/>
    <w:rsid w:val="003812FD"/>
    <w:rsid w:val="003847B3"/>
    <w:rsid w:val="003871B1"/>
    <w:rsid w:val="003875EC"/>
    <w:rsid w:val="00390AF0"/>
    <w:rsid w:val="00393DB2"/>
    <w:rsid w:val="003954F7"/>
    <w:rsid w:val="003A0A70"/>
    <w:rsid w:val="003A1057"/>
    <w:rsid w:val="003A353F"/>
    <w:rsid w:val="003A3710"/>
    <w:rsid w:val="003A3C15"/>
    <w:rsid w:val="003A3F78"/>
    <w:rsid w:val="003A416B"/>
    <w:rsid w:val="003A4B8D"/>
    <w:rsid w:val="003A52DB"/>
    <w:rsid w:val="003A754C"/>
    <w:rsid w:val="003A772F"/>
    <w:rsid w:val="003B23D5"/>
    <w:rsid w:val="003B411E"/>
    <w:rsid w:val="003B54FE"/>
    <w:rsid w:val="003B588F"/>
    <w:rsid w:val="003B6198"/>
    <w:rsid w:val="003B7D6B"/>
    <w:rsid w:val="003C2530"/>
    <w:rsid w:val="003C3E3C"/>
    <w:rsid w:val="003C40AE"/>
    <w:rsid w:val="003D04FA"/>
    <w:rsid w:val="003D399C"/>
    <w:rsid w:val="003D514C"/>
    <w:rsid w:val="003D5896"/>
    <w:rsid w:val="003D594B"/>
    <w:rsid w:val="003D5FAE"/>
    <w:rsid w:val="003D65F9"/>
    <w:rsid w:val="003D7962"/>
    <w:rsid w:val="003D7B89"/>
    <w:rsid w:val="003E02C1"/>
    <w:rsid w:val="003E16E3"/>
    <w:rsid w:val="003E1857"/>
    <w:rsid w:val="003E2834"/>
    <w:rsid w:val="003E41C2"/>
    <w:rsid w:val="003E4641"/>
    <w:rsid w:val="003E4886"/>
    <w:rsid w:val="003E6D72"/>
    <w:rsid w:val="003E7E18"/>
    <w:rsid w:val="003F11A5"/>
    <w:rsid w:val="003F11B9"/>
    <w:rsid w:val="003F1579"/>
    <w:rsid w:val="003F231B"/>
    <w:rsid w:val="003F25DF"/>
    <w:rsid w:val="0040033E"/>
    <w:rsid w:val="00400D7F"/>
    <w:rsid w:val="004020CE"/>
    <w:rsid w:val="00402AEE"/>
    <w:rsid w:val="00403EB1"/>
    <w:rsid w:val="00404012"/>
    <w:rsid w:val="0040445C"/>
    <w:rsid w:val="004054A9"/>
    <w:rsid w:val="00406CE7"/>
    <w:rsid w:val="00406D7D"/>
    <w:rsid w:val="004135FA"/>
    <w:rsid w:val="00416BA3"/>
    <w:rsid w:val="0041746D"/>
    <w:rsid w:val="00417E78"/>
    <w:rsid w:val="00421CF8"/>
    <w:rsid w:val="0042296E"/>
    <w:rsid w:val="0042539C"/>
    <w:rsid w:val="004262A0"/>
    <w:rsid w:val="0042673D"/>
    <w:rsid w:val="004269CE"/>
    <w:rsid w:val="004313B0"/>
    <w:rsid w:val="004314FD"/>
    <w:rsid w:val="004316E9"/>
    <w:rsid w:val="00434D04"/>
    <w:rsid w:val="00435083"/>
    <w:rsid w:val="004350F0"/>
    <w:rsid w:val="004365C9"/>
    <w:rsid w:val="00441508"/>
    <w:rsid w:val="004461D9"/>
    <w:rsid w:val="00446E11"/>
    <w:rsid w:val="00450BFB"/>
    <w:rsid w:val="00451F16"/>
    <w:rsid w:val="00452035"/>
    <w:rsid w:val="00453FCD"/>
    <w:rsid w:val="00456AAE"/>
    <w:rsid w:val="0046193B"/>
    <w:rsid w:val="004661B9"/>
    <w:rsid w:val="004673DB"/>
    <w:rsid w:val="004711A5"/>
    <w:rsid w:val="004718FE"/>
    <w:rsid w:val="00471BDF"/>
    <w:rsid w:val="004722C9"/>
    <w:rsid w:val="004744A7"/>
    <w:rsid w:val="0047750B"/>
    <w:rsid w:val="00477F3D"/>
    <w:rsid w:val="00480A30"/>
    <w:rsid w:val="00480DBD"/>
    <w:rsid w:val="00480E54"/>
    <w:rsid w:val="00481021"/>
    <w:rsid w:val="004957C0"/>
    <w:rsid w:val="00496B36"/>
    <w:rsid w:val="004972C7"/>
    <w:rsid w:val="00497F85"/>
    <w:rsid w:val="004A0DF3"/>
    <w:rsid w:val="004A13B5"/>
    <w:rsid w:val="004A4DDA"/>
    <w:rsid w:val="004A5483"/>
    <w:rsid w:val="004A55BD"/>
    <w:rsid w:val="004A7395"/>
    <w:rsid w:val="004B36F4"/>
    <w:rsid w:val="004B4172"/>
    <w:rsid w:val="004B510E"/>
    <w:rsid w:val="004B5668"/>
    <w:rsid w:val="004B56E3"/>
    <w:rsid w:val="004B7B66"/>
    <w:rsid w:val="004C34F8"/>
    <w:rsid w:val="004C4013"/>
    <w:rsid w:val="004C4C94"/>
    <w:rsid w:val="004C4EE5"/>
    <w:rsid w:val="004C672C"/>
    <w:rsid w:val="004C6E00"/>
    <w:rsid w:val="004C6FED"/>
    <w:rsid w:val="004C704F"/>
    <w:rsid w:val="004D12C5"/>
    <w:rsid w:val="004D1840"/>
    <w:rsid w:val="004D212B"/>
    <w:rsid w:val="004D295A"/>
    <w:rsid w:val="004D3AD3"/>
    <w:rsid w:val="004D496E"/>
    <w:rsid w:val="004D4AFB"/>
    <w:rsid w:val="004D5973"/>
    <w:rsid w:val="004D799A"/>
    <w:rsid w:val="004E02FE"/>
    <w:rsid w:val="004E05C9"/>
    <w:rsid w:val="004E2FC1"/>
    <w:rsid w:val="004E47A4"/>
    <w:rsid w:val="004F411B"/>
    <w:rsid w:val="004F5A2D"/>
    <w:rsid w:val="004F7A2F"/>
    <w:rsid w:val="004F7DCD"/>
    <w:rsid w:val="00502D0F"/>
    <w:rsid w:val="00503B55"/>
    <w:rsid w:val="00505ED2"/>
    <w:rsid w:val="00510A51"/>
    <w:rsid w:val="00514048"/>
    <w:rsid w:val="00514B39"/>
    <w:rsid w:val="005168C9"/>
    <w:rsid w:val="0051764B"/>
    <w:rsid w:val="00520715"/>
    <w:rsid w:val="00524940"/>
    <w:rsid w:val="00524FD0"/>
    <w:rsid w:val="00526B90"/>
    <w:rsid w:val="005271C4"/>
    <w:rsid w:val="0052762A"/>
    <w:rsid w:val="00530AD2"/>
    <w:rsid w:val="00531110"/>
    <w:rsid w:val="00531784"/>
    <w:rsid w:val="00531FC8"/>
    <w:rsid w:val="00532D69"/>
    <w:rsid w:val="005339C5"/>
    <w:rsid w:val="0053738B"/>
    <w:rsid w:val="0054038F"/>
    <w:rsid w:val="005405CC"/>
    <w:rsid w:val="00541A24"/>
    <w:rsid w:val="00541BCB"/>
    <w:rsid w:val="00545EF1"/>
    <w:rsid w:val="00550103"/>
    <w:rsid w:val="00550C70"/>
    <w:rsid w:val="005513B7"/>
    <w:rsid w:val="00552F40"/>
    <w:rsid w:val="005538D8"/>
    <w:rsid w:val="00555EF2"/>
    <w:rsid w:val="00557EBD"/>
    <w:rsid w:val="0056035C"/>
    <w:rsid w:val="0057030F"/>
    <w:rsid w:val="00571B7F"/>
    <w:rsid w:val="00572A9E"/>
    <w:rsid w:val="00573390"/>
    <w:rsid w:val="00574119"/>
    <w:rsid w:val="00574C59"/>
    <w:rsid w:val="00577305"/>
    <w:rsid w:val="005815C9"/>
    <w:rsid w:val="00586B1E"/>
    <w:rsid w:val="005908C5"/>
    <w:rsid w:val="005928EE"/>
    <w:rsid w:val="00593104"/>
    <w:rsid w:val="0059311A"/>
    <w:rsid w:val="005A2051"/>
    <w:rsid w:val="005A2B53"/>
    <w:rsid w:val="005A5A34"/>
    <w:rsid w:val="005B1475"/>
    <w:rsid w:val="005B1F68"/>
    <w:rsid w:val="005B4AE7"/>
    <w:rsid w:val="005B5394"/>
    <w:rsid w:val="005B5481"/>
    <w:rsid w:val="005B5828"/>
    <w:rsid w:val="005B6355"/>
    <w:rsid w:val="005B6CC6"/>
    <w:rsid w:val="005B73CC"/>
    <w:rsid w:val="005B79C8"/>
    <w:rsid w:val="005C18C2"/>
    <w:rsid w:val="005C2052"/>
    <w:rsid w:val="005C26EC"/>
    <w:rsid w:val="005C286A"/>
    <w:rsid w:val="005C4719"/>
    <w:rsid w:val="005C59C7"/>
    <w:rsid w:val="005C7D78"/>
    <w:rsid w:val="005D1FF1"/>
    <w:rsid w:val="005D22B1"/>
    <w:rsid w:val="005D4893"/>
    <w:rsid w:val="005E106D"/>
    <w:rsid w:val="005E1977"/>
    <w:rsid w:val="005E2A9E"/>
    <w:rsid w:val="005E520C"/>
    <w:rsid w:val="005E54A6"/>
    <w:rsid w:val="005E57CB"/>
    <w:rsid w:val="005E5B32"/>
    <w:rsid w:val="005E74BB"/>
    <w:rsid w:val="005F07C4"/>
    <w:rsid w:val="005F117D"/>
    <w:rsid w:val="005F24A4"/>
    <w:rsid w:val="005F30DE"/>
    <w:rsid w:val="005F3197"/>
    <w:rsid w:val="005F35ED"/>
    <w:rsid w:val="005F39AE"/>
    <w:rsid w:val="005F60C7"/>
    <w:rsid w:val="005F6103"/>
    <w:rsid w:val="005F6CF0"/>
    <w:rsid w:val="00600CB3"/>
    <w:rsid w:val="00602887"/>
    <w:rsid w:val="006031DB"/>
    <w:rsid w:val="006032D3"/>
    <w:rsid w:val="006034A2"/>
    <w:rsid w:val="00606378"/>
    <w:rsid w:val="0060791B"/>
    <w:rsid w:val="00611A18"/>
    <w:rsid w:val="00612A59"/>
    <w:rsid w:val="00613521"/>
    <w:rsid w:val="00614B65"/>
    <w:rsid w:val="00620560"/>
    <w:rsid w:val="00621240"/>
    <w:rsid w:val="0062124D"/>
    <w:rsid w:val="00621FA7"/>
    <w:rsid w:val="00623BC4"/>
    <w:rsid w:val="006240EC"/>
    <w:rsid w:val="00624C6D"/>
    <w:rsid w:val="00625554"/>
    <w:rsid w:val="00626746"/>
    <w:rsid w:val="0062743F"/>
    <w:rsid w:val="00630737"/>
    <w:rsid w:val="00632125"/>
    <w:rsid w:val="00632EC3"/>
    <w:rsid w:val="0063301E"/>
    <w:rsid w:val="00633AFD"/>
    <w:rsid w:val="00634DF3"/>
    <w:rsid w:val="00637F89"/>
    <w:rsid w:val="0064008B"/>
    <w:rsid w:val="00640A29"/>
    <w:rsid w:val="00641298"/>
    <w:rsid w:val="00641AF4"/>
    <w:rsid w:val="00642626"/>
    <w:rsid w:val="00645E97"/>
    <w:rsid w:val="00646146"/>
    <w:rsid w:val="006507EA"/>
    <w:rsid w:val="00651E83"/>
    <w:rsid w:val="00655A15"/>
    <w:rsid w:val="0065611B"/>
    <w:rsid w:val="00656442"/>
    <w:rsid w:val="00656F27"/>
    <w:rsid w:val="00657F64"/>
    <w:rsid w:val="00663E82"/>
    <w:rsid w:val="006648A6"/>
    <w:rsid w:val="006649B5"/>
    <w:rsid w:val="00665184"/>
    <w:rsid w:val="0066554A"/>
    <w:rsid w:val="006662CD"/>
    <w:rsid w:val="00667768"/>
    <w:rsid w:val="00670353"/>
    <w:rsid w:val="006760D1"/>
    <w:rsid w:val="006775AC"/>
    <w:rsid w:val="00680282"/>
    <w:rsid w:val="00680928"/>
    <w:rsid w:val="006809EB"/>
    <w:rsid w:val="0068441C"/>
    <w:rsid w:val="00684BDD"/>
    <w:rsid w:val="00685616"/>
    <w:rsid w:val="0068604C"/>
    <w:rsid w:val="006912C4"/>
    <w:rsid w:val="00693053"/>
    <w:rsid w:val="006950F9"/>
    <w:rsid w:val="00695579"/>
    <w:rsid w:val="00696493"/>
    <w:rsid w:val="00696802"/>
    <w:rsid w:val="00697E76"/>
    <w:rsid w:val="006A0280"/>
    <w:rsid w:val="006A05F0"/>
    <w:rsid w:val="006A073F"/>
    <w:rsid w:val="006A0B27"/>
    <w:rsid w:val="006A165A"/>
    <w:rsid w:val="006A6FEB"/>
    <w:rsid w:val="006A719D"/>
    <w:rsid w:val="006A7460"/>
    <w:rsid w:val="006B0F99"/>
    <w:rsid w:val="006B1B9F"/>
    <w:rsid w:val="006B2520"/>
    <w:rsid w:val="006B3320"/>
    <w:rsid w:val="006B533E"/>
    <w:rsid w:val="006B5528"/>
    <w:rsid w:val="006B65E0"/>
    <w:rsid w:val="006B6988"/>
    <w:rsid w:val="006B6E23"/>
    <w:rsid w:val="006C0855"/>
    <w:rsid w:val="006C1F3C"/>
    <w:rsid w:val="006C22A0"/>
    <w:rsid w:val="006C7C6B"/>
    <w:rsid w:val="006D115D"/>
    <w:rsid w:val="006D2E0D"/>
    <w:rsid w:val="006D7F96"/>
    <w:rsid w:val="006E1C99"/>
    <w:rsid w:val="006E25F8"/>
    <w:rsid w:val="006E63A2"/>
    <w:rsid w:val="006E6623"/>
    <w:rsid w:val="006E7FA4"/>
    <w:rsid w:val="006F04F3"/>
    <w:rsid w:val="006F1539"/>
    <w:rsid w:val="006F1790"/>
    <w:rsid w:val="006F3EDA"/>
    <w:rsid w:val="006F5E11"/>
    <w:rsid w:val="006F6AEF"/>
    <w:rsid w:val="006F7F00"/>
    <w:rsid w:val="00704501"/>
    <w:rsid w:val="00704C9D"/>
    <w:rsid w:val="00705062"/>
    <w:rsid w:val="00710589"/>
    <w:rsid w:val="007121BC"/>
    <w:rsid w:val="007164CA"/>
    <w:rsid w:val="007179F9"/>
    <w:rsid w:val="00722A4B"/>
    <w:rsid w:val="00723851"/>
    <w:rsid w:val="00724F63"/>
    <w:rsid w:val="00732DED"/>
    <w:rsid w:val="007333E1"/>
    <w:rsid w:val="00735126"/>
    <w:rsid w:val="00735BED"/>
    <w:rsid w:val="0073610F"/>
    <w:rsid w:val="00736D55"/>
    <w:rsid w:val="00736DA9"/>
    <w:rsid w:val="007427C2"/>
    <w:rsid w:val="00743BDC"/>
    <w:rsid w:val="0074558C"/>
    <w:rsid w:val="00746440"/>
    <w:rsid w:val="00747A2F"/>
    <w:rsid w:val="00750397"/>
    <w:rsid w:val="0075414C"/>
    <w:rsid w:val="00754D0D"/>
    <w:rsid w:val="00754ED2"/>
    <w:rsid w:val="00757A79"/>
    <w:rsid w:val="00760196"/>
    <w:rsid w:val="00761B8D"/>
    <w:rsid w:val="007647EC"/>
    <w:rsid w:val="00766C27"/>
    <w:rsid w:val="007678A1"/>
    <w:rsid w:val="00767F8E"/>
    <w:rsid w:val="0077016C"/>
    <w:rsid w:val="007701EC"/>
    <w:rsid w:val="007703C7"/>
    <w:rsid w:val="00772641"/>
    <w:rsid w:val="007750FF"/>
    <w:rsid w:val="00777047"/>
    <w:rsid w:val="00777194"/>
    <w:rsid w:val="00777AD8"/>
    <w:rsid w:val="00777DF7"/>
    <w:rsid w:val="00782B43"/>
    <w:rsid w:val="00784755"/>
    <w:rsid w:val="0078729F"/>
    <w:rsid w:val="007873CE"/>
    <w:rsid w:val="0078770C"/>
    <w:rsid w:val="00787862"/>
    <w:rsid w:val="00792903"/>
    <w:rsid w:val="00792AD9"/>
    <w:rsid w:val="00792B4C"/>
    <w:rsid w:val="007939E5"/>
    <w:rsid w:val="00794098"/>
    <w:rsid w:val="00795FAA"/>
    <w:rsid w:val="007963C9"/>
    <w:rsid w:val="0079700F"/>
    <w:rsid w:val="0079747C"/>
    <w:rsid w:val="007A1671"/>
    <w:rsid w:val="007A6FA0"/>
    <w:rsid w:val="007A7708"/>
    <w:rsid w:val="007B18BD"/>
    <w:rsid w:val="007B496B"/>
    <w:rsid w:val="007B4CB3"/>
    <w:rsid w:val="007B52AC"/>
    <w:rsid w:val="007B5518"/>
    <w:rsid w:val="007B5EE6"/>
    <w:rsid w:val="007B71D9"/>
    <w:rsid w:val="007B78D8"/>
    <w:rsid w:val="007C07F6"/>
    <w:rsid w:val="007C1517"/>
    <w:rsid w:val="007C1AB3"/>
    <w:rsid w:val="007C4150"/>
    <w:rsid w:val="007C44B1"/>
    <w:rsid w:val="007C5D2C"/>
    <w:rsid w:val="007C5EFB"/>
    <w:rsid w:val="007D3E16"/>
    <w:rsid w:val="007D4310"/>
    <w:rsid w:val="007D436D"/>
    <w:rsid w:val="007D5638"/>
    <w:rsid w:val="007D6219"/>
    <w:rsid w:val="007D6B72"/>
    <w:rsid w:val="007D7E9A"/>
    <w:rsid w:val="007E16BC"/>
    <w:rsid w:val="007E2B32"/>
    <w:rsid w:val="007E483D"/>
    <w:rsid w:val="007E5F6A"/>
    <w:rsid w:val="007F2BC0"/>
    <w:rsid w:val="007F4DCC"/>
    <w:rsid w:val="007F5B16"/>
    <w:rsid w:val="007F5D96"/>
    <w:rsid w:val="007F6A66"/>
    <w:rsid w:val="007F6E46"/>
    <w:rsid w:val="007F75F4"/>
    <w:rsid w:val="00803234"/>
    <w:rsid w:val="0080422E"/>
    <w:rsid w:val="0080704E"/>
    <w:rsid w:val="008076E9"/>
    <w:rsid w:val="008077E8"/>
    <w:rsid w:val="0081215C"/>
    <w:rsid w:val="008173C1"/>
    <w:rsid w:val="00822275"/>
    <w:rsid w:val="0082359E"/>
    <w:rsid w:val="00825F65"/>
    <w:rsid w:val="0082676C"/>
    <w:rsid w:val="00830BF4"/>
    <w:rsid w:val="00832934"/>
    <w:rsid w:val="00836366"/>
    <w:rsid w:val="00840EE7"/>
    <w:rsid w:val="00842369"/>
    <w:rsid w:val="00843D23"/>
    <w:rsid w:val="00844DD2"/>
    <w:rsid w:val="00845D9C"/>
    <w:rsid w:val="00845F6C"/>
    <w:rsid w:val="0084683B"/>
    <w:rsid w:val="00847453"/>
    <w:rsid w:val="00850880"/>
    <w:rsid w:val="008512EE"/>
    <w:rsid w:val="00851564"/>
    <w:rsid w:val="00855D1A"/>
    <w:rsid w:val="00857541"/>
    <w:rsid w:val="00857B9D"/>
    <w:rsid w:val="008614E4"/>
    <w:rsid w:val="00861AB2"/>
    <w:rsid w:val="00863947"/>
    <w:rsid w:val="008648C5"/>
    <w:rsid w:val="00866B5E"/>
    <w:rsid w:val="0087421D"/>
    <w:rsid w:val="0087442D"/>
    <w:rsid w:val="00876836"/>
    <w:rsid w:val="00880684"/>
    <w:rsid w:val="00881B6E"/>
    <w:rsid w:val="0088274E"/>
    <w:rsid w:val="00882AA8"/>
    <w:rsid w:val="00883199"/>
    <w:rsid w:val="00893240"/>
    <w:rsid w:val="00894A61"/>
    <w:rsid w:val="00894C97"/>
    <w:rsid w:val="00894DFD"/>
    <w:rsid w:val="00895AA5"/>
    <w:rsid w:val="008960AD"/>
    <w:rsid w:val="00896349"/>
    <w:rsid w:val="008A0A97"/>
    <w:rsid w:val="008A137E"/>
    <w:rsid w:val="008A2903"/>
    <w:rsid w:val="008A2E79"/>
    <w:rsid w:val="008A7F6A"/>
    <w:rsid w:val="008B31A8"/>
    <w:rsid w:val="008B3B63"/>
    <w:rsid w:val="008B3CB2"/>
    <w:rsid w:val="008B4AF7"/>
    <w:rsid w:val="008B51DE"/>
    <w:rsid w:val="008B661F"/>
    <w:rsid w:val="008C1568"/>
    <w:rsid w:val="008C399E"/>
    <w:rsid w:val="008C4790"/>
    <w:rsid w:val="008C5757"/>
    <w:rsid w:val="008C6912"/>
    <w:rsid w:val="008C6AA0"/>
    <w:rsid w:val="008D1A35"/>
    <w:rsid w:val="008D1BB6"/>
    <w:rsid w:val="008D203B"/>
    <w:rsid w:val="008D5B8D"/>
    <w:rsid w:val="008D5DD7"/>
    <w:rsid w:val="008D705C"/>
    <w:rsid w:val="008E167C"/>
    <w:rsid w:val="008E37AB"/>
    <w:rsid w:val="008E388A"/>
    <w:rsid w:val="008E51D8"/>
    <w:rsid w:val="008E5282"/>
    <w:rsid w:val="008E57AE"/>
    <w:rsid w:val="008E66D3"/>
    <w:rsid w:val="008E6F42"/>
    <w:rsid w:val="008F0517"/>
    <w:rsid w:val="008F154A"/>
    <w:rsid w:val="008F301F"/>
    <w:rsid w:val="008F38A3"/>
    <w:rsid w:val="008F4F92"/>
    <w:rsid w:val="00900E2D"/>
    <w:rsid w:val="00905854"/>
    <w:rsid w:val="009075CF"/>
    <w:rsid w:val="00910130"/>
    <w:rsid w:val="00911D8A"/>
    <w:rsid w:val="00913A05"/>
    <w:rsid w:val="0091677D"/>
    <w:rsid w:val="00921465"/>
    <w:rsid w:val="0092157B"/>
    <w:rsid w:val="00923150"/>
    <w:rsid w:val="009232A7"/>
    <w:rsid w:val="009234F9"/>
    <w:rsid w:val="00926D57"/>
    <w:rsid w:val="00930F6E"/>
    <w:rsid w:val="00931503"/>
    <w:rsid w:val="00931F7B"/>
    <w:rsid w:val="00934BFF"/>
    <w:rsid w:val="00934C34"/>
    <w:rsid w:val="0093535E"/>
    <w:rsid w:val="00935978"/>
    <w:rsid w:val="00935A45"/>
    <w:rsid w:val="00940216"/>
    <w:rsid w:val="009415F0"/>
    <w:rsid w:val="00942C10"/>
    <w:rsid w:val="009441B8"/>
    <w:rsid w:val="00945AFF"/>
    <w:rsid w:val="009512CB"/>
    <w:rsid w:val="0095270A"/>
    <w:rsid w:val="00952A66"/>
    <w:rsid w:val="00952ECD"/>
    <w:rsid w:val="00954C71"/>
    <w:rsid w:val="00954ECE"/>
    <w:rsid w:val="00956A11"/>
    <w:rsid w:val="0095701D"/>
    <w:rsid w:val="00960E57"/>
    <w:rsid w:val="0096220B"/>
    <w:rsid w:val="00962703"/>
    <w:rsid w:val="00962F02"/>
    <w:rsid w:val="009654C5"/>
    <w:rsid w:val="00966371"/>
    <w:rsid w:val="00971840"/>
    <w:rsid w:val="00971AC7"/>
    <w:rsid w:val="00972E49"/>
    <w:rsid w:val="00975C9C"/>
    <w:rsid w:val="00975F34"/>
    <w:rsid w:val="00980BA1"/>
    <w:rsid w:val="00981500"/>
    <w:rsid w:val="00981DE7"/>
    <w:rsid w:val="009821AA"/>
    <w:rsid w:val="00982ED4"/>
    <w:rsid w:val="0098306A"/>
    <w:rsid w:val="00983C92"/>
    <w:rsid w:val="00985C22"/>
    <w:rsid w:val="0099108A"/>
    <w:rsid w:val="009929C0"/>
    <w:rsid w:val="00995FAD"/>
    <w:rsid w:val="00996EE0"/>
    <w:rsid w:val="009974B8"/>
    <w:rsid w:val="009979BF"/>
    <w:rsid w:val="009A1A71"/>
    <w:rsid w:val="009A3F6C"/>
    <w:rsid w:val="009B17BA"/>
    <w:rsid w:val="009B31E6"/>
    <w:rsid w:val="009B6FFD"/>
    <w:rsid w:val="009C136D"/>
    <w:rsid w:val="009C16B1"/>
    <w:rsid w:val="009C21B0"/>
    <w:rsid w:val="009C326F"/>
    <w:rsid w:val="009C3B17"/>
    <w:rsid w:val="009C5872"/>
    <w:rsid w:val="009C6D88"/>
    <w:rsid w:val="009C735A"/>
    <w:rsid w:val="009C7E7C"/>
    <w:rsid w:val="009D1F3C"/>
    <w:rsid w:val="009D2231"/>
    <w:rsid w:val="009D2578"/>
    <w:rsid w:val="009D264D"/>
    <w:rsid w:val="009D38CD"/>
    <w:rsid w:val="009E6380"/>
    <w:rsid w:val="009E64AB"/>
    <w:rsid w:val="009E6500"/>
    <w:rsid w:val="009E65B5"/>
    <w:rsid w:val="009E7936"/>
    <w:rsid w:val="009F41BD"/>
    <w:rsid w:val="009F4B7D"/>
    <w:rsid w:val="00A008E0"/>
    <w:rsid w:val="00A009A6"/>
    <w:rsid w:val="00A01865"/>
    <w:rsid w:val="00A01F32"/>
    <w:rsid w:val="00A02C62"/>
    <w:rsid w:val="00A035DC"/>
    <w:rsid w:val="00A03D68"/>
    <w:rsid w:val="00A04C18"/>
    <w:rsid w:val="00A06998"/>
    <w:rsid w:val="00A06EC5"/>
    <w:rsid w:val="00A140BE"/>
    <w:rsid w:val="00A14977"/>
    <w:rsid w:val="00A15C93"/>
    <w:rsid w:val="00A2545C"/>
    <w:rsid w:val="00A273E1"/>
    <w:rsid w:val="00A30112"/>
    <w:rsid w:val="00A31821"/>
    <w:rsid w:val="00A31CC9"/>
    <w:rsid w:val="00A353A3"/>
    <w:rsid w:val="00A35C88"/>
    <w:rsid w:val="00A3694F"/>
    <w:rsid w:val="00A37FC0"/>
    <w:rsid w:val="00A4045B"/>
    <w:rsid w:val="00A4348D"/>
    <w:rsid w:val="00A44353"/>
    <w:rsid w:val="00A4579F"/>
    <w:rsid w:val="00A51A43"/>
    <w:rsid w:val="00A51DE6"/>
    <w:rsid w:val="00A556B0"/>
    <w:rsid w:val="00A5681D"/>
    <w:rsid w:val="00A5708E"/>
    <w:rsid w:val="00A5794F"/>
    <w:rsid w:val="00A63B58"/>
    <w:rsid w:val="00A6597C"/>
    <w:rsid w:val="00A74C5A"/>
    <w:rsid w:val="00A7697A"/>
    <w:rsid w:val="00A7740E"/>
    <w:rsid w:val="00A82501"/>
    <w:rsid w:val="00A825CE"/>
    <w:rsid w:val="00A84699"/>
    <w:rsid w:val="00A84AC7"/>
    <w:rsid w:val="00A86767"/>
    <w:rsid w:val="00A90508"/>
    <w:rsid w:val="00A9073B"/>
    <w:rsid w:val="00A9138F"/>
    <w:rsid w:val="00A923FA"/>
    <w:rsid w:val="00A95272"/>
    <w:rsid w:val="00A957A4"/>
    <w:rsid w:val="00A97977"/>
    <w:rsid w:val="00A97EA7"/>
    <w:rsid w:val="00AA0600"/>
    <w:rsid w:val="00AA0A22"/>
    <w:rsid w:val="00AA1D3C"/>
    <w:rsid w:val="00AA1FF5"/>
    <w:rsid w:val="00AA29D5"/>
    <w:rsid w:val="00AA4D2C"/>
    <w:rsid w:val="00AA509D"/>
    <w:rsid w:val="00AA6B48"/>
    <w:rsid w:val="00AA751C"/>
    <w:rsid w:val="00AB2C02"/>
    <w:rsid w:val="00AB2D35"/>
    <w:rsid w:val="00AB7C9E"/>
    <w:rsid w:val="00AC08EC"/>
    <w:rsid w:val="00AC1197"/>
    <w:rsid w:val="00AC367D"/>
    <w:rsid w:val="00AC7201"/>
    <w:rsid w:val="00AC7ABF"/>
    <w:rsid w:val="00AC7BBA"/>
    <w:rsid w:val="00AD0838"/>
    <w:rsid w:val="00AD2752"/>
    <w:rsid w:val="00AD2FC9"/>
    <w:rsid w:val="00AD39B0"/>
    <w:rsid w:val="00AD3D44"/>
    <w:rsid w:val="00AE00C0"/>
    <w:rsid w:val="00AE29E6"/>
    <w:rsid w:val="00AE390D"/>
    <w:rsid w:val="00AE5C3D"/>
    <w:rsid w:val="00AE78DD"/>
    <w:rsid w:val="00AF5DC7"/>
    <w:rsid w:val="00AF6A7B"/>
    <w:rsid w:val="00AF756E"/>
    <w:rsid w:val="00AF7D8B"/>
    <w:rsid w:val="00AF7EB3"/>
    <w:rsid w:val="00B007DB"/>
    <w:rsid w:val="00B00BF8"/>
    <w:rsid w:val="00B010C1"/>
    <w:rsid w:val="00B0461C"/>
    <w:rsid w:val="00B0471A"/>
    <w:rsid w:val="00B070A6"/>
    <w:rsid w:val="00B07470"/>
    <w:rsid w:val="00B10C9A"/>
    <w:rsid w:val="00B12C12"/>
    <w:rsid w:val="00B13F35"/>
    <w:rsid w:val="00B16468"/>
    <w:rsid w:val="00B171B9"/>
    <w:rsid w:val="00B17D2F"/>
    <w:rsid w:val="00B224C5"/>
    <w:rsid w:val="00B2431C"/>
    <w:rsid w:val="00B24616"/>
    <w:rsid w:val="00B24706"/>
    <w:rsid w:val="00B24C33"/>
    <w:rsid w:val="00B251AC"/>
    <w:rsid w:val="00B26679"/>
    <w:rsid w:val="00B27F07"/>
    <w:rsid w:val="00B300B1"/>
    <w:rsid w:val="00B30BBA"/>
    <w:rsid w:val="00B3376A"/>
    <w:rsid w:val="00B3690E"/>
    <w:rsid w:val="00B37FCF"/>
    <w:rsid w:val="00B41570"/>
    <w:rsid w:val="00B4280F"/>
    <w:rsid w:val="00B44386"/>
    <w:rsid w:val="00B446DC"/>
    <w:rsid w:val="00B462B2"/>
    <w:rsid w:val="00B46AEB"/>
    <w:rsid w:val="00B46EB6"/>
    <w:rsid w:val="00B51C73"/>
    <w:rsid w:val="00B52163"/>
    <w:rsid w:val="00B5419B"/>
    <w:rsid w:val="00B60029"/>
    <w:rsid w:val="00B61C18"/>
    <w:rsid w:val="00B61C28"/>
    <w:rsid w:val="00B61EF8"/>
    <w:rsid w:val="00B63D4E"/>
    <w:rsid w:val="00B64A67"/>
    <w:rsid w:val="00B67553"/>
    <w:rsid w:val="00B70BA0"/>
    <w:rsid w:val="00B7148C"/>
    <w:rsid w:val="00B72DD8"/>
    <w:rsid w:val="00B73970"/>
    <w:rsid w:val="00B76841"/>
    <w:rsid w:val="00B77E4F"/>
    <w:rsid w:val="00B80004"/>
    <w:rsid w:val="00B80999"/>
    <w:rsid w:val="00B814E7"/>
    <w:rsid w:val="00B8166B"/>
    <w:rsid w:val="00B82E87"/>
    <w:rsid w:val="00B83FB8"/>
    <w:rsid w:val="00B85AF7"/>
    <w:rsid w:val="00B903DA"/>
    <w:rsid w:val="00B909B1"/>
    <w:rsid w:val="00B92874"/>
    <w:rsid w:val="00B92ED4"/>
    <w:rsid w:val="00B93AB7"/>
    <w:rsid w:val="00BA0758"/>
    <w:rsid w:val="00BA0DD2"/>
    <w:rsid w:val="00BA19BF"/>
    <w:rsid w:val="00BA73D2"/>
    <w:rsid w:val="00BB1957"/>
    <w:rsid w:val="00BB2F2C"/>
    <w:rsid w:val="00BB3BF3"/>
    <w:rsid w:val="00BB45FB"/>
    <w:rsid w:val="00BB4CED"/>
    <w:rsid w:val="00BC04F9"/>
    <w:rsid w:val="00BC39A3"/>
    <w:rsid w:val="00BC3C83"/>
    <w:rsid w:val="00BC4BBC"/>
    <w:rsid w:val="00BC777E"/>
    <w:rsid w:val="00BD0FDD"/>
    <w:rsid w:val="00BD4639"/>
    <w:rsid w:val="00BD5B42"/>
    <w:rsid w:val="00BD5EA0"/>
    <w:rsid w:val="00BD6D34"/>
    <w:rsid w:val="00BD6FD7"/>
    <w:rsid w:val="00BE13F4"/>
    <w:rsid w:val="00BE2465"/>
    <w:rsid w:val="00BE2B2C"/>
    <w:rsid w:val="00BE4604"/>
    <w:rsid w:val="00BE74B9"/>
    <w:rsid w:val="00BF07D7"/>
    <w:rsid w:val="00BF22C0"/>
    <w:rsid w:val="00BF28D9"/>
    <w:rsid w:val="00BF422F"/>
    <w:rsid w:val="00BF530B"/>
    <w:rsid w:val="00BF6348"/>
    <w:rsid w:val="00BF7371"/>
    <w:rsid w:val="00BF7E3C"/>
    <w:rsid w:val="00C01737"/>
    <w:rsid w:val="00C04F83"/>
    <w:rsid w:val="00C061DC"/>
    <w:rsid w:val="00C11A58"/>
    <w:rsid w:val="00C11C47"/>
    <w:rsid w:val="00C11D25"/>
    <w:rsid w:val="00C12B9E"/>
    <w:rsid w:val="00C12E11"/>
    <w:rsid w:val="00C13D88"/>
    <w:rsid w:val="00C14055"/>
    <w:rsid w:val="00C209EC"/>
    <w:rsid w:val="00C2109F"/>
    <w:rsid w:val="00C224E5"/>
    <w:rsid w:val="00C2378C"/>
    <w:rsid w:val="00C246AE"/>
    <w:rsid w:val="00C256BD"/>
    <w:rsid w:val="00C26934"/>
    <w:rsid w:val="00C34C4F"/>
    <w:rsid w:val="00C35371"/>
    <w:rsid w:val="00C35822"/>
    <w:rsid w:val="00C3732D"/>
    <w:rsid w:val="00C37D10"/>
    <w:rsid w:val="00C41A9A"/>
    <w:rsid w:val="00C459DA"/>
    <w:rsid w:val="00C472AA"/>
    <w:rsid w:val="00C473C7"/>
    <w:rsid w:val="00C47B67"/>
    <w:rsid w:val="00C47C87"/>
    <w:rsid w:val="00C52C2D"/>
    <w:rsid w:val="00C52D0A"/>
    <w:rsid w:val="00C52FAD"/>
    <w:rsid w:val="00C5573E"/>
    <w:rsid w:val="00C56573"/>
    <w:rsid w:val="00C56617"/>
    <w:rsid w:val="00C6079F"/>
    <w:rsid w:val="00C60A5E"/>
    <w:rsid w:val="00C60D9B"/>
    <w:rsid w:val="00C6183C"/>
    <w:rsid w:val="00C61CDD"/>
    <w:rsid w:val="00C61DB7"/>
    <w:rsid w:val="00C64718"/>
    <w:rsid w:val="00C657FF"/>
    <w:rsid w:val="00C65BB9"/>
    <w:rsid w:val="00C6682C"/>
    <w:rsid w:val="00C66EBD"/>
    <w:rsid w:val="00C66F58"/>
    <w:rsid w:val="00C674C5"/>
    <w:rsid w:val="00C70D23"/>
    <w:rsid w:val="00C70F14"/>
    <w:rsid w:val="00C75EDB"/>
    <w:rsid w:val="00C809A7"/>
    <w:rsid w:val="00C815CC"/>
    <w:rsid w:val="00C81CF9"/>
    <w:rsid w:val="00C820C9"/>
    <w:rsid w:val="00C83560"/>
    <w:rsid w:val="00C83CAF"/>
    <w:rsid w:val="00C841DB"/>
    <w:rsid w:val="00C874B5"/>
    <w:rsid w:val="00C91E2B"/>
    <w:rsid w:val="00CA139E"/>
    <w:rsid w:val="00CA16D7"/>
    <w:rsid w:val="00CA2038"/>
    <w:rsid w:val="00CA27A7"/>
    <w:rsid w:val="00CA3BF5"/>
    <w:rsid w:val="00CA49CA"/>
    <w:rsid w:val="00CA5B9F"/>
    <w:rsid w:val="00CA7961"/>
    <w:rsid w:val="00CA7CC0"/>
    <w:rsid w:val="00CB0903"/>
    <w:rsid w:val="00CB1520"/>
    <w:rsid w:val="00CB16F6"/>
    <w:rsid w:val="00CB6283"/>
    <w:rsid w:val="00CC096D"/>
    <w:rsid w:val="00CC0C74"/>
    <w:rsid w:val="00CC19D6"/>
    <w:rsid w:val="00CC23B8"/>
    <w:rsid w:val="00CD0787"/>
    <w:rsid w:val="00CD32BF"/>
    <w:rsid w:val="00CD67FE"/>
    <w:rsid w:val="00CD7594"/>
    <w:rsid w:val="00CE747F"/>
    <w:rsid w:val="00CE7546"/>
    <w:rsid w:val="00CF1FE4"/>
    <w:rsid w:val="00CF2552"/>
    <w:rsid w:val="00CF2648"/>
    <w:rsid w:val="00CF3497"/>
    <w:rsid w:val="00CF44D7"/>
    <w:rsid w:val="00CF731F"/>
    <w:rsid w:val="00D01AB1"/>
    <w:rsid w:val="00D01FC3"/>
    <w:rsid w:val="00D02DCF"/>
    <w:rsid w:val="00D05200"/>
    <w:rsid w:val="00D06D98"/>
    <w:rsid w:val="00D07061"/>
    <w:rsid w:val="00D115F8"/>
    <w:rsid w:val="00D131BC"/>
    <w:rsid w:val="00D1416F"/>
    <w:rsid w:val="00D14EAB"/>
    <w:rsid w:val="00D15A09"/>
    <w:rsid w:val="00D15BF5"/>
    <w:rsid w:val="00D16F27"/>
    <w:rsid w:val="00D17C01"/>
    <w:rsid w:val="00D22C34"/>
    <w:rsid w:val="00D24AAC"/>
    <w:rsid w:val="00D276B9"/>
    <w:rsid w:val="00D3092B"/>
    <w:rsid w:val="00D30C97"/>
    <w:rsid w:val="00D32E45"/>
    <w:rsid w:val="00D33885"/>
    <w:rsid w:val="00D34499"/>
    <w:rsid w:val="00D42658"/>
    <w:rsid w:val="00D42E9B"/>
    <w:rsid w:val="00D444A5"/>
    <w:rsid w:val="00D4592A"/>
    <w:rsid w:val="00D46967"/>
    <w:rsid w:val="00D47BCC"/>
    <w:rsid w:val="00D54EFB"/>
    <w:rsid w:val="00D55395"/>
    <w:rsid w:val="00D568D7"/>
    <w:rsid w:val="00D56D33"/>
    <w:rsid w:val="00D57949"/>
    <w:rsid w:val="00D6026C"/>
    <w:rsid w:val="00D60450"/>
    <w:rsid w:val="00D630DA"/>
    <w:rsid w:val="00D64D6F"/>
    <w:rsid w:val="00D6676B"/>
    <w:rsid w:val="00D67405"/>
    <w:rsid w:val="00D67AC1"/>
    <w:rsid w:val="00D72C87"/>
    <w:rsid w:val="00D74559"/>
    <w:rsid w:val="00D825E7"/>
    <w:rsid w:val="00D82BF6"/>
    <w:rsid w:val="00D83472"/>
    <w:rsid w:val="00D83490"/>
    <w:rsid w:val="00D851F1"/>
    <w:rsid w:val="00D87896"/>
    <w:rsid w:val="00D90DD5"/>
    <w:rsid w:val="00D92320"/>
    <w:rsid w:val="00D93207"/>
    <w:rsid w:val="00DA01AC"/>
    <w:rsid w:val="00DA05D2"/>
    <w:rsid w:val="00DA3B95"/>
    <w:rsid w:val="00DA4721"/>
    <w:rsid w:val="00DA5041"/>
    <w:rsid w:val="00DA5659"/>
    <w:rsid w:val="00DA5E27"/>
    <w:rsid w:val="00DA641F"/>
    <w:rsid w:val="00DA69FC"/>
    <w:rsid w:val="00DB0360"/>
    <w:rsid w:val="00DB047E"/>
    <w:rsid w:val="00DB1E6A"/>
    <w:rsid w:val="00DB31E5"/>
    <w:rsid w:val="00DB3B8E"/>
    <w:rsid w:val="00DB49EC"/>
    <w:rsid w:val="00DB5773"/>
    <w:rsid w:val="00DB5AA5"/>
    <w:rsid w:val="00DB6522"/>
    <w:rsid w:val="00DB6B5A"/>
    <w:rsid w:val="00DC1BBD"/>
    <w:rsid w:val="00DC4DC1"/>
    <w:rsid w:val="00DC624A"/>
    <w:rsid w:val="00DC7EBE"/>
    <w:rsid w:val="00DD050D"/>
    <w:rsid w:val="00DD2D0B"/>
    <w:rsid w:val="00DD3033"/>
    <w:rsid w:val="00DD409E"/>
    <w:rsid w:val="00DD565F"/>
    <w:rsid w:val="00DD5EA1"/>
    <w:rsid w:val="00DD6750"/>
    <w:rsid w:val="00DD763D"/>
    <w:rsid w:val="00DE0F26"/>
    <w:rsid w:val="00DE107D"/>
    <w:rsid w:val="00DE327D"/>
    <w:rsid w:val="00DE365A"/>
    <w:rsid w:val="00DE50F1"/>
    <w:rsid w:val="00DE58C6"/>
    <w:rsid w:val="00DE58D4"/>
    <w:rsid w:val="00DE7921"/>
    <w:rsid w:val="00DF29F1"/>
    <w:rsid w:val="00E00DA2"/>
    <w:rsid w:val="00E016D0"/>
    <w:rsid w:val="00E01CAE"/>
    <w:rsid w:val="00E02BB8"/>
    <w:rsid w:val="00E02CD5"/>
    <w:rsid w:val="00E06AB4"/>
    <w:rsid w:val="00E1121B"/>
    <w:rsid w:val="00E12080"/>
    <w:rsid w:val="00E12ED4"/>
    <w:rsid w:val="00E140F0"/>
    <w:rsid w:val="00E17797"/>
    <w:rsid w:val="00E226D7"/>
    <w:rsid w:val="00E23478"/>
    <w:rsid w:val="00E243A6"/>
    <w:rsid w:val="00E24E6E"/>
    <w:rsid w:val="00E26C81"/>
    <w:rsid w:val="00E270F8"/>
    <w:rsid w:val="00E27C8C"/>
    <w:rsid w:val="00E306E7"/>
    <w:rsid w:val="00E32215"/>
    <w:rsid w:val="00E3528A"/>
    <w:rsid w:val="00E35E11"/>
    <w:rsid w:val="00E3797D"/>
    <w:rsid w:val="00E42C9B"/>
    <w:rsid w:val="00E4310A"/>
    <w:rsid w:val="00E44275"/>
    <w:rsid w:val="00E450F5"/>
    <w:rsid w:val="00E45D78"/>
    <w:rsid w:val="00E50BA1"/>
    <w:rsid w:val="00E5281D"/>
    <w:rsid w:val="00E546F6"/>
    <w:rsid w:val="00E578EF"/>
    <w:rsid w:val="00E636E5"/>
    <w:rsid w:val="00E640C9"/>
    <w:rsid w:val="00E674A4"/>
    <w:rsid w:val="00E74E1C"/>
    <w:rsid w:val="00E750A3"/>
    <w:rsid w:val="00E8119E"/>
    <w:rsid w:val="00E8595D"/>
    <w:rsid w:val="00E85E3B"/>
    <w:rsid w:val="00E86A94"/>
    <w:rsid w:val="00E8726A"/>
    <w:rsid w:val="00E9031E"/>
    <w:rsid w:val="00E9120D"/>
    <w:rsid w:val="00E93947"/>
    <w:rsid w:val="00E96692"/>
    <w:rsid w:val="00E971D0"/>
    <w:rsid w:val="00E97227"/>
    <w:rsid w:val="00E97661"/>
    <w:rsid w:val="00E97A8D"/>
    <w:rsid w:val="00EA11E8"/>
    <w:rsid w:val="00EA53DC"/>
    <w:rsid w:val="00EB05E6"/>
    <w:rsid w:val="00EB3085"/>
    <w:rsid w:val="00EB3DA8"/>
    <w:rsid w:val="00EB3E05"/>
    <w:rsid w:val="00EB4566"/>
    <w:rsid w:val="00EB4CB2"/>
    <w:rsid w:val="00EB4D87"/>
    <w:rsid w:val="00EB6941"/>
    <w:rsid w:val="00EB78C1"/>
    <w:rsid w:val="00EC2EE4"/>
    <w:rsid w:val="00EC4ACD"/>
    <w:rsid w:val="00EC4CED"/>
    <w:rsid w:val="00EC4FD3"/>
    <w:rsid w:val="00EC576E"/>
    <w:rsid w:val="00EC6788"/>
    <w:rsid w:val="00EC6F76"/>
    <w:rsid w:val="00EC6FD6"/>
    <w:rsid w:val="00EC7961"/>
    <w:rsid w:val="00EC7DE8"/>
    <w:rsid w:val="00ED0A38"/>
    <w:rsid w:val="00ED33BB"/>
    <w:rsid w:val="00ED36FA"/>
    <w:rsid w:val="00ED42F0"/>
    <w:rsid w:val="00ED543F"/>
    <w:rsid w:val="00EE04C6"/>
    <w:rsid w:val="00EE2CDF"/>
    <w:rsid w:val="00EE461F"/>
    <w:rsid w:val="00EE4A03"/>
    <w:rsid w:val="00EE5B66"/>
    <w:rsid w:val="00EE5D06"/>
    <w:rsid w:val="00EE6202"/>
    <w:rsid w:val="00EE670B"/>
    <w:rsid w:val="00EE6C58"/>
    <w:rsid w:val="00EE6FAB"/>
    <w:rsid w:val="00EE7D9D"/>
    <w:rsid w:val="00EF21AD"/>
    <w:rsid w:val="00EF425C"/>
    <w:rsid w:val="00EF4491"/>
    <w:rsid w:val="00EF5DB2"/>
    <w:rsid w:val="00F016D5"/>
    <w:rsid w:val="00F019E9"/>
    <w:rsid w:val="00F02600"/>
    <w:rsid w:val="00F0282F"/>
    <w:rsid w:val="00F05F69"/>
    <w:rsid w:val="00F079E0"/>
    <w:rsid w:val="00F11129"/>
    <w:rsid w:val="00F12845"/>
    <w:rsid w:val="00F14711"/>
    <w:rsid w:val="00F147F9"/>
    <w:rsid w:val="00F20B98"/>
    <w:rsid w:val="00F20CC8"/>
    <w:rsid w:val="00F23A7C"/>
    <w:rsid w:val="00F3051A"/>
    <w:rsid w:val="00F3132A"/>
    <w:rsid w:val="00F34B4F"/>
    <w:rsid w:val="00F36349"/>
    <w:rsid w:val="00F36757"/>
    <w:rsid w:val="00F36C08"/>
    <w:rsid w:val="00F41327"/>
    <w:rsid w:val="00F42F4E"/>
    <w:rsid w:val="00F4330F"/>
    <w:rsid w:val="00F44378"/>
    <w:rsid w:val="00F44EC7"/>
    <w:rsid w:val="00F45A8F"/>
    <w:rsid w:val="00F47656"/>
    <w:rsid w:val="00F50271"/>
    <w:rsid w:val="00F55A00"/>
    <w:rsid w:val="00F57AD9"/>
    <w:rsid w:val="00F60670"/>
    <w:rsid w:val="00F65D74"/>
    <w:rsid w:val="00F66215"/>
    <w:rsid w:val="00F6655F"/>
    <w:rsid w:val="00F7095C"/>
    <w:rsid w:val="00F70B52"/>
    <w:rsid w:val="00F71351"/>
    <w:rsid w:val="00F724A2"/>
    <w:rsid w:val="00F73F77"/>
    <w:rsid w:val="00F741C6"/>
    <w:rsid w:val="00F75709"/>
    <w:rsid w:val="00F760ED"/>
    <w:rsid w:val="00F77595"/>
    <w:rsid w:val="00F8025E"/>
    <w:rsid w:val="00F80534"/>
    <w:rsid w:val="00F80AC7"/>
    <w:rsid w:val="00F914A5"/>
    <w:rsid w:val="00F91F28"/>
    <w:rsid w:val="00F94FF2"/>
    <w:rsid w:val="00F95B61"/>
    <w:rsid w:val="00F96877"/>
    <w:rsid w:val="00F96BF9"/>
    <w:rsid w:val="00F97307"/>
    <w:rsid w:val="00FA014C"/>
    <w:rsid w:val="00FA1373"/>
    <w:rsid w:val="00FA1FF1"/>
    <w:rsid w:val="00FA254F"/>
    <w:rsid w:val="00FA2BF3"/>
    <w:rsid w:val="00FA39C3"/>
    <w:rsid w:val="00FA5356"/>
    <w:rsid w:val="00FA53A4"/>
    <w:rsid w:val="00FA731D"/>
    <w:rsid w:val="00FA7CF1"/>
    <w:rsid w:val="00FB0803"/>
    <w:rsid w:val="00FB22C3"/>
    <w:rsid w:val="00FB7430"/>
    <w:rsid w:val="00FC22B0"/>
    <w:rsid w:val="00FC37BF"/>
    <w:rsid w:val="00FC637F"/>
    <w:rsid w:val="00FD077E"/>
    <w:rsid w:val="00FD1651"/>
    <w:rsid w:val="00FD20E9"/>
    <w:rsid w:val="00FD2D9D"/>
    <w:rsid w:val="00FD3132"/>
    <w:rsid w:val="00FD4139"/>
    <w:rsid w:val="00FD46A3"/>
    <w:rsid w:val="00FD5874"/>
    <w:rsid w:val="00FD7B62"/>
    <w:rsid w:val="00FE1145"/>
    <w:rsid w:val="00FE1399"/>
    <w:rsid w:val="00FE4025"/>
    <w:rsid w:val="00FE4A02"/>
    <w:rsid w:val="00FE608B"/>
    <w:rsid w:val="00FF1017"/>
    <w:rsid w:val="00FF14AB"/>
    <w:rsid w:val="00FF2978"/>
    <w:rsid w:val="00FF2CBB"/>
    <w:rsid w:val="00FF4228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DCAFA"/>
  <w15:docId w15:val="{7507FC69-1F1C-4F43-8225-EA68B56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E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B46A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rkList-Accent31">
    <w:name w:val="Dark List - Accent 31"/>
    <w:hidden/>
    <w:uiPriority w:val="99"/>
    <w:semiHidden/>
    <w:rsid w:val="00B4280F"/>
    <w:rPr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510A51"/>
    <w:pPr>
      <w:ind w:left="720"/>
    </w:pPr>
  </w:style>
  <w:style w:type="character" w:styleId="FollowedHyperlink">
    <w:name w:val="FollowedHyperlink"/>
    <w:uiPriority w:val="99"/>
    <w:semiHidden/>
    <w:unhideWhenUsed/>
    <w:rsid w:val="00D14EAB"/>
    <w:rPr>
      <w:color w:val="800080"/>
      <w:u w:val="single"/>
    </w:rPr>
  </w:style>
  <w:style w:type="character" w:customStyle="1" w:styleId="mcbreadcrumbsdivider">
    <w:name w:val="mcbreadcrumbsdivider"/>
    <w:basedOn w:val="DefaultParagraphFont"/>
    <w:rsid w:val="007F2BC0"/>
  </w:style>
  <w:style w:type="character" w:customStyle="1" w:styleId="mcbreadcrumbs">
    <w:name w:val="mcbreadcrumbs"/>
    <w:basedOn w:val="DefaultParagraphFont"/>
    <w:rsid w:val="007F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ti.com/download/en/ed-tech/1424CF4F539A4DBB9145E2AA89F0FF54/9AEBA7578B594B838FE7C04D58D4258F/TI-PyAppPrgG_v570_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387</Activity_x0020_Title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966B4-1D50-4E66-AACB-5C1AC5C61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5E5DC9-2491-4D76-AA5D-172B76A1BDD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44C10B26-5E83-460E-970B-EFFB3E74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4920</CharactersWithSpaces>
  <SharedDoc>false</SharedDoc>
  <HLinks>
    <vt:vector size="12" baseType="variant"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https://education.ti.com/en/activities/ti-codes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https://education.ti.com/html/webhelp/EG_Innovator/EN/index.html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David Santucci</cp:lastModifiedBy>
  <cp:revision>4</cp:revision>
  <cp:lastPrinted>2019-04-22T16:46:00Z</cp:lastPrinted>
  <dcterms:created xsi:type="dcterms:W3CDTF">2022-06-21T17:33:00Z</dcterms:created>
  <dcterms:modified xsi:type="dcterms:W3CDTF">2022-07-08T16:01:00Z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