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7290"/>
        <w:gridCol w:w="7110"/>
      </w:tblGrid>
      <w:tr w:rsidR="00A82E51" w:rsidRPr="000759BD" w14:paraId="25EB0EA4" w14:textId="77777777" w:rsidTr="00CF558E">
        <w:trPr>
          <w:trHeight w:val="325"/>
        </w:trPr>
        <w:tc>
          <w:tcPr>
            <w:tcW w:w="14400" w:type="dxa"/>
            <w:gridSpan w:val="2"/>
            <w:shd w:val="clear" w:color="auto" w:fill="D99594"/>
          </w:tcPr>
          <w:p w14:paraId="6176CEDE" w14:textId="77777777" w:rsidR="00A82E51" w:rsidRPr="00A82E51" w:rsidRDefault="00A82E51" w:rsidP="00A82E51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640A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82E51" w:rsidRPr="0019438A" w14:paraId="0107801D" w14:textId="77777777" w:rsidTr="00190597">
        <w:trPr>
          <w:trHeight w:val="3888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20"/>
            </w:tblGrid>
            <w:tr w:rsidR="00A82E51" w14:paraId="20CB4F14" w14:textId="77777777" w:rsidTr="008A14DD">
              <w:trPr>
                <w:trHeight w:val="3216"/>
              </w:trPr>
              <w:tc>
                <w:tcPr>
                  <w:tcW w:w="6920" w:type="dxa"/>
                </w:tcPr>
                <w:p w14:paraId="6B7D2F52" w14:textId="77777777" w:rsidR="0051651D" w:rsidRDefault="0051651D" w:rsidP="0051651D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Challenge 1: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Use the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rv.color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_rgb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() function to explore using the color LED. Try to find RGB values for the primary and secondary colors.</w:t>
                  </w:r>
                </w:p>
                <w:p w14:paraId="3C8D4DDB" w14:textId="77777777" w:rsidR="0051651D" w:rsidRDefault="0051651D" w:rsidP="0051651D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3F0A826" w14:textId="77777777" w:rsidR="0051651D" w:rsidRDefault="0051651D" w:rsidP="0051651D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e.g.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rv.color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_rgb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(255,155,0) will make yellow.</w:t>
                  </w:r>
                </w:p>
                <w:p w14:paraId="2CE9CF88" w14:textId="77777777" w:rsidR="00A82E51" w:rsidRPr="000759BD" w:rsidRDefault="00A82E51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2A579DC" w14:textId="77777777" w:rsidR="00A82E51" w:rsidRPr="000759BD" w:rsidRDefault="00A82E51" w:rsidP="00A82E51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X="150" w:tblpY="305"/>
              <w:tblOverlap w:val="never"/>
              <w:tblW w:w="695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58"/>
            </w:tblGrid>
            <w:tr w:rsidR="00A82E51" w14:paraId="5FBDB380" w14:textId="77777777" w:rsidTr="00095FD9">
              <w:trPr>
                <w:trHeight w:val="3220"/>
              </w:trPr>
              <w:tc>
                <w:tcPr>
                  <w:tcW w:w="6958" w:type="dxa"/>
                </w:tcPr>
                <w:p w14:paraId="5EF17DEE" w14:textId="77777777" w:rsidR="0051651D" w:rsidRDefault="0051651D" w:rsidP="0051651D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2: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Use the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text_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) function to display your name at several locations on the screen.</w:t>
                  </w:r>
                </w:p>
                <w:p w14:paraId="7D6AC4B1" w14:textId="77777777" w:rsidR="00A82E51" w:rsidRDefault="00A82E51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08C6C2" w14:textId="77777777" w:rsidR="00191064" w:rsidRPr="00937A17" w:rsidRDefault="00191064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B9C2A18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E51" w:rsidRPr="0019438A" w14:paraId="6236601E" w14:textId="77777777" w:rsidTr="00190597">
        <w:trPr>
          <w:trHeight w:val="4032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20"/>
            </w:tblGrid>
            <w:tr w:rsidR="00A82E51" w14:paraId="619537F5" w14:textId="77777777" w:rsidTr="008A14DD">
              <w:trPr>
                <w:trHeight w:val="3224"/>
              </w:trPr>
              <w:tc>
                <w:tcPr>
                  <w:tcW w:w="6920" w:type="dxa"/>
                </w:tcPr>
                <w:p w14:paraId="593CBEB4" w14:textId="77777777" w:rsidR="0051651D" w:rsidRDefault="0051651D" w:rsidP="0051651D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3: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Have Rover drive 5 units forward. Use the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rv.waypoint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_x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() function to read and display Rover’s horizontal position when Rover is finished driving. </w:t>
                  </w:r>
                </w:p>
                <w:p w14:paraId="4E5658B0" w14:textId="77777777" w:rsidR="00A82E51" w:rsidRPr="000759BD" w:rsidRDefault="00A82E51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4909642" w14:textId="77777777" w:rsidR="00A82E51" w:rsidRPr="000759BD" w:rsidRDefault="00A82E51" w:rsidP="002D76E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X="70" w:tblpY="305"/>
              <w:tblOverlap w:val="never"/>
              <w:tblW w:w="68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68"/>
            </w:tblGrid>
            <w:tr w:rsidR="00A82E51" w14:paraId="77B84300" w14:textId="77777777" w:rsidTr="00095FD9">
              <w:trPr>
                <w:trHeight w:val="3224"/>
              </w:trPr>
              <w:tc>
                <w:tcPr>
                  <w:tcW w:w="6868" w:type="dxa"/>
                </w:tcPr>
                <w:p w14:paraId="4F3047AD" w14:textId="77777777" w:rsidR="0051651D" w:rsidRDefault="0051651D" w:rsidP="0051651D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4: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Use a While loop to turn on the LED red, then green, then blue each for 1 second until the escape key is pressed. </w:t>
                  </w:r>
                </w:p>
                <w:p w14:paraId="40F45045" w14:textId="77777777" w:rsidR="00A82E51" w:rsidRPr="000759BD" w:rsidRDefault="00A82E51" w:rsidP="005A1B5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2EF5254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245A0" w14:textId="77777777" w:rsidR="005A1B5F" w:rsidRDefault="005A1B5F"/>
    <w:p w14:paraId="6705E616" w14:textId="77777777" w:rsidR="005A1B5F" w:rsidRDefault="005A1B5F">
      <w:pPr>
        <w:spacing w:after="0" w:line="240" w:lineRule="auto"/>
      </w:pPr>
      <w:r>
        <w:br w:type="page"/>
      </w:r>
    </w:p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7290"/>
        <w:gridCol w:w="7110"/>
      </w:tblGrid>
      <w:tr w:rsidR="005A1B5F" w:rsidRPr="000759BD" w14:paraId="6F074DF2" w14:textId="77777777" w:rsidTr="007B5C53">
        <w:trPr>
          <w:trHeight w:val="325"/>
        </w:trPr>
        <w:tc>
          <w:tcPr>
            <w:tcW w:w="14400" w:type="dxa"/>
            <w:gridSpan w:val="2"/>
            <w:shd w:val="clear" w:color="auto" w:fill="D99594"/>
          </w:tcPr>
          <w:p w14:paraId="628DA532" w14:textId="77777777" w:rsidR="005A1B5F" w:rsidRPr="00A82E51" w:rsidRDefault="005A1B5F" w:rsidP="007B5C53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Challenges</w:t>
            </w:r>
            <w:r w:rsidRPr="00640A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A1B5F" w:rsidRPr="0019438A" w14:paraId="75ACBB59" w14:textId="77777777" w:rsidTr="00190B58">
        <w:trPr>
          <w:trHeight w:val="3744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12"/>
            </w:tblGrid>
            <w:tr w:rsidR="005A1B5F" w14:paraId="43DA1E01" w14:textId="77777777" w:rsidTr="002C1818">
              <w:trPr>
                <w:trHeight w:val="3168"/>
              </w:trPr>
              <w:tc>
                <w:tcPr>
                  <w:tcW w:w="6912" w:type="dxa"/>
                </w:tcPr>
                <w:p w14:paraId="1197A2EC" w14:textId="734F9E4E" w:rsidR="00E251EE" w:rsidRDefault="00E251EE" w:rsidP="00E251EE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5: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Have Rover drive 5 units forward. Predict the amount of time for Rover to reach 4 units</w:t>
                  </w:r>
                  <w:r w:rsidR="006C2A7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and read Rover’s position at that time. If the value returned is equal to 4 turn the LED green, if the value returned is less than 4 turn the LED red, and if the value is greater than 4, turn the LED blue. </w:t>
                  </w:r>
                </w:p>
                <w:p w14:paraId="4E58E871" w14:textId="77777777" w:rsidR="005A1B5F" w:rsidRPr="000759BD" w:rsidRDefault="005A1B5F" w:rsidP="007B5C53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1BDD5DF" w14:textId="77777777" w:rsidR="005A1B5F" w:rsidRPr="000759BD" w:rsidRDefault="005A1B5F" w:rsidP="007B5C53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X="70" w:tblpY="305"/>
              <w:tblOverlap w:val="never"/>
              <w:tblW w:w="691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12"/>
            </w:tblGrid>
            <w:tr w:rsidR="005A1B5F" w14:paraId="7BC121A6" w14:textId="77777777" w:rsidTr="00095FD9">
              <w:trPr>
                <w:trHeight w:val="3168"/>
              </w:trPr>
              <w:tc>
                <w:tcPr>
                  <w:tcW w:w="6912" w:type="dxa"/>
                </w:tcPr>
                <w:p w14:paraId="43BFF8E2" w14:textId="77777777" w:rsidR="00E251EE" w:rsidRPr="00AA751C" w:rsidRDefault="00E251EE" w:rsidP="00E251EE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6: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Have Rover drive on the number line between 0 and 10. While Rover is driving, read its position and control the LED so that the LED displays colors corresponding to the number line diagram </w:t>
                  </w:r>
                  <w:r w:rsidRPr="00663E82">
                    <w:rPr>
                      <w:rFonts w:ascii="Arial" w:hAnsi="Arial" w:cs="Arial"/>
                      <w:sz w:val="20"/>
                      <w:szCs w:val="20"/>
                    </w:rPr>
                    <w:t>below.</w:t>
                  </w:r>
                </w:p>
                <w:p w14:paraId="63B88389" w14:textId="77777777" w:rsidR="0067142E" w:rsidRPr="00AA751C" w:rsidRDefault="0067142E" w:rsidP="0067142E">
                  <w:pPr>
                    <w:tabs>
                      <w:tab w:val="left" w:pos="1302"/>
                    </w:tabs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389B0E6A" w14:textId="77777777" w:rsidR="0067142E" w:rsidRPr="00AA751C" w:rsidRDefault="0067142E" w:rsidP="0067142E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2F84C4B6" w14:textId="77777777" w:rsidR="0067142E" w:rsidRDefault="0067142E" w:rsidP="0067142E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7F5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6E453E32" wp14:editId="716FED96">
                        <wp:extent cx="2397760" cy="530860"/>
                        <wp:effectExtent l="0" t="0" r="2540" b="254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7"/>
                                <a:srcRect l="3258" t="37669" r="611" b="340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00389" cy="5314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7B498B" w14:textId="77777777" w:rsidR="005A1B5F" w:rsidRPr="00937A17" w:rsidRDefault="005A1B5F" w:rsidP="0067142E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B34DA70" w14:textId="77777777" w:rsidR="005A1B5F" w:rsidRPr="0019438A" w:rsidRDefault="005A1B5F" w:rsidP="007B5C53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B5F" w:rsidRPr="0019438A" w14:paraId="2D4618B5" w14:textId="77777777" w:rsidTr="007B5C53">
        <w:trPr>
          <w:trHeight w:val="4032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12"/>
            </w:tblGrid>
            <w:tr w:rsidR="005A1B5F" w14:paraId="19D6447A" w14:textId="77777777" w:rsidTr="002C1818">
              <w:trPr>
                <w:trHeight w:val="3168"/>
              </w:trPr>
              <w:tc>
                <w:tcPr>
                  <w:tcW w:w="6912" w:type="dxa"/>
                </w:tcPr>
                <w:p w14:paraId="4ABD1AC2" w14:textId="528FFEA7" w:rsidR="0067142E" w:rsidRDefault="00DC6517" w:rsidP="0067142E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7: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Have Rover drive on the number line between 0 and 10. While Rover is driving, read its position and control the LED so that the LED displays colors corresponding to the number line diagram </w:t>
                  </w:r>
                  <w:r w:rsidRPr="00663E82">
                    <w:rPr>
                      <w:rFonts w:ascii="Arial" w:hAnsi="Arial" w:cs="Arial"/>
                      <w:sz w:val="20"/>
                      <w:szCs w:val="20"/>
                    </w:rPr>
                    <w:t>below.</w:t>
                  </w:r>
                </w:p>
                <w:p w14:paraId="53B855EC" w14:textId="77777777" w:rsidR="0067142E" w:rsidRDefault="0067142E" w:rsidP="0067142E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3D913B7" w14:textId="10BD6CB6" w:rsidR="005A1B5F" w:rsidRPr="000759BD" w:rsidRDefault="0067142E" w:rsidP="007B5C53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040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6DFA8335" wp14:editId="3E8881DD">
                        <wp:extent cx="2278117" cy="614856"/>
                        <wp:effectExtent l="0" t="0" r="825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7459" t="35607" r="727" b="3141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78810" cy="6150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C0DAC80" w14:textId="77777777" w:rsidR="005A1B5F" w:rsidRPr="000759BD" w:rsidRDefault="005A1B5F" w:rsidP="007B5C53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X="70" w:tblpY="305"/>
              <w:tblOverlap w:val="never"/>
              <w:tblW w:w="691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12"/>
            </w:tblGrid>
            <w:tr w:rsidR="005A1B5F" w14:paraId="046E9D30" w14:textId="77777777" w:rsidTr="00190B58">
              <w:trPr>
                <w:trHeight w:val="5184"/>
              </w:trPr>
              <w:tc>
                <w:tcPr>
                  <w:tcW w:w="6912" w:type="dxa"/>
                </w:tcPr>
                <w:p w14:paraId="3E12B94B" w14:textId="77777777" w:rsidR="00DC6517" w:rsidRDefault="00DC6517" w:rsidP="00DC651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8: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Have Rover drive on the number line between -10 and 10. While Rover is driving, read its position and control the LED so that the LED displays colors corresponding to the description below.</w:t>
                  </w:r>
                </w:p>
                <w:p w14:paraId="5876FCDB" w14:textId="77777777" w:rsidR="00011C5B" w:rsidRPr="00930AC8" w:rsidRDefault="00011C5B" w:rsidP="00930AC8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0AC8">
                    <w:rPr>
                      <w:rFonts w:ascii="Arial" w:hAnsi="Arial" w:cs="Arial"/>
                      <w:sz w:val="20"/>
                      <w:szCs w:val="20"/>
                    </w:rPr>
                    <w:t>While Rover’s position is less than or equal to zero, the LED is magenta.</w:t>
                  </w:r>
                </w:p>
                <w:p w14:paraId="67CF41A9" w14:textId="77777777" w:rsidR="00011C5B" w:rsidRPr="00930AC8" w:rsidRDefault="00011C5B" w:rsidP="00930AC8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0AC8">
                    <w:rPr>
                      <w:rFonts w:ascii="Arial" w:hAnsi="Arial" w:cs="Arial"/>
                      <w:sz w:val="20"/>
                      <w:szCs w:val="20"/>
                    </w:rPr>
                    <w:t xml:space="preserve">While Rover’s position is greater than 0 and less than 2, the LED is off. </w:t>
                  </w:r>
                </w:p>
                <w:p w14:paraId="1516E403" w14:textId="77777777" w:rsidR="00011C5B" w:rsidRPr="00930AC8" w:rsidRDefault="00011C5B" w:rsidP="00930AC8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0AC8">
                    <w:rPr>
                      <w:rFonts w:ascii="Arial" w:hAnsi="Arial" w:cs="Arial"/>
                      <w:sz w:val="20"/>
                      <w:szCs w:val="20"/>
                    </w:rPr>
                    <w:t xml:space="preserve">While Rover’s position is greater than or equal to 2 and less than or equal to 4, the LED is red. </w:t>
                  </w:r>
                </w:p>
                <w:p w14:paraId="2A3604FB" w14:textId="77777777" w:rsidR="00011C5B" w:rsidRPr="00930AC8" w:rsidRDefault="00011C5B" w:rsidP="00930AC8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0AC8">
                    <w:rPr>
                      <w:rFonts w:ascii="Arial" w:hAnsi="Arial" w:cs="Arial"/>
                      <w:sz w:val="20"/>
                      <w:szCs w:val="20"/>
                    </w:rPr>
                    <w:t>While Rover’s position is greater than 4 and less than 5, the LED is blue.</w:t>
                  </w:r>
                </w:p>
                <w:p w14:paraId="7569EC5E" w14:textId="77777777" w:rsidR="00011C5B" w:rsidRPr="00930AC8" w:rsidRDefault="00011C5B" w:rsidP="00930AC8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0AC8">
                    <w:rPr>
                      <w:rFonts w:ascii="Arial" w:hAnsi="Arial" w:cs="Arial"/>
                      <w:sz w:val="20"/>
                      <w:szCs w:val="20"/>
                    </w:rPr>
                    <w:t xml:space="preserve">While Rover’s position is greater than or equal to 5 and less than 10, the LED is green.  </w:t>
                  </w:r>
                </w:p>
                <w:p w14:paraId="59469371" w14:textId="728F57CC" w:rsidR="00934E2F" w:rsidRDefault="00011C5B" w:rsidP="00386869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0AC8">
                    <w:rPr>
                      <w:rFonts w:ascii="Arial" w:hAnsi="Arial" w:cs="Arial"/>
                      <w:sz w:val="20"/>
                      <w:szCs w:val="20"/>
                    </w:rPr>
                    <w:t>While Rover’s position is greater than or equal to 10, the LED is yellow.</w:t>
                  </w:r>
                </w:p>
                <w:p w14:paraId="00283269" w14:textId="77777777" w:rsidR="00934E2F" w:rsidRDefault="00934E2F" w:rsidP="00934E2F">
                  <w:pPr>
                    <w:pStyle w:val="ListParagraph"/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2B2672" w14:textId="56540B4B" w:rsidR="00386869" w:rsidRPr="00934E2F" w:rsidRDefault="000469EC" w:rsidP="00934E2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object w:dxaOrig="16455" w:dyaOrig="555" w14:anchorId="6C448FE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328.5pt;height:12.2pt;mso-width-percent:0;mso-height-percent:0;mso-width-percent:0;mso-height-percent:0" o:ole="">
                        <v:imagedata r:id="rId9" o:title=""/>
                      </v:shape>
                      <o:OLEObject Type="Embed" ProgID="PBrush" ShapeID="_x0000_i1025" DrawAspect="Content" ObjectID="_1718810397" r:id="rId10"/>
                    </w:object>
                  </w:r>
                </w:p>
              </w:tc>
            </w:tr>
          </w:tbl>
          <w:p w14:paraId="2290EFA4" w14:textId="77777777" w:rsidR="005A1B5F" w:rsidRPr="0019438A" w:rsidRDefault="005A1B5F" w:rsidP="007B5C53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84F204" w14:textId="77777777" w:rsidR="00480F60" w:rsidRDefault="00480F60" w:rsidP="00934E2F"/>
    <w:sectPr w:rsidR="00480F60" w:rsidSect="00A82E51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BB166" w14:textId="77777777" w:rsidR="000469EC" w:rsidRDefault="000469EC" w:rsidP="00A82E51">
      <w:pPr>
        <w:spacing w:after="0" w:line="240" w:lineRule="auto"/>
      </w:pPr>
      <w:r>
        <w:separator/>
      </w:r>
    </w:p>
  </w:endnote>
  <w:endnote w:type="continuationSeparator" w:id="0">
    <w:p w14:paraId="5E6D6C8D" w14:textId="77777777" w:rsidR="000469EC" w:rsidRDefault="000469EC" w:rsidP="00A8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FB184" w14:textId="77777777" w:rsidR="000469EC" w:rsidRDefault="000469EC" w:rsidP="00A82E51">
      <w:pPr>
        <w:spacing w:after="0" w:line="240" w:lineRule="auto"/>
      </w:pPr>
      <w:r>
        <w:separator/>
      </w:r>
    </w:p>
  </w:footnote>
  <w:footnote w:type="continuationSeparator" w:id="0">
    <w:p w14:paraId="0AEE3B2E" w14:textId="77777777" w:rsidR="000469EC" w:rsidRDefault="000469EC" w:rsidP="00A8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BD6D" w14:textId="77777777" w:rsidR="00A82E51" w:rsidRPr="00E96692" w:rsidRDefault="00A82E51" w:rsidP="00A82E51">
    <w:pPr>
      <w:pStyle w:val="Header"/>
      <w:tabs>
        <w:tab w:val="clear" w:pos="9360"/>
      </w:tabs>
      <w:ind w:left="720" w:hanging="630"/>
      <w:rPr>
        <w:rFonts w:ascii="Arial" w:hAnsi="Arial" w:cs="Arial"/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71E6EBF" wp14:editId="458B6B54">
          <wp:extent cx="297180" cy="289560"/>
          <wp:effectExtent l="0" t="0" r="7620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5A1B5F">
      <w:rPr>
        <w:rFonts w:ascii="Arial" w:hAnsi="Arial" w:cs="Arial"/>
        <w:b/>
        <w:sz w:val="24"/>
        <w:szCs w:val="24"/>
      </w:rPr>
      <w:t>Driving Inequalities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</w:rPr>
      <w:t xml:space="preserve">MATH IN MOTION </w:t>
    </w:r>
    <w:r w:rsidRPr="00EB78C1">
      <w:rPr>
        <w:rFonts w:ascii="Arial" w:hAnsi="Arial" w:cs="Arial"/>
        <w:b/>
        <w:i/>
      </w:rPr>
      <w:t>PLUS</w:t>
    </w:r>
  </w:p>
  <w:p w14:paraId="780ACFF7" w14:textId="75146E3A" w:rsidR="00A82E51" w:rsidRPr="00A82E51" w:rsidRDefault="00A82E51" w:rsidP="00A82E51">
    <w:pPr>
      <w:pStyle w:val="Header"/>
      <w:tabs>
        <w:tab w:val="clear" w:pos="9360"/>
      </w:tabs>
      <w:spacing w:after="12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mallCaps/>
      </w:rPr>
      <w:t xml:space="preserve">              TI-</w:t>
    </w:r>
    <w:proofErr w:type="spellStart"/>
    <w:r w:rsidR="00F63E4D">
      <w:rPr>
        <w:rFonts w:ascii="Arial" w:hAnsi="Arial" w:cs="Arial"/>
        <w:b/>
        <w:smallCaps/>
      </w:rPr>
      <w:t>Nspire</w:t>
    </w:r>
    <w:proofErr w:type="spellEnd"/>
    <w:r w:rsidR="00F63E4D">
      <w:rPr>
        <w:rFonts w:ascii="Arial" w:hAnsi="Arial" w:cs="Arial"/>
        <w:b/>
        <w:smallCaps/>
      </w:rPr>
      <w:t xml:space="preserve"> CX</w:t>
    </w:r>
    <w:r w:rsidR="00FF1F59">
      <w:rPr>
        <w:rFonts w:ascii="Arial" w:hAnsi="Arial" w:cs="Arial"/>
        <w:b/>
        <w:smallCaps/>
      </w:rPr>
      <w:t>II Python</w:t>
    </w:r>
    <w:r>
      <w:rPr>
        <w:rFonts w:ascii="Arial" w:hAnsi="Arial" w:cs="Arial"/>
        <w:b/>
        <w:smallCaps/>
      </w:rPr>
      <w:t xml:space="preserve"> and </w:t>
    </w:r>
    <w:r w:rsidR="00FF1F59">
      <w:rPr>
        <w:rFonts w:ascii="Arial" w:hAnsi="Arial" w:cs="Arial"/>
        <w:b/>
        <w:smallCaps/>
      </w:rPr>
      <w:t xml:space="preserve">the </w:t>
    </w:r>
    <w:r>
      <w:rPr>
        <w:rFonts w:ascii="Arial" w:hAnsi="Arial" w:cs="Arial"/>
        <w:b/>
        <w:smallCaps/>
      </w:rPr>
      <w:t>TI-Innovator™ Rover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</w:t>
    </w:r>
    <w:r w:rsidR="00FF1F59">
      <w:rPr>
        <w:rFonts w:ascii="Arial" w:hAnsi="Arial" w:cs="Arial"/>
        <w:b/>
        <w:smallCaps/>
      </w:rPr>
      <w:t xml:space="preserve">                      </w:t>
    </w:r>
    <w:r>
      <w:rPr>
        <w:rFonts w:ascii="Arial" w:hAnsi="Arial" w:cs="Arial"/>
        <w:b/>
        <w:smallCaps/>
      </w:rPr>
      <w:t>Student</w:t>
    </w:r>
    <w:r w:rsidR="00FF1F59">
      <w:rPr>
        <w:rFonts w:ascii="Arial" w:hAnsi="Arial" w:cs="Arial"/>
        <w:b/>
        <w:smallCaps/>
      </w:rPr>
      <w:t xml:space="preserve"> </w:t>
    </w:r>
    <w:r>
      <w:rPr>
        <w:rFonts w:ascii="Arial" w:hAnsi="Arial" w:cs="Arial"/>
        <w:b/>
        <w:smallCaps/>
      </w:rPr>
      <w:t>Challenges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A3E78"/>
    <w:multiLevelType w:val="hybridMultilevel"/>
    <w:tmpl w:val="9768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51521"/>
    <w:multiLevelType w:val="hybridMultilevel"/>
    <w:tmpl w:val="8B92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E6C6B"/>
    <w:multiLevelType w:val="hybridMultilevel"/>
    <w:tmpl w:val="09D2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18753">
    <w:abstractNumId w:val="1"/>
  </w:num>
  <w:num w:numId="2" w16cid:durableId="1502352128">
    <w:abstractNumId w:val="2"/>
  </w:num>
  <w:num w:numId="3" w16cid:durableId="81529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51"/>
    <w:rsid w:val="00011C5B"/>
    <w:rsid w:val="000469EC"/>
    <w:rsid w:val="00095FD9"/>
    <w:rsid w:val="00144F3F"/>
    <w:rsid w:val="00190597"/>
    <w:rsid w:val="00190B58"/>
    <w:rsid w:val="00191064"/>
    <w:rsid w:val="00257AA0"/>
    <w:rsid w:val="00267355"/>
    <w:rsid w:val="002C1818"/>
    <w:rsid w:val="002E701F"/>
    <w:rsid w:val="00386869"/>
    <w:rsid w:val="003B52BF"/>
    <w:rsid w:val="00412227"/>
    <w:rsid w:val="004306EA"/>
    <w:rsid w:val="00480F60"/>
    <w:rsid w:val="004C3D3A"/>
    <w:rsid w:val="005066DC"/>
    <w:rsid w:val="0051651D"/>
    <w:rsid w:val="005A1B5F"/>
    <w:rsid w:val="005A4BC3"/>
    <w:rsid w:val="006045E9"/>
    <w:rsid w:val="0067142E"/>
    <w:rsid w:val="006C2A77"/>
    <w:rsid w:val="00752D5F"/>
    <w:rsid w:val="008A14DD"/>
    <w:rsid w:val="008C1FD0"/>
    <w:rsid w:val="00930AC8"/>
    <w:rsid w:val="00934E2F"/>
    <w:rsid w:val="00937A17"/>
    <w:rsid w:val="00965F04"/>
    <w:rsid w:val="009A5FFB"/>
    <w:rsid w:val="009B0A27"/>
    <w:rsid w:val="00A17C69"/>
    <w:rsid w:val="00A62B35"/>
    <w:rsid w:val="00A633E1"/>
    <w:rsid w:val="00A82E51"/>
    <w:rsid w:val="00A8451F"/>
    <w:rsid w:val="00B01567"/>
    <w:rsid w:val="00B60D45"/>
    <w:rsid w:val="00B6348A"/>
    <w:rsid w:val="00BF43C8"/>
    <w:rsid w:val="00C71075"/>
    <w:rsid w:val="00CC2E61"/>
    <w:rsid w:val="00CE1245"/>
    <w:rsid w:val="00D212CE"/>
    <w:rsid w:val="00DC6517"/>
    <w:rsid w:val="00E251EE"/>
    <w:rsid w:val="00E40E64"/>
    <w:rsid w:val="00E85741"/>
    <w:rsid w:val="00F63E4D"/>
    <w:rsid w:val="00F76C97"/>
    <w:rsid w:val="00FC08CC"/>
    <w:rsid w:val="00FF1F59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311A"/>
  <w15:docId w15:val="{36B9919C-A246-0746-9249-EF6D2096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5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5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5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C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6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86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869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752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Curtis</dc:creator>
  <cp:lastModifiedBy>David Santucci</cp:lastModifiedBy>
  <cp:revision>9</cp:revision>
  <cp:lastPrinted>2019-07-18T18:55:00Z</cp:lastPrinted>
  <dcterms:created xsi:type="dcterms:W3CDTF">2019-07-18T18:13:00Z</dcterms:created>
  <dcterms:modified xsi:type="dcterms:W3CDTF">2022-07-08T23:33:00Z</dcterms:modified>
</cp:coreProperties>
</file>