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B36F" w14:textId="33432B01" w:rsidR="00381924" w:rsidRPr="0040190E" w:rsidRDefault="00381924" w:rsidP="00B6447D">
      <w:pPr>
        <w:tabs>
          <w:tab w:val="left" w:pos="1890"/>
        </w:tabs>
        <w:ind w:left="720"/>
        <w:rPr>
          <w:rFonts w:ascii="Helvetica" w:hAnsi="Helvetica"/>
          <w:b/>
          <w:color w:val="000000"/>
          <w:sz w:val="20"/>
          <w:szCs w:val="20"/>
        </w:rPr>
      </w:pPr>
      <w:r w:rsidRPr="0040190E">
        <w:rPr>
          <w:rFonts w:ascii="Helvetica" w:hAnsi="Helvetica"/>
          <w:b/>
          <w:color w:val="000000"/>
          <w:sz w:val="20"/>
          <w:szCs w:val="20"/>
        </w:rPr>
        <w:t>To:</w:t>
      </w:r>
    </w:p>
    <w:p w14:paraId="7B498987" w14:textId="77777777" w:rsidR="00381924" w:rsidRPr="00DA5606" w:rsidRDefault="00381924" w:rsidP="00B6447D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4F2E08F0" w14:textId="77777777" w:rsidR="00381924" w:rsidRPr="0040190E" w:rsidRDefault="00381924" w:rsidP="00B6447D">
      <w:pPr>
        <w:tabs>
          <w:tab w:val="left" w:pos="1890"/>
        </w:tabs>
        <w:ind w:left="720"/>
        <w:rPr>
          <w:rFonts w:ascii="Helvetica" w:hAnsi="Helvetica"/>
          <w:b/>
          <w:color w:val="000000"/>
          <w:sz w:val="20"/>
          <w:szCs w:val="20"/>
        </w:rPr>
      </w:pPr>
      <w:r w:rsidRPr="0040190E">
        <w:rPr>
          <w:rFonts w:ascii="Helvetica" w:hAnsi="Helvetica"/>
          <w:b/>
          <w:color w:val="000000"/>
          <w:sz w:val="20"/>
          <w:szCs w:val="20"/>
        </w:rPr>
        <w:t>From:</w:t>
      </w:r>
    </w:p>
    <w:p w14:paraId="3419B3A2" w14:textId="77777777" w:rsidR="00381924" w:rsidRPr="00DA5606" w:rsidRDefault="00381924" w:rsidP="00B6447D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590D1C86" w14:textId="021B9F4C" w:rsidR="00381924" w:rsidRPr="00DA5606" w:rsidRDefault="008061BB" w:rsidP="00B6447D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  <w:r w:rsidRPr="0040190E">
        <w:rPr>
          <w:rFonts w:ascii="Helvetica" w:hAnsi="Helvetica"/>
          <w:b/>
          <w:color w:val="000000"/>
          <w:sz w:val="20"/>
          <w:szCs w:val="20"/>
        </w:rPr>
        <w:t>Re</w:t>
      </w:r>
      <w:r w:rsidR="00381924" w:rsidRPr="0040190E">
        <w:rPr>
          <w:rFonts w:ascii="Helvetica" w:hAnsi="Helvetica"/>
          <w:b/>
          <w:color w:val="000000"/>
          <w:sz w:val="20"/>
          <w:szCs w:val="20"/>
        </w:rPr>
        <w:t>:</w:t>
      </w:r>
      <w:r w:rsidR="00381924" w:rsidRPr="00DA5606">
        <w:rPr>
          <w:rFonts w:ascii="Helvetica" w:hAnsi="Helvetica"/>
          <w:color w:val="000000"/>
          <w:sz w:val="20"/>
          <w:szCs w:val="20"/>
        </w:rPr>
        <w:t xml:space="preserve"> </w:t>
      </w:r>
      <w:r w:rsidR="00D03434">
        <w:rPr>
          <w:rFonts w:ascii="Helvetica" w:hAnsi="Helvetica"/>
          <w:color w:val="000000"/>
          <w:sz w:val="20"/>
          <w:szCs w:val="20"/>
        </w:rPr>
        <w:t>2020</w:t>
      </w:r>
      <w:r w:rsidR="00381924" w:rsidRPr="00DA5606">
        <w:rPr>
          <w:rFonts w:ascii="Helvetica" w:hAnsi="Helvetica"/>
          <w:color w:val="000000"/>
          <w:sz w:val="20"/>
          <w:szCs w:val="20"/>
        </w:rPr>
        <w:t xml:space="preserve"> T</w:t>
      </w:r>
      <w:r w:rsidR="00381924" w:rsidRPr="00DA5606">
        <w:rPr>
          <w:rFonts w:ascii="Helvetica" w:hAnsi="Helvetica"/>
          <w:color w:val="000000"/>
          <w:sz w:val="20"/>
          <w:szCs w:val="20"/>
          <w:vertAlign w:val="superscript"/>
        </w:rPr>
        <w:t>3</w:t>
      </w:r>
      <w:r w:rsidR="00381924" w:rsidRPr="00DA5606">
        <w:rPr>
          <w:rFonts w:ascii="Helvetica" w:hAnsi="Helvetica"/>
          <w:color w:val="000000"/>
          <w:sz w:val="20"/>
          <w:szCs w:val="20"/>
        </w:rPr>
        <w:t>IC professional development conference</w:t>
      </w:r>
    </w:p>
    <w:p w14:paraId="670C363D" w14:textId="77777777" w:rsidR="00381924" w:rsidRPr="00DA5606" w:rsidRDefault="00381924" w:rsidP="00B6447D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5A89C223" w14:textId="77777777" w:rsidR="00381924" w:rsidRPr="00DA5606" w:rsidRDefault="00381924" w:rsidP="008061BB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Hi </w:t>
      </w:r>
      <w:r w:rsidRPr="0040190E">
        <w:rPr>
          <w:rFonts w:ascii="Helvetica" w:hAnsi="Helvetica"/>
          <w:color w:val="000000"/>
          <w:sz w:val="20"/>
          <w:szCs w:val="20"/>
        </w:rPr>
        <w:t>[</w:t>
      </w:r>
      <w:r w:rsidRPr="0040190E">
        <w:rPr>
          <w:rFonts w:ascii="Helvetica" w:hAnsi="Helvetica"/>
          <w:color w:val="000000"/>
          <w:sz w:val="20"/>
          <w:szCs w:val="20"/>
          <w:highlight w:val="yellow"/>
        </w:rPr>
        <w:t>insert first name</w:t>
      </w:r>
      <w:r w:rsidRPr="0040190E">
        <w:rPr>
          <w:rFonts w:ascii="Helvetica" w:hAnsi="Helvetica"/>
          <w:color w:val="000000"/>
          <w:sz w:val="20"/>
          <w:szCs w:val="20"/>
        </w:rPr>
        <w:t>],</w:t>
      </w:r>
    </w:p>
    <w:p w14:paraId="71E99BD8" w14:textId="77777777" w:rsidR="00381924" w:rsidRPr="00DA5606" w:rsidRDefault="00381924" w:rsidP="008061BB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2A0C9339" w14:textId="41B544CF" w:rsidR="00381924" w:rsidRPr="00DA5606" w:rsidRDefault="008061BB" w:rsidP="008061BB">
      <w:pPr>
        <w:ind w:left="720"/>
        <w:rPr>
          <w:rFonts w:ascii="Times" w:eastAsia="Times New Roman" w:hAnsi="Times" w:cs="Times New Roman"/>
          <w:color w:val="000000"/>
          <w:sz w:val="20"/>
          <w:szCs w:val="20"/>
        </w:rPr>
      </w:pPr>
      <w:r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I'm writing</w:t>
      </w:r>
      <w:r w:rsidRPr="00DA560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="00381924" w:rsidRPr="00DA5606">
        <w:rPr>
          <w:rFonts w:ascii="Helvetica" w:hAnsi="Helvetica"/>
          <w:color w:val="000000"/>
          <w:sz w:val="20"/>
          <w:szCs w:val="20"/>
        </w:rPr>
        <w:t>to get your approval to participate</w:t>
      </w:r>
      <w:r w:rsidR="00DC1D09">
        <w:rPr>
          <w:rFonts w:ascii="Helvetica" w:hAnsi="Helvetica"/>
          <w:color w:val="000000"/>
          <w:sz w:val="20"/>
          <w:szCs w:val="20"/>
        </w:rPr>
        <w:t xml:space="preserve"> in a terrific educational opportunity</w:t>
      </w:r>
      <w:r w:rsidR="00381924" w:rsidRPr="00DA5606">
        <w:rPr>
          <w:rFonts w:ascii="Helvetica" w:hAnsi="Helvetica"/>
          <w:color w:val="000000"/>
          <w:sz w:val="20"/>
          <w:szCs w:val="20"/>
        </w:rPr>
        <w:t xml:space="preserve">. It’s the </w:t>
      </w:r>
      <w:hyperlink r:id="rId8" w:history="1">
        <w:r w:rsidR="00381924" w:rsidRPr="0040190E">
          <w:rPr>
            <w:rStyle w:val="Hyperlink"/>
            <w:rFonts w:ascii="Helvetica" w:hAnsi="Helvetica"/>
            <w:sz w:val="20"/>
            <w:szCs w:val="20"/>
          </w:rPr>
          <w:t>T</w:t>
        </w:r>
        <w:r w:rsidR="00381924" w:rsidRPr="0040190E">
          <w:rPr>
            <w:rStyle w:val="Hyperlink"/>
            <w:rFonts w:ascii="Helvetica" w:hAnsi="Helvetica"/>
            <w:sz w:val="20"/>
            <w:szCs w:val="20"/>
            <w:vertAlign w:val="superscript"/>
          </w:rPr>
          <w:t>3</w:t>
        </w:r>
        <w:r w:rsidR="00381924" w:rsidRPr="0040190E">
          <w:rPr>
            <w:rStyle w:val="Hyperlink"/>
            <w:rFonts w:ascii="Helvetica" w:hAnsi="Helvetica"/>
            <w:sz w:val="20"/>
            <w:szCs w:val="20"/>
          </w:rPr>
          <w:t>IC professional development conference</w:t>
        </w:r>
      </w:hyperlink>
      <w:r w:rsidR="00381924" w:rsidRPr="00DA5606">
        <w:rPr>
          <w:rFonts w:ascii="Helvetica" w:hAnsi="Helvetica"/>
          <w:color w:val="000000"/>
          <w:sz w:val="20"/>
          <w:szCs w:val="20"/>
        </w:rPr>
        <w:t xml:space="preserve"> for </w:t>
      </w:r>
      <w:r w:rsidR="00DC1D09">
        <w:rPr>
          <w:rFonts w:ascii="Helvetica" w:hAnsi="Helvetica"/>
          <w:color w:val="000000"/>
          <w:sz w:val="20"/>
          <w:szCs w:val="20"/>
        </w:rPr>
        <w:t>math, science and STEM</w:t>
      </w:r>
      <w:r w:rsidR="00381924" w:rsidRPr="00DA5606">
        <w:rPr>
          <w:rFonts w:ascii="Helvetica" w:hAnsi="Helvetica"/>
          <w:color w:val="000000"/>
          <w:sz w:val="20"/>
          <w:szCs w:val="20"/>
        </w:rPr>
        <w:t xml:space="preserve"> educators in </w:t>
      </w:r>
      <w:r w:rsidR="00DC1D09">
        <w:rPr>
          <w:rFonts w:ascii="Helvetica" w:hAnsi="Helvetica"/>
          <w:color w:val="000000"/>
          <w:sz w:val="20"/>
          <w:szCs w:val="20"/>
        </w:rPr>
        <w:t>Dallas, Texas</w:t>
      </w:r>
      <w:r w:rsidR="00460394" w:rsidRPr="00DA5606">
        <w:rPr>
          <w:rFonts w:ascii="Helvetica" w:hAnsi="Helvetica"/>
          <w:color w:val="000000"/>
          <w:sz w:val="20"/>
          <w:szCs w:val="20"/>
        </w:rPr>
        <w:t xml:space="preserve">, </w:t>
      </w:r>
      <w:r w:rsidR="00381924" w:rsidRPr="00DA5606">
        <w:rPr>
          <w:rFonts w:ascii="Helvetica" w:hAnsi="Helvetica"/>
          <w:color w:val="000000"/>
          <w:sz w:val="20"/>
          <w:szCs w:val="20"/>
        </w:rPr>
        <w:t xml:space="preserve">March </w:t>
      </w:r>
      <w:r w:rsidR="00DC1D09">
        <w:rPr>
          <w:rFonts w:ascii="Helvetica" w:hAnsi="Helvetica"/>
          <w:color w:val="000000"/>
          <w:sz w:val="20"/>
          <w:szCs w:val="20"/>
        </w:rPr>
        <w:t>13-15</w:t>
      </w:r>
      <w:r w:rsidR="0040190E">
        <w:rPr>
          <w:rFonts w:ascii="Helvetica" w:hAnsi="Helvetica"/>
          <w:color w:val="000000"/>
          <w:sz w:val="20"/>
          <w:szCs w:val="20"/>
        </w:rPr>
        <w:t>, 20</w:t>
      </w:r>
      <w:r w:rsidR="00DC1D09">
        <w:rPr>
          <w:rFonts w:ascii="Helvetica" w:hAnsi="Helvetica"/>
          <w:color w:val="000000"/>
          <w:sz w:val="20"/>
          <w:szCs w:val="20"/>
        </w:rPr>
        <w:t>20</w:t>
      </w:r>
      <w:r w:rsidR="0040190E">
        <w:rPr>
          <w:rFonts w:ascii="Helvetica" w:hAnsi="Helvetica"/>
          <w:color w:val="000000"/>
          <w:sz w:val="20"/>
          <w:szCs w:val="20"/>
        </w:rPr>
        <w:t>.</w:t>
      </w:r>
    </w:p>
    <w:p w14:paraId="3F78BEF5" w14:textId="77777777" w:rsidR="00381924" w:rsidRPr="00DA5606" w:rsidRDefault="00381924" w:rsidP="008061BB">
      <w:pPr>
        <w:tabs>
          <w:tab w:val="left" w:pos="18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1642A143" w14:textId="533AC806" w:rsidR="00381924" w:rsidRPr="00DA5606" w:rsidRDefault="00381924" w:rsidP="008061BB">
      <w:pPr>
        <w:ind w:left="720"/>
        <w:rPr>
          <w:rFonts w:ascii="Times" w:eastAsia="Times New Roman" w:hAnsi="Times" w:cs="Times New Roman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This is a chance to </w:t>
      </w:r>
      <w:r w:rsidR="00460394" w:rsidRPr="00DA5606">
        <w:rPr>
          <w:rFonts w:ascii="Helvetica" w:hAnsi="Helvetica"/>
          <w:color w:val="000000"/>
          <w:sz w:val="20"/>
          <w:szCs w:val="20"/>
        </w:rPr>
        <w:t>learn from front</w:t>
      </w:r>
      <w:r w:rsidRPr="00DA5606">
        <w:rPr>
          <w:rFonts w:ascii="Helvetica" w:hAnsi="Helvetica"/>
          <w:color w:val="000000"/>
          <w:sz w:val="20"/>
          <w:szCs w:val="20"/>
        </w:rPr>
        <w:t xml:space="preserve">line teachers, who will share </w:t>
      </w:r>
      <w:r w:rsidR="008061BB"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classroom strategies for using</w:t>
      </w:r>
      <w:r w:rsidR="0040190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br/>
      </w:r>
      <w:r w:rsidR="008061BB"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Texas Instruments technology to help students succeed</w:t>
      </w:r>
      <w:r w:rsidRPr="00DA5606">
        <w:rPr>
          <w:rFonts w:ascii="Helvetica" w:hAnsi="Helvetica"/>
          <w:color w:val="000000"/>
          <w:sz w:val="20"/>
          <w:szCs w:val="20"/>
        </w:rPr>
        <w:t xml:space="preserve">. They’ll present hundreds of hands-on, interactive sessions, so I can customize my conference experience to meet specific training goals. Generally, I will </w:t>
      </w:r>
      <w:r w:rsidR="008061BB" w:rsidRPr="00DA5606">
        <w:rPr>
          <w:rFonts w:ascii="Helvetica" w:hAnsi="Helvetica"/>
          <w:color w:val="000000"/>
          <w:sz w:val="20"/>
          <w:szCs w:val="20"/>
        </w:rPr>
        <w:br/>
      </w:r>
      <w:r w:rsidRPr="00DA5606">
        <w:rPr>
          <w:rFonts w:ascii="Helvetica" w:hAnsi="Helvetica"/>
          <w:color w:val="000000"/>
          <w:sz w:val="20"/>
          <w:szCs w:val="20"/>
        </w:rPr>
        <w:t>learn how to:</w:t>
      </w:r>
    </w:p>
    <w:p w14:paraId="15313C2B" w14:textId="77777777" w:rsidR="00381924" w:rsidRPr="00DA5606" w:rsidRDefault="00381924" w:rsidP="00B6447D">
      <w:pPr>
        <w:tabs>
          <w:tab w:val="left" w:pos="990"/>
        </w:tabs>
        <w:ind w:left="1080" w:hanging="360"/>
        <w:rPr>
          <w:rFonts w:ascii="Helvetica" w:hAnsi="Helvetica"/>
          <w:color w:val="000000"/>
          <w:sz w:val="20"/>
          <w:szCs w:val="20"/>
        </w:rPr>
      </w:pPr>
    </w:p>
    <w:p w14:paraId="1CDDF346" w14:textId="4B65DD2B" w:rsidR="00381924" w:rsidRPr="00DA5606" w:rsidRDefault="00381924" w:rsidP="00B6447D">
      <w:pPr>
        <w:pStyle w:val="ListParagraph"/>
        <w:numPr>
          <w:ilvl w:val="0"/>
          <w:numId w:val="1"/>
        </w:numPr>
        <w:tabs>
          <w:tab w:val="left" w:pos="990"/>
        </w:tabs>
        <w:ind w:left="1260" w:hanging="27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Integrate our </w:t>
      </w:r>
      <w:r w:rsidR="008061BB" w:rsidRPr="00DA5606">
        <w:rPr>
          <w:rFonts w:ascii="Helvetica" w:hAnsi="Helvetica"/>
          <w:color w:val="000000"/>
          <w:sz w:val="20"/>
          <w:szCs w:val="20"/>
        </w:rPr>
        <w:t>TI</w:t>
      </w:r>
      <w:r w:rsidRPr="00DA5606">
        <w:rPr>
          <w:rFonts w:ascii="Helvetica" w:hAnsi="Helvetica"/>
          <w:color w:val="000000"/>
          <w:sz w:val="20"/>
          <w:szCs w:val="20"/>
        </w:rPr>
        <w:t xml:space="preserve"> technology into my teaching plan more effectively</w:t>
      </w:r>
    </w:p>
    <w:p w14:paraId="09CA7A02" w14:textId="6FAC9856" w:rsidR="00381924" w:rsidRPr="00DA5606" w:rsidRDefault="00381924" w:rsidP="00B6447D">
      <w:pPr>
        <w:pStyle w:val="ListParagraph"/>
        <w:numPr>
          <w:ilvl w:val="0"/>
          <w:numId w:val="1"/>
        </w:numPr>
        <w:tabs>
          <w:tab w:val="left" w:pos="990"/>
        </w:tabs>
        <w:ind w:left="1260" w:hanging="27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Motivate my students to use their </w:t>
      </w:r>
      <w:r w:rsidR="00460394" w:rsidRPr="00DA5606">
        <w:rPr>
          <w:rFonts w:ascii="Helvetica" w:hAnsi="Helvetica"/>
          <w:color w:val="000000"/>
          <w:sz w:val="20"/>
          <w:szCs w:val="20"/>
        </w:rPr>
        <w:t>TI technology</w:t>
      </w:r>
      <w:r w:rsidRPr="00DA5606">
        <w:rPr>
          <w:rFonts w:ascii="Helvetica" w:hAnsi="Helvetica"/>
          <w:color w:val="000000"/>
          <w:sz w:val="20"/>
          <w:szCs w:val="20"/>
        </w:rPr>
        <w:t xml:space="preserve"> as tools for real-world inquiry and discovery</w:t>
      </w:r>
    </w:p>
    <w:p w14:paraId="37B74D55" w14:textId="4A15E2A6" w:rsidR="00381924" w:rsidRPr="00DA5606" w:rsidRDefault="00381924" w:rsidP="00B6447D">
      <w:pPr>
        <w:pStyle w:val="ListParagraph"/>
        <w:numPr>
          <w:ilvl w:val="0"/>
          <w:numId w:val="1"/>
        </w:numPr>
        <w:tabs>
          <w:tab w:val="left" w:pos="990"/>
        </w:tabs>
        <w:ind w:left="1260" w:hanging="27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Create rich learning experiences that encourage all my students to deepen conceptual understanding, and develop critical-thinking and </w:t>
      </w:r>
      <w:r w:rsidR="00460394" w:rsidRPr="00DA5606">
        <w:rPr>
          <w:rFonts w:ascii="Helvetica" w:hAnsi="Helvetica"/>
          <w:color w:val="000000"/>
          <w:sz w:val="20"/>
          <w:szCs w:val="20"/>
        </w:rPr>
        <w:t>creative problem-solving skills</w:t>
      </w:r>
    </w:p>
    <w:p w14:paraId="0E1E8EF9" w14:textId="77777777" w:rsidR="00381924" w:rsidRPr="00DA5606" w:rsidRDefault="00381924" w:rsidP="00B6447D">
      <w:pPr>
        <w:tabs>
          <w:tab w:val="left" w:pos="990"/>
        </w:tabs>
        <w:ind w:left="1080" w:hanging="360"/>
        <w:rPr>
          <w:rFonts w:ascii="Helvetica" w:hAnsi="Helvetica"/>
          <w:color w:val="000000"/>
          <w:sz w:val="20"/>
          <w:szCs w:val="20"/>
        </w:rPr>
      </w:pPr>
    </w:p>
    <w:p w14:paraId="455F98CF" w14:textId="2F938905" w:rsidR="00381924" w:rsidRPr="00DA5606" w:rsidRDefault="00381924" w:rsidP="0081080F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  <w:r w:rsidRPr="0040190E">
        <w:rPr>
          <w:rFonts w:ascii="Helvetica" w:hAnsi="Helvetica"/>
          <w:color w:val="000000"/>
          <w:sz w:val="20"/>
          <w:szCs w:val="20"/>
        </w:rPr>
        <w:t>[</w:t>
      </w:r>
      <w:r w:rsidRPr="00DA5606">
        <w:rPr>
          <w:rFonts w:ascii="Helvetica" w:hAnsi="Helvetica"/>
          <w:color w:val="000000"/>
          <w:sz w:val="20"/>
          <w:szCs w:val="20"/>
          <w:highlight w:val="yellow"/>
        </w:rPr>
        <w:t xml:space="preserve">Please feel free to use this list as-is or modify </w:t>
      </w:r>
      <w:r w:rsidR="00460394" w:rsidRPr="00DA5606">
        <w:rPr>
          <w:rFonts w:ascii="Helvetica" w:hAnsi="Helvetica"/>
          <w:color w:val="000000"/>
          <w:sz w:val="20"/>
          <w:szCs w:val="20"/>
          <w:highlight w:val="yellow"/>
        </w:rPr>
        <w:t xml:space="preserve">it </w:t>
      </w:r>
      <w:r w:rsidRPr="00DA5606">
        <w:rPr>
          <w:rFonts w:ascii="Helvetica" w:hAnsi="Helvetica"/>
          <w:color w:val="000000"/>
          <w:sz w:val="20"/>
          <w:szCs w:val="20"/>
          <w:highlight w:val="yellow"/>
        </w:rPr>
        <w:t>to include your specific profession</w:t>
      </w:r>
      <w:r w:rsidR="0040190E">
        <w:rPr>
          <w:rFonts w:ascii="Helvetica" w:hAnsi="Helvetica"/>
          <w:color w:val="000000"/>
          <w:sz w:val="20"/>
          <w:szCs w:val="20"/>
          <w:highlight w:val="yellow"/>
        </w:rPr>
        <w:t xml:space="preserve">al development </w:t>
      </w:r>
      <w:r w:rsidRPr="00DA5606">
        <w:rPr>
          <w:rFonts w:ascii="Helvetica" w:hAnsi="Helvetica"/>
          <w:color w:val="000000"/>
          <w:sz w:val="20"/>
          <w:szCs w:val="20"/>
          <w:highlight w:val="yellow"/>
        </w:rPr>
        <w:t>goals.</w:t>
      </w:r>
      <w:r w:rsidRPr="0040190E">
        <w:rPr>
          <w:rFonts w:ascii="Helvetica" w:hAnsi="Helvetica"/>
          <w:color w:val="000000"/>
          <w:sz w:val="20"/>
          <w:szCs w:val="20"/>
        </w:rPr>
        <w:t>]</w:t>
      </w:r>
    </w:p>
    <w:p w14:paraId="7F76196F" w14:textId="77777777" w:rsidR="00381924" w:rsidRDefault="00381924" w:rsidP="008061BB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60A1F8BA" w14:textId="76FF3AB4" w:rsidR="0040190E" w:rsidRPr="00DA5606" w:rsidRDefault="0040190E" w:rsidP="0040190E">
      <w:pPr>
        <w:ind w:left="720"/>
        <w:rPr>
          <w:rFonts w:ascii="Times" w:eastAsia="Times New Roman" w:hAnsi="Times" w:cs="Times New Roman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 xml:space="preserve">The conference website is </w:t>
      </w:r>
      <w:hyperlink r:id="rId9" w:history="1">
        <w:r w:rsidRPr="0040190E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8F8F8"/>
          </w:rPr>
          <w:t>education.ti.com/t3ic</w:t>
        </w:r>
      </w:hyperlink>
    </w:p>
    <w:p w14:paraId="58200D10" w14:textId="77777777" w:rsidR="0040190E" w:rsidRPr="00DA5606" w:rsidRDefault="0040190E" w:rsidP="008061BB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4896B226" w14:textId="387BF245" w:rsidR="0081080F" w:rsidRPr="00DA5606" w:rsidRDefault="0081080F" w:rsidP="008061BB">
      <w:pPr>
        <w:tabs>
          <w:tab w:val="left" w:pos="6910"/>
        </w:tabs>
        <w:ind w:left="720"/>
        <w:rPr>
          <w:rFonts w:ascii="Times" w:eastAsia="Times New Roman" w:hAnsi="Times" w:cs="Times New Roman"/>
          <w:color w:val="000000"/>
          <w:sz w:val="20"/>
          <w:szCs w:val="20"/>
        </w:rPr>
      </w:pPr>
      <w:r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 xml:space="preserve">Special team pricing is available, which presents </w:t>
      </w:r>
      <w:r w:rsidR="008061BB"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a great opportunity</w:t>
      </w:r>
      <w:r w:rsidR="008061BB" w:rsidRPr="00DA5606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 xml:space="preserve">to raise the level of teaching within and across grades. Also, the team discount—register four, the fifth attends free—can be combined with other limited-time offers to make this </w:t>
      </w:r>
      <w:r w:rsidR="008061BB"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impactful</w:t>
      </w:r>
      <w:r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 xml:space="preserve"> teacher education even more affordable.</w:t>
      </w:r>
      <w:r w:rsidRPr="00DA5606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DA5606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DA560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If it would be helpful, I’d be happy to compile the cost details. Just let me know.</w:t>
      </w:r>
    </w:p>
    <w:p w14:paraId="39ECC353" w14:textId="77777777" w:rsidR="00381924" w:rsidRPr="00DA5606" w:rsidRDefault="00381924" w:rsidP="00B6447D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4B0E08B7" w14:textId="77777777" w:rsidR="00381924" w:rsidRPr="00DA5606" w:rsidRDefault="00381924" w:rsidP="00B6447D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>I hope to hear from you soon.</w:t>
      </w:r>
    </w:p>
    <w:p w14:paraId="74712BD8" w14:textId="77777777" w:rsidR="00381924" w:rsidRPr="00DA5606" w:rsidRDefault="00381924" w:rsidP="00DA5606">
      <w:pPr>
        <w:tabs>
          <w:tab w:val="left" w:pos="990"/>
        </w:tabs>
        <w:ind w:left="720"/>
        <w:rPr>
          <w:rFonts w:ascii="Helvetica" w:hAnsi="Helvetica"/>
          <w:color w:val="000000"/>
          <w:sz w:val="20"/>
          <w:szCs w:val="20"/>
        </w:rPr>
      </w:pPr>
    </w:p>
    <w:p w14:paraId="7128C45B" w14:textId="61CA2A99" w:rsidR="00381924" w:rsidRPr="00DA5606" w:rsidRDefault="00381924" w:rsidP="0040190E">
      <w:pPr>
        <w:ind w:left="720"/>
        <w:rPr>
          <w:rFonts w:ascii="Helvetica" w:hAnsi="Helvetica"/>
          <w:color w:val="000000"/>
          <w:sz w:val="20"/>
          <w:szCs w:val="20"/>
        </w:rPr>
      </w:pPr>
      <w:r w:rsidRPr="00DA5606">
        <w:rPr>
          <w:rFonts w:ascii="Helvetica" w:hAnsi="Helvetica"/>
          <w:color w:val="000000"/>
          <w:sz w:val="20"/>
          <w:szCs w:val="20"/>
        </w:rPr>
        <w:t>Sincerely</w:t>
      </w:r>
      <w:proofErr w:type="gramStart"/>
      <w:r w:rsidRPr="00DA5606">
        <w:rPr>
          <w:rFonts w:ascii="Helvetica" w:hAnsi="Helvetica"/>
          <w:color w:val="000000"/>
          <w:sz w:val="20"/>
          <w:szCs w:val="20"/>
        </w:rPr>
        <w:t>,</w:t>
      </w:r>
      <w:proofErr w:type="gramEnd"/>
      <w:r w:rsidR="00DA5606" w:rsidRPr="00DA5606">
        <w:rPr>
          <w:rFonts w:ascii="Helvetica" w:hAnsi="Helvetica"/>
          <w:color w:val="000000"/>
          <w:sz w:val="20"/>
          <w:szCs w:val="20"/>
        </w:rPr>
        <w:br/>
      </w:r>
      <w:r w:rsidR="00DA5606" w:rsidRPr="0040190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[</w:t>
      </w:r>
      <w:r w:rsidR="00DA5606" w:rsidRPr="00DA5606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shd w:val="clear" w:color="auto" w:fill="F8F8F8"/>
        </w:rPr>
        <w:t>Your name</w:t>
      </w:r>
      <w:r w:rsidR="00DA5606" w:rsidRPr="0040190E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8F8F8"/>
        </w:rPr>
        <w:t>]</w:t>
      </w:r>
    </w:p>
    <w:sectPr w:rsidR="00381924" w:rsidRPr="00DA5606" w:rsidSect="00B64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06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34A46" w14:textId="77777777" w:rsidR="00DD0F89" w:rsidRDefault="00DD0F89" w:rsidP="00E773FE">
      <w:r>
        <w:separator/>
      </w:r>
    </w:p>
  </w:endnote>
  <w:endnote w:type="continuationSeparator" w:id="0">
    <w:p w14:paraId="213F051D" w14:textId="77777777" w:rsidR="00DD0F89" w:rsidRDefault="00DD0F89" w:rsidP="00E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16A6" w14:textId="77777777" w:rsidR="00F57E63" w:rsidRDefault="00F57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13E5" w14:textId="77777777" w:rsidR="00F57E63" w:rsidRDefault="00F57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6786" w14:textId="77777777" w:rsidR="00F57E63" w:rsidRDefault="00F5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7E70" w14:textId="77777777" w:rsidR="00DD0F89" w:rsidRDefault="00DD0F89" w:rsidP="00E773FE">
      <w:r>
        <w:separator/>
      </w:r>
    </w:p>
  </w:footnote>
  <w:footnote w:type="continuationSeparator" w:id="0">
    <w:p w14:paraId="0E59B47A" w14:textId="77777777" w:rsidR="00DD0F89" w:rsidRDefault="00DD0F89" w:rsidP="00E7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C940" w14:textId="77777777" w:rsidR="00F57E63" w:rsidRDefault="00F57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DE55" w14:textId="0B0C45A1" w:rsidR="0081080F" w:rsidRDefault="00F57E63" w:rsidP="00E773FE">
    <w:pPr>
      <w:pStyle w:val="Header"/>
      <w:ind w:left="-180"/>
    </w:pPr>
    <w:r>
      <w:t xml:space="preserve">  </w:t>
    </w:r>
    <w:bookmarkStart w:id="0" w:name="_GoBack"/>
    <w:bookmarkEnd w:id="0"/>
    <w:r w:rsidR="00DC1D09">
      <w:rPr>
        <w:noProof/>
      </w:rPr>
      <w:drawing>
        <wp:inline distT="0" distB="0" distL="0" distR="0" wp14:anchorId="489F0548" wp14:editId="0DBF9D90">
          <wp:extent cx="3181870" cy="1284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0100230\Documents\T3 Conference\2019 T3IC\Logo\T3IC-2019_Lockup_Mark-Logo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1870" cy="128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2C10" w14:textId="77777777" w:rsidR="00F57E63" w:rsidRDefault="00F57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245"/>
    <w:multiLevelType w:val="hybridMultilevel"/>
    <w:tmpl w:val="263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B"/>
    <w:rsid w:val="000477FE"/>
    <w:rsid w:val="000D7B04"/>
    <w:rsid w:val="00381924"/>
    <w:rsid w:val="0040190E"/>
    <w:rsid w:val="00460394"/>
    <w:rsid w:val="00486195"/>
    <w:rsid w:val="004D296C"/>
    <w:rsid w:val="004D3FD3"/>
    <w:rsid w:val="007D4539"/>
    <w:rsid w:val="008061BB"/>
    <w:rsid w:val="0081080F"/>
    <w:rsid w:val="00982D0B"/>
    <w:rsid w:val="00B6447D"/>
    <w:rsid w:val="00D03434"/>
    <w:rsid w:val="00D90385"/>
    <w:rsid w:val="00D94DC6"/>
    <w:rsid w:val="00DA5606"/>
    <w:rsid w:val="00DB2252"/>
    <w:rsid w:val="00DC1D09"/>
    <w:rsid w:val="00DD0F89"/>
    <w:rsid w:val="00E20B07"/>
    <w:rsid w:val="00E4354D"/>
    <w:rsid w:val="00E773FE"/>
    <w:rsid w:val="00EA02FC"/>
    <w:rsid w:val="00F1343F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CD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24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E"/>
  </w:style>
  <w:style w:type="paragraph" w:styleId="Footer">
    <w:name w:val="footer"/>
    <w:basedOn w:val="Normal"/>
    <w:link w:val="Foot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E"/>
  </w:style>
  <w:style w:type="paragraph" w:styleId="BalloonText">
    <w:name w:val="Balloon Text"/>
    <w:basedOn w:val="Normal"/>
    <w:link w:val="BalloonTextChar"/>
    <w:uiPriority w:val="99"/>
    <w:semiHidden/>
    <w:unhideWhenUsed/>
    <w:rsid w:val="00E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080F"/>
  </w:style>
  <w:style w:type="character" w:styleId="Hyperlink">
    <w:name w:val="Hyperlink"/>
    <w:basedOn w:val="DefaultParagraphFont"/>
    <w:uiPriority w:val="99"/>
    <w:unhideWhenUsed/>
    <w:rsid w:val="00401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24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E"/>
  </w:style>
  <w:style w:type="paragraph" w:styleId="Footer">
    <w:name w:val="footer"/>
    <w:basedOn w:val="Normal"/>
    <w:link w:val="FooterChar"/>
    <w:uiPriority w:val="99"/>
    <w:unhideWhenUsed/>
    <w:rsid w:val="00E77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E"/>
  </w:style>
  <w:style w:type="paragraph" w:styleId="BalloonText">
    <w:name w:val="Balloon Text"/>
    <w:basedOn w:val="Normal"/>
    <w:link w:val="BalloonTextChar"/>
    <w:uiPriority w:val="99"/>
    <w:semiHidden/>
    <w:unhideWhenUsed/>
    <w:rsid w:val="00E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080F"/>
  </w:style>
  <w:style w:type="character" w:styleId="Hyperlink">
    <w:name w:val="Hyperlink"/>
    <w:basedOn w:val="DefaultParagraphFont"/>
    <w:uiPriority w:val="99"/>
    <w:unhideWhenUsed/>
    <w:rsid w:val="0040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ti.com/t3i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.ti.com/t3i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Marcantel</dc:creator>
  <cp:lastModifiedBy>Tatum, Jim</cp:lastModifiedBy>
  <cp:revision>2</cp:revision>
  <cp:lastPrinted>2018-07-24T16:17:00Z</cp:lastPrinted>
  <dcterms:created xsi:type="dcterms:W3CDTF">2019-09-20T15:07:00Z</dcterms:created>
  <dcterms:modified xsi:type="dcterms:W3CDTF">2019-09-20T15:07:00Z</dcterms:modified>
</cp:coreProperties>
</file>