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95404F" w:rsidRPr="0095404F" w:rsidTr="00E711F3">
        <w:trPr>
          <w:cantSplit/>
        </w:trPr>
        <w:tc>
          <w:tcPr>
            <w:tcW w:w="9648" w:type="dxa"/>
            <w:shd w:val="clear" w:color="auto" w:fill="auto"/>
          </w:tcPr>
          <w:p w:rsidR="0095404F" w:rsidRPr="0095404F" w:rsidRDefault="0095404F" w:rsidP="0095404F">
            <w:pPr>
              <w:spacing w:after="120" w:line="320" w:lineRule="atLeast"/>
              <w:rPr>
                <w:rFonts w:ascii="Arial" w:hAnsi="Arial" w:cs="Arial"/>
              </w:rPr>
            </w:pPr>
            <w:r w:rsidRPr="0095404F">
              <w:rPr>
                <w:rFonts w:ascii="Arial" w:hAnsi="Arial" w:cs="Arial"/>
              </w:rPr>
              <w:t>In these activities</w:t>
            </w:r>
            <w:r w:rsidRPr="0095404F">
              <w:rPr>
                <w:rFonts w:ascii="Arial" w:hAnsi="Arial" w:cs="Arial"/>
                <w:bCs/>
              </w:rPr>
              <w:t xml:space="preserve"> you will </w:t>
            </w:r>
            <w:r w:rsidRPr="0095404F">
              <w:rPr>
                <w:rFonts w:ascii="Arial" w:hAnsi="Arial" w:cs="Arial"/>
              </w:rPr>
              <w:t>make conjectures about differences between two populations and compare two populations and make informal inferences about the difference between them. After completing the activities, discuss and/or present your findings to the rest of the class.</w:t>
            </w:r>
          </w:p>
        </w:tc>
      </w:tr>
      <w:tr w:rsidR="0095404F" w:rsidRPr="0095404F" w:rsidTr="00E711F3">
        <w:trPr>
          <w:cantSplit/>
        </w:trPr>
        <w:tc>
          <w:tcPr>
            <w:tcW w:w="9648" w:type="dxa"/>
            <w:shd w:val="clear" w:color="auto" w:fill="auto"/>
          </w:tcPr>
          <w:p w:rsidR="0095404F" w:rsidRPr="0095404F" w:rsidRDefault="0095404F" w:rsidP="0095404F">
            <w:pPr>
              <w:tabs>
                <w:tab w:val="right" w:leader="underscore" w:pos="9266"/>
              </w:tabs>
              <w:spacing w:after="120" w:line="320" w:lineRule="atLeast"/>
              <w:rPr>
                <w:rFonts w:ascii="Arial" w:hAnsi="Arial" w:cs="Arial"/>
              </w:rPr>
            </w:pPr>
            <w:r w:rsidRPr="0095404F">
              <w:rPr>
                <w:rFonts w:ascii="Arial" w:hAnsi="Arial" w:cs="Arial"/>
                <w:b/>
                <w:noProof/>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95404F">
              <w:rPr>
                <w:rFonts w:ascii="Arial" w:hAnsi="Arial" w:cs="Arial"/>
                <w:b/>
              </w:rPr>
              <w:t xml:space="preserve">Activity 1 </w:t>
            </w:r>
            <w:r w:rsidRPr="00266B70">
              <w:rPr>
                <w:rFonts w:ascii="Arial" w:hAnsi="Arial" w:cs="Arial"/>
                <w:b/>
                <w:sz w:val="20"/>
              </w:rPr>
              <w:t>[Page</w:t>
            </w:r>
            <w:r w:rsidR="001F5644">
              <w:rPr>
                <w:rFonts w:ascii="Arial" w:hAnsi="Arial" w:cs="Arial"/>
                <w:b/>
                <w:sz w:val="20"/>
              </w:rPr>
              <w:t>s</w:t>
            </w:r>
            <w:r w:rsidRPr="00266B70">
              <w:rPr>
                <w:rFonts w:ascii="Arial" w:hAnsi="Arial" w:cs="Arial"/>
                <w:b/>
                <w:sz w:val="20"/>
              </w:rPr>
              <w:t xml:space="preserve"> 2.2 and 2.3]</w:t>
            </w:r>
          </w:p>
        </w:tc>
      </w:tr>
      <w:tr w:rsidR="0095404F" w:rsidRPr="0095404F" w:rsidTr="0095404F">
        <w:trPr>
          <w:cantSplit/>
        </w:trPr>
        <w:tc>
          <w:tcPr>
            <w:tcW w:w="9648" w:type="dxa"/>
            <w:shd w:val="clear" w:color="auto" w:fill="auto"/>
          </w:tcPr>
          <w:p w:rsidR="0095404F" w:rsidRPr="0095404F" w:rsidRDefault="0095404F" w:rsidP="0095404F">
            <w:pPr>
              <w:pStyle w:val="ListParagraph"/>
              <w:spacing w:after="120" w:line="320" w:lineRule="atLeast"/>
              <w:ind w:left="360" w:hanging="360"/>
              <w:contextualSpacing w:val="0"/>
              <w:rPr>
                <w:rFonts w:cs="Arial"/>
                <w:sz w:val="24"/>
                <w:szCs w:val="24"/>
              </w:rPr>
            </w:pPr>
            <w:r w:rsidRPr="0095404F">
              <w:rPr>
                <w:rFonts w:cs="Arial"/>
                <w:sz w:val="24"/>
                <w:szCs w:val="24"/>
              </w:rPr>
              <w:t>1</w:t>
            </w:r>
            <w:r w:rsidRPr="0095404F">
              <w:rPr>
                <w:rFonts w:cs="Arial"/>
                <w:b/>
                <w:sz w:val="24"/>
                <w:szCs w:val="24"/>
              </w:rPr>
              <w:t>.</w:t>
            </w:r>
            <w:r w:rsidRPr="0095404F">
              <w:rPr>
                <w:rFonts w:cs="Arial"/>
                <w:b/>
                <w:sz w:val="24"/>
                <w:szCs w:val="24"/>
              </w:rPr>
              <w:tab/>
            </w:r>
            <w:r w:rsidRPr="0095404F">
              <w:rPr>
                <w:rFonts w:cs="Arial"/>
                <w:sz w:val="24"/>
                <w:szCs w:val="24"/>
              </w:rPr>
              <w:t>Which of the following results is unlikely to occur by chance when sampling from this district? Give an example from the TNS activity to support your reasoning.</w:t>
            </w:r>
          </w:p>
          <w:p w:rsidR="0095404F" w:rsidRPr="0095404F" w:rsidRDefault="0095404F" w:rsidP="0095404F">
            <w:pPr>
              <w:spacing w:after="120" w:line="320" w:lineRule="atLeast"/>
              <w:ind w:left="360"/>
              <w:rPr>
                <w:rFonts w:ascii="Arial" w:hAnsi="Arial" w:cs="Arial"/>
              </w:rPr>
            </w:pPr>
            <w:r w:rsidRPr="0095404F">
              <w:rPr>
                <w:rFonts w:ascii="Arial" w:hAnsi="Arial" w:cs="Arial"/>
              </w:rPr>
              <w:t>Sample 1: Boys’ mean minus girls’ mean was 0.</w:t>
            </w:r>
          </w:p>
          <w:p w:rsidR="0095404F" w:rsidRPr="0095404F" w:rsidRDefault="0095404F" w:rsidP="0095404F">
            <w:pPr>
              <w:spacing w:after="120" w:line="320" w:lineRule="atLeast"/>
              <w:ind w:left="360"/>
              <w:rPr>
                <w:rFonts w:ascii="Arial" w:hAnsi="Arial" w:cs="Arial"/>
              </w:rPr>
            </w:pPr>
            <w:r w:rsidRPr="0095404F">
              <w:rPr>
                <w:rFonts w:ascii="Arial" w:hAnsi="Arial" w:cs="Arial"/>
              </w:rPr>
              <w:t xml:space="preserve">Sample 2: Boys’ mean minus girls’ mean was </w:t>
            </w:r>
            <w:r>
              <w:rPr>
                <w:rFonts w:ascii="Arial" w:hAnsi="Arial" w:cs="Arial"/>
              </w:rPr>
              <w:t>–3</w:t>
            </w:r>
            <w:r w:rsidRPr="0095404F">
              <w:rPr>
                <w:rFonts w:ascii="Arial" w:hAnsi="Arial" w:cs="Arial"/>
              </w:rPr>
              <w:t>.</w:t>
            </w:r>
          </w:p>
          <w:p w:rsidR="0095404F" w:rsidRPr="0095404F" w:rsidRDefault="0095404F" w:rsidP="0095404F">
            <w:pPr>
              <w:spacing w:after="120" w:line="320" w:lineRule="atLeast"/>
              <w:ind w:left="360"/>
              <w:rPr>
                <w:rFonts w:ascii="Arial" w:hAnsi="Arial" w:cs="Arial"/>
              </w:rPr>
            </w:pPr>
            <w:r w:rsidRPr="0095404F">
              <w:rPr>
                <w:rFonts w:ascii="Arial" w:hAnsi="Arial" w:cs="Arial"/>
              </w:rPr>
              <w:t xml:space="preserve">Sample 3: Boys’ mean minus girls’ mean was </w:t>
            </w:r>
            <w:r>
              <w:rPr>
                <w:rFonts w:ascii="Arial" w:hAnsi="Arial" w:cs="Arial"/>
              </w:rPr>
              <w:t>–1</w:t>
            </w:r>
            <w:r w:rsidRPr="0095404F">
              <w:rPr>
                <w:rFonts w:ascii="Arial" w:hAnsi="Arial" w:cs="Arial"/>
              </w:rPr>
              <w:t>.</w:t>
            </w:r>
          </w:p>
          <w:p w:rsidR="0095404F" w:rsidRPr="0095404F" w:rsidRDefault="0095404F" w:rsidP="0095404F">
            <w:pPr>
              <w:spacing w:after="120" w:line="320" w:lineRule="atLeast"/>
              <w:ind w:left="360"/>
              <w:rPr>
                <w:rFonts w:ascii="Arial" w:hAnsi="Arial" w:cs="Arial"/>
              </w:rPr>
            </w:pPr>
            <w:r w:rsidRPr="0095404F">
              <w:rPr>
                <w:rFonts w:ascii="Arial" w:hAnsi="Arial" w:cs="Arial"/>
              </w:rPr>
              <w:t>Sample 4 Boys’ mean minus girls’ mean was 0.5.</w:t>
            </w:r>
          </w:p>
          <w:p w:rsidR="0095404F" w:rsidRDefault="0095404F" w:rsidP="0095404F">
            <w:pPr>
              <w:pStyle w:val="ListParagraph"/>
              <w:spacing w:after="120" w:line="320" w:lineRule="atLeast"/>
              <w:ind w:left="360"/>
              <w:contextualSpacing w:val="0"/>
              <w:rPr>
                <w:rFonts w:cs="Arial"/>
                <w:i/>
                <w:sz w:val="24"/>
                <w:szCs w:val="24"/>
              </w:rPr>
            </w:pPr>
          </w:p>
          <w:p w:rsidR="0095404F" w:rsidRDefault="0095404F" w:rsidP="0095404F">
            <w:pPr>
              <w:pStyle w:val="ListParagraph"/>
              <w:spacing w:after="120" w:line="320" w:lineRule="atLeast"/>
              <w:ind w:left="360"/>
              <w:contextualSpacing w:val="0"/>
              <w:rPr>
                <w:rFonts w:cs="Arial"/>
                <w:i/>
                <w:sz w:val="24"/>
                <w:szCs w:val="24"/>
              </w:rPr>
            </w:pPr>
          </w:p>
          <w:p w:rsidR="0095404F" w:rsidRDefault="0095404F" w:rsidP="0095404F">
            <w:pPr>
              <w:pStyle w:val="ListParagraph"/>
              <w:spacing w:after="120" w:line="320" w:lineRule="atLeast"/>
              <w:ind w:left="360"/>
              <w:contextualSpacing w:val="0"/>
              <w:rPr>
                <w:i/>
                <w:sz w:val="24"/>
                <w:szCs w:val="24"/>
              </w:rPr>
            </w:pPr>
          </w:p>
          <w:p w:rsidR="0095404F" w:rsidRPr="0095404F" w:rsidRDefault="0095404F" w:rsidP="0095404F">
            <w:pPr>
              <w:pStyle w:val="ListParagraph"/>
              <w:spacing w:after="120" w:line="320" w:lineRule="atLeast"/>
              <w:ind w:left="360"/>
              <w:contextualSpacing w:val="0"/>
              <w:rPr>
                <w:i/>
                <w:sz w:val="24"/>
                <w:szCs w:val="24"/>
              </w:rPr>
            </w:pPr>
          </w:p>
        </w:tc>
      </w:tr>
      <w:tr w:rsidR="0095404F" w:rsidRPr="0095404F" w:rsidTr="0095404F">
        <w:trPr>
          <w:cantSplit/>
          <w:trHeight w:val="4545"/>
        </w:trPr>
        <w:tc>
          <w:tcPr>
            <w:tcW w:w="9648" w:type="dxa"/>
            <w:shd w:val="clear" w:color="auto" w:fill="auto"/>
          </w:tcPr>
          <w:p w:rsidR="0095404F" w:rsidRPr="0095404F" w:rsidRDefault="0095404F" w:rsidP="0095404F">
            <w:pPr>
              <w:spacing w:after="120" w:line="320" w:lineRule="atLeast"/>
              <w:ind w:left="360" w:hanging="360"/>
              <w:rPr>
                <w:rFonts w:ascii="Arial" w:hAnsi="Arial" w:cs="Arial"/>
              </w:rPr>
            </w:pPr>
            <w:r w:rsidRPr="0095404F">
              <w:rPr>
                <w:rFonts w:ascii="Arial" w:hAnsi="Arial" w:cs="Arial"/>
                <w:color w:val="1C1C1C"/>
              </w:rPr>
              <w:t>2.</w:t>
            </w:r>
            <w:r w:rsidRPr="0095404F">
              <w:rPr>
                <w:rFonts w:ascii="Arial" w:hAnsi="Arial" w:cs="Arial"/>
                <w:color w:val="1C1C1C"/>
              </w:rPr>
              <w:tab/>
            </w:r>
            <w:r w:rsidRPr="0095404F">
              <w:rPr>
                <w:rFonts w:ascii="Arial" w:hAnsi="Arial" w:cs="Arial"/>
              </w:rPr>
              <w:t>Go to page 2.3. These samples come from surveys of students in another district.</w:t>
            </w:r>
          </w:p>
          <w:p w:rsidR="0095404F" w:rsidRPr="0095404F" w:rsidRDefault="0095404F" w:rsidP="0095404F">
            <w:pPr>
              <w:spacing w:after="120" w:line="320" w:lineRule="atLeast"/>
              <w:ind w:left="720" w:hanging="360"/>
              <w:rPr>
                <w:rFonts w:ascii="Arial" w:hAnsi="Arial" w:cs="Arial"/>
              </w:rPr>
            </w:pPr>
            <w:r w:rsidRPr="0095404F">
              <w:rPr>
                <w:rFonts w:ascii="Arial" w:hAnsi="Arial" w:cs="Arial"/>
              </w:rPr>
              <w:t>a.</w:t>
            </w:r>
            <w:r w:rsidRPr="0095404F">
              <w:rPr>
                <w:rFonts w:ascii="Arial" w:hAnsi="Arial" w:cs="Arial"/>
              </w:rPr>
              <w:tab/>
              <w:t xml:space="preserve">Look at the distributions, then go to page 2.2 and </w:t>
            </w:r>
            <w:r w:rsidRPr="0025148F">
              <w:rPr>
                <w:rFonts w:ascii="Arial" w:hAnsi="Arial" w:cs="Arial"/>
                <w:b/>
              </w:rPr>
              <w:t>Reset</w:t>
            </w:r>
            <w:r w:rsidRPr="0095404F">
              <w:rPr>
                <w:rFonts w:ascii="Arial" w:hAnsi="Arial" w:cs="Arial"/>
              </w:rPr>
              <w:t>. How do the distributions on page 2.2 compare to the distributions on page 2.2?</w:t>
            </w:r>
          </w:p>
          <w:p w:rsidR="0095404F" w:rsidRDefault="0095404F" w:rsidP="0095404F">
            <w:pPr>
              <w:pStyle w:val="ListParagraph"/>
              <w:spacing w:after="120" w:line="320" w:lineRule="atLeast"/>
              <w:contextualSpacing w:val="0"/>
              <w:rPr>
                <w:rFonts w:cs="Arial"/>
                <w:i/>
                <w:sz w:val="24"/>
                <w:szCs w:val="24"/>
              </w:rPr>
            </w:pPr>
          </w:p>
          <w:p w:rsidR="0095404F" w:rsidRDefault="0095404F" w:rsidP="0095404F">
            <w:pPr>
              <w:pStyle w:val="ListParagraph"/>
              <w:spacing w:after="120" w:line="320" w:lineRule="atLeast"/>
              <w:contextualSpacing w:val="0"/>
              <w:rPr>
                <w:rFonts w:cs="Arial"/>
                <w:i/>
                <w:sz w:val="24"/>
                <w:szCs w:val="24"/>
              </w:rPr>
            </w:pPr>
          </w:p>
          <w:p w:rsidR="0095404F" w:rsidRDefault="0095404F" w:rsidP="0095404F">
            <w:pPr>
              <w:pStyle w:val="ListParagraph"/>
              <w:spacing w:after="120" w:line="320" w:lineRule="atLeast"/>
              <w:contextualSpacing w:val="0"/>
              <w:rPr>
                <w:rFonts w:cs="Arial"/>
                <w:i/>
                <w:sz w:val="24"/>
                <w:szCs w:val="24"/>
              </w:rPr>
            </w:pPr>
          </w:p>
          <w:p w:rsidR="0095404F" w:rsidRPr="0095404F" w:rsidRDefault="0095404F" w:rsidP="0095404F">
            <w:pPr>
              <w:pStyle w:val="ListParagraph"/>
              <w:spacing w:after="120" w:line="320" w:lineRule="atLeast"/>
              <w:contextualSpacing w:val="0"/>
              <w:rPr>
                <w:rFonts w:cs="Arial"/>
                <w:i/>
                <w:sz w:val="24"/>
                <w:szCs w:val="24"/>
              </w:rPr>
            </w:pPr>
          </w:p>
          <w:p w:rsidR="0095404F" w:rsidRPr="0095404F" w:rsidRDefault="0095404F" w:rsidP="0095404F">
            <w:pPr>
              <w:spacing w:after="120" w:line="320" w:lineRule="atLeast"/>
              <w:ind w:left="720" w:hanging="360"/>
              <w:rPr>
                <w:rFonts w:ascii="Arial" w:hAnsi="Arial" w:cs="Arial"/>
              </w:rPr>
            </w:pPr>
            <w:r w:rsidRPr="0095404F">
              <w:rPr>
                <w:rFonts w:ascii="Arial" w:hAnsi="Arial" w:cs="Arial"/>
              </w:rPr>
              <w:t>b.</w:t>
            </w:r>
            <w:r w:rsidRPr="0095404F">
              <w:rPr>
                <w:rFonts w:ascii="Arial" w:hAnsi="Arial" w:cs="Arial"/>
                <w:b/>
              </w:rPr>
              <w:tab/>
            </w:r>
            <w:r w:rsidRPr="0095404F">
              <w:rPr>
                <w:rFonts w:ascii="Arial" w:hAnsi="Arial" w:cs="Arial"/>
              </w:rPr>
              <w:t>Go back to page 2.3 and generate 10 samples. Looking at the last two samples, would you say there was a difference between the number of hours per week boys and girls typically spend doing homework?</w:t>
            </w:r>
          </w:p>
          <w:p w:rsidR="0095404F" w:rsidRDefault="0095404F" w:rsidP="0095404F">
            <w:pPr>
              <w:pStyle w:val="ListParagraph"/>
              <w:spacing w:after="120" w:line="320" w:lineRule="atLeast"/>
              <w:contextualSpacing w:val="0"/>
              <w:rPr>
                <w:rFonts w:cs="Arial"/>
                <w:i/>
                <w:sz w:val="24"/>
                <w:szCs w:val="24"/>
              </w:rPr>
            </w:pPr>
          </w:p>
          <w:p w:rsidR="0095404F" w:rsidRDefault="0095404F" w:rsidP="0095404F">
            <w:pPr>
              <w:pStyle w:val="ListParagraph"/>
              <w:spacing w:after="120" w:line="320" w:lineRule="atLeast"/>
              <w:contextualSpacing w:val="0"/>
              <w:rPr>
                <w:rFonts w:cs="Arial"/>
                <w:i/>
                <w:sz w:val="24"/>
                <w:szCs w:val="24"/>
              </w:rPr>
            </w:pPr>
          </w:p>
          <w:p w:rsidR="0095404F" w:rsidRDefault="0095404F" w:rsidP="0095404F">
            <w:pPr>
              <w:pStyle w:val="ListParagraph"/>
              <w:spacing w:after="120" w:line="320" w:lineRule="atLeast"/>
              <w:contextualSpacing w:val="0"/>
              <w:rPr>
                <w:rFonts w:cs="Arial"/>
                <w:i/>
                <w:sz w:val="24"/>
                <w:szCs w:val="24"/>
              </w:rPr>
            </w:pPr>
          </w:p>
          <w:p w:rsidR="0095404F" w:rsidRPr="0095404F" w:rsidRDefault="0095404F" w:rsidP="0095404F">
            <w:pPr>
              <w:pStyle w:val="ListParagraph"/>
              <w:spacing w:after="120" w:line="320" w:lineRule="atLeast"/>
              <w:contextualSpacing w:val="0"/>
              <w:rPr>
                <w:rFonts w:cs="Arial"/>
                <w:i/>
                <w:color w:val="1C1C1C"/>
                <w:sz w:val="24"/>
                <w:szCs w:val="24"/>
              </w:rPr>
            </w:pPr>
          </w:p>
        </w:tc>
      </w:tr>
      <w:tr w:rsidR="0095404F" w:rsidRPr="0095404F" w:rsidTr="0095404F">
        <w:trPr>
          <w:cantSplit/>
          <w:trHeight w:val="3975"/>
        </w:trPr>
        <w:tc>
          <w:tcPr>
            <w:tcW w:w="9648" w:type="dxa"/>
            <w:shd w:val="clear" w:color="auto" w:fill="auto"/>
          </w:tcPr>
          <w:p w:rsidR="0095404F" w:rsidRPr="0095404F" w:rsidRDefault="0095404F" w:rsidP="0095404F">
            <w:pPr>
              <w:spacing w:after="120" w:line="320" w:lineRule="atLeast"/>
              <w:ind w:left="720" w:hanging="360"/>
              <w:rPr>
                <w:rFonts w:ascii="Arial" w:hAnsi="Arial" w:cs="Arial"/>
                <w:b/>
              </w:rPr>
            </w:pPr>
            <w:r w:rsidRPr="0095404F">
              <w:rPr>
                <w:rFonts w:ascii="Arial" w:hAnsi="Arial" w:cs="Arial"/>
              </w:rPr>
              <w:lastRenderedPageBreak/>
              <w:t>c.</w:t>
            </w:r>
            <w:r w:rsidRPr="0095404F">
              <w:rPr>
                <w:rFonts w:ascii="Arial" w:hAnsi="Arial" w:cs="Arial"/>
              </w:rPr>
              <w:tab/>
              <w:t>Did any simulation ever produce results where, on average, boys did more homework than the girls? Explain your reasoning.</w:t>
            </w:r>
          </w:p>
          <w:p w:rsidR="0095404F" w:rsidRDefault="0095404F" w:rsidP="0095404F">
            <w:pPr>
              <w:pStyle w:val="ListParagraph"/>
              <w:spacing w:after="120" w:line="320" w:lineRule="atLeast"/>
              <w:contextualSpacing w:val="0"/>
              <w:jc w:val="both"/>
              <w:rPr>
                <w:rFonts w:cs="Arial"/>
                <w:sz w:val="24"/>
                <w:szCs w:val="24"/>
              </w:rPr>
            </w:pPr>
          </w:p>
          <w:p w:rsidR="0095404F" w:rsidRDefault="0095404F" w:rsidP="0095404F">
            <w:pPr>
              <w:pStyle w:val="ListParagraph"/>
              <w:spacing w:after="120" w:line="320" w:lineRule="atLeast"/>
              <w:contextualSpacing w:val="0"/>
              <w:jc w:val="both"/>
              <w:rPr>
                <w:rFonts w:cs="Arial"/>
                <w:sz w:val="24"/>
                <w:szCs w:val="24"/>
              </w:rPr>
            </w:pPr>
          </w:p>
          <w:p w:rsidR="0095404F" w:rsidRDefault="0095404F" w:rsidP="0095404F">
            <w:pPr>
              <w:pStyle w:val="ListParagraph"/>
              <w:spacing w:after="120" w:line="320" w:lineRule="atLeast"/>
              <w:contextualSpacing w:val="0"/>
              <w:jc w:val="both"/>
              <w:rPr>
                <w:rFonts w:cs="Arial"/>
                <w:sz w:val="24"/>
                <w:szCs w:val="24"/>
              </w:rPr>
            </w:pPr>
          </w:p>
          <w:p w:rsidR="0095404F" w:rsidRPr="0095404F" w:rsidRDefault="0095404F" w:rsidP="0095404F">
            <w:pPr>
              <w:pStyle w:val="ListParagraph"/>
              <w:spacing w:after="120" w:line="320" w:lineRule="atLeast"/>
              <w:contextualSpacing w:val="0"/>
              <w:jc w:val="both"/>
              <w:rPr>
                <w:rFonts w:cs="Arial"/>
                <w:i/>
                <w:sz w:val="24"/>
                <w:szCs w:val="24"/>
              </w:rPr>
            </w:pPr>
          </w:p>
          <w:p w:rsidR="0095404F" w:rsidRPr="0095404F" w:rsidRDefault="0095404F" w:rsidP="0095404F">
            <w:pPr>
              <w:spacing w:after="120" w:line="320" w:lineRule="atLeast"/>
              <w:ind w:left="720" w:hanging="360"/>
              <w:rPr>
                <w:rFonts w:ascii="Arial" w:hAnsi="Arial" w:cs="Arial"/>
                <w:b/>
              </w:rPr>
            </w:pPr>
            <w:r w:rsidRPr="0095404F">
              <w:rPr>
                <w:rFonts w:ascii="Arial" w:hAnsi="Arial" w:cs="Arial"/>
              </w:rPr>
              <w:t>d.</w:t>
            </w:r>
            <w:r w:rsidRPr="0095404F">
              <w:rPr>
                <w:rFonts w:ascii="Arial" w:hAnsi="Arial" w:cs="Arial"/>
              </w:rPr>
              <w:tab/>
              <w:t>Generate at least 100 samples. Describe the simulated distribution of sample differences. What would you conclude about the number of hours spent per week on homework by boys and by girls in this district?</w:t>
            </w:r>
          </w:p>
          <w:p w:rsidR="0095404F" w:rsidRDefault="0095404F" w:rsidP="0095404F">
            <w:pPr>
              <w:pStyle w:val="ListParagraph"/>
              <w:spacing w:after="120" w:line="320" w:lineRule="atLeast"/>
              <w:contextualSpacing w:val="0"/>
              <w:rPr>
                <w:rFonts w:cs="Arial"/>
                <w:i/>
                <w:sz w:val="24"/>
                <w:szCs w:val="24"/>
              </w:rPr>
            </w:pPr>
          </w:p>
          <w:p w:rsidR="0095404F" w:rsidRDefault="0095404F" w:rsidP="0095404F">
            <w:pPr>
              <w:pStyle w:val="ListParagraph"/>
              <w:spacing w:after="120" w:line="320" w:lineRule="atLeast"/>
              <w:contextualSpacing w:val="0"/>
              <w:rPr>
                <w:rFonts w:cs="Arial"/>
                <w:i/>
                <w:sz w:val="24"/>
                <w:szCs w:val="24"/>
              </w:rPr>
            </w:pPr>
          </w:p>
          <w:p w:rsidR="0095404F" w:rsidRDefault="0095404F" w:rsidP="0095404F">
            <w:pPr>
              <w:pStyle w:val="ListParagraph"/>
              <w:spacing w:after="120" w:line="320" w:lineRule="atLeast"/>
              <w:contextualSpacing w:val="0"/>
              <w:rPr>
                <w:rFonts w:cs="Arial"/>
                <w:i/>
                <w:sz w:val="24"/>
                <w:szCs w:val="24"/>
              </w:rPr>
            </w:pPr>
          </w:p>
          <w:p w:rsidR="0095404F" w:rsidRPr="0095404F" w:rsidRDefault="0095404F" w:rsidP="0095404F">
            <w:pPr>
              <w:pStyle w:val="ListParagraph"/>
              <w:spacing w:after="120" w:line="320" w:lineRule="atLeast"/>
              <w:rPr>
                <w:rFonts w:cs="Arial"/>
                <w:color w:val="1C1C1C"/>
              </w:rPr>
            </w:pPr>
          </w:p>
        </w:tc>
      </w:tr>
      <w:tr w:rsidR="0095404F" w:rsidRPr="0095404F" w:rsidTr="00E711F3">
        <w:trPr>
          <w:cantSplit/>
        </w:trPr>
        <w:tc>
          <w:tcPr>
            <w:tcW w:w="9648" w:type="dxa"/>
            <w:shd w:val="clear" w:color="auto" w:fill="auto"/>
          </w:tcPr>
          <w:p w:rsidR="0095404F" w:rsidRPr="0095404F" w:rsidRDefault="0095404F" w:rsidP="0095404F">
            <w:pPr>
              <w:pStyle w:val="ListParagraph"/>
              <w:spacing w:after="120" w:line="320" w:lineRule="atLeast"/>
              <w:ind w:left="360" w:hanging="360"/>
              <w:contextualSpacing w:val="0"/>
              <w:rPr>
                <w:rFonts w:cs="Arial"/>
                <w:sz w:val="24"/>
                <w:szCs w:val="24"/>
              </w:rPr>
            </w:pPr>
            <w:r w:rsidRPr="0095404F">
              <w:rPr>
                <w:rFonts w:cs="Arial"/>
                <w:sz w:val="24"/>
                <w:szCs w:val="24"/>
              </w:rPr>
              <w:t>3.</w:t>
            </w:r>
            <w:r w:rsidRPr="0095404F">
              <w:rPr>
                <w:rFonts w:cs="Arial"/>
                <w:sz w:val="24"/>
                <w:szCs w:val="24"/>
              </w:rPr>
              <w:tab/>
              <w:t>Which of the outcomes below would be least likely to occur by chance when sampling from this district? Give an example from the TNS activity to support your reasoning.</w:t>
            </w:r>
          </w:p>
          <w:p w:rsidR="0095404F" w:rsidRPr="0095404F" w:rsidRDefault="0095404F" w:rsidP="0095404F">
            <w:pPr>
              <w:spacing w:after="120" w:line="320" w:lineRule="atLeast"/>
              <w:ind w:left="360"/>
              <w:rPr>
                <w:rFonts w:ascii="Arial" w:hAnsi="Arial" w:cs="Arial"/>
              </w:rPr>
            </w:pPr>
            <w:r w:rsidRPr="0095404F">
              <w:rPr>
                <w:rFonts w:ascii="Arial" w:hAnsi="Arial" w:cs="Arial"/>
              </w:rPr>
              <w:t>Sample 1: Boys’ mean minus girls’ mean was 0.</w:t>
            </w:r>
          </w:p>
          <w:p w:rsidR="0095404F" w:rsidRPr="0095404F" w:rsidRDefault="0095404F" w:rsidP="0095404F">
            <w:pPr>
              <w:spacing w:after="120" w:line="320" w:lineRule="atLeast"/>
              <w:ind w:left="360"/>
              <w:rPr>
                <w:rFonts w:ascii="Arial" w:hAnsi="Arial" w:cs="Arial"/>
              </w:rPr>
            </w:pPr>
            <w:r w:rsidRPr="0095404F">
              <w:rPr>
                <w:rFonts w:ascii="Arial" w:hAnsi="Arial" w:cs="Arial"/>
              </w:rPr>
              <w:t>Sample 2: Boys’ mean minus girls’ mean was</w:t>
            </w:r>
            <w:r w:rsidR="009A3EF5">
              <w:rPr>
                <w:rFonts w:ascii="Arial" w:hAnsi="Arial" w:cs="Arial"/>
              </w:rPr>
              <w:t xml:space="preserve"> </w:t>
            </w:r>
            <w:r>
              <w:rPr>
                <w:rFonts w:ascii="Arial" w:hAnsi="Arial" w:cs="Arial"/>
              </w:rPr>
              <w:t>–3</w:t>
            </w:r>
            <w:r w:rsidRPr="0095404F">
              <w:rPr>
                <w:rFonts w:ascii="Arial" w:hAnsi="Arial" w:cs="Arial"/>
              </w:rPr>
              <w:t>.</w:t>
            </w:r>
          </w:p>
          <w:p w:rsidR="0095404F" w:rsidRPr="0095404F" w:rsidRDefault="0095404F" w:rsidP="0095404F">
            <w:pPr>
              <w:spacing w:after="120" w:line="320" w:lineRule="atLeast"/>
              <w:ind w:left="360"/>
              <w:rPr>
                <w:rFonts w:ascii="Arial" w:hAnsi="Arial" w:cs="Arial"/>
              </w:rPr>
            </w:pPr>
            <w:r w:rsidRPr="0095404F">
              <w:rPr>
                <w:rFonts w:ascii="Arial" w:hAnsi="Arial" w:cs="Arial"/>
              </w:rPr>
              <w:t xml:space="preserve">Sample 3: Boys’ mean minus girls’ mean was </w:t>
            </w:r>
            <w:r>
              <w:rPr>
                <w:rFonts w:ascii="Arial" w:hAnsi="Arial" w:cs="Arial"/>
              </w:rPr>
              <w:t>–1</w:t>
            </w:r>
            <w:r w:rsidRPr="0095404F">
              <w:rPr>
                <w:rFonts w:ascii="Arial" w:hAnsi="Arial" w:cs="Arial"/>
              </w:rPr>
              <w:t>.</w:t>
            </w:r>
          </w:p>
          <w:p w:rsidR="0095404F" w:rsidRDefault="0095404F" w:rsidP="0095404F">
            <w:pPr>
              <w:spacing w:after="120" w:line="320" w:lineRule="atLeast"/>
              <w:ind w:left="360"/>
              <w:rPr>
                <w:rFonts w:ascii="Arial" w:hAnsi="Arial" w:cs="Arial"/>
                <w:i/>
              </w:rPr>
            </w:pPr>
          </w:p>
          <w:p w:rsidR="0095404F" w:rsidRDefault="0095404F" w:rsidP="0095404F">
            <w:pPr>
              <w:spacing w:after="120" w:line="320" w:lineRule="atLeast"/>
              <w:ind w:left="360"/>
              <w:rPr>
                <w:rFonts w:ascii="Arial" w:hAnsi="Arial" w:cs="Arial"/>
                <w:i/>
              </w:rPr>
            </w:pPr>
          </w:p>
          <w:p w:rsidR="0095404F" w:rsidRDefault="0095404F" w:rsidP="0095404F">
            <w:pPr>
              <w:spacing w:after="120" w:line="320" w:lineRule="atLeast"/>
              <w:ind w:left="360"/>
              <w:rPr>
                <w:rFonts w:ascii="Arial" w:hAnsi="Arial" w:cs="Arial"/>
                <w:i/>
              </w:rPr>
            </w:pPr>
          </w:p>
          <w:p w:rsidR="0095404F" w:rsidRPr="0095404F" w:rsidRDefault="0095404F" w:rsidP="0095404F">
            <w:pPr>
              <w:spacing w:after="120" w:line="320" w:lineRule="atLeast"/>
              <w:ind w:left="360"/>
              <w:rPr>
                <w:rFonts w:ascii="Arial" w:hAnsi="Arial" w:cs="Arial"/>
                <w:i/>
                <w:color w:val="1C1C1C"/>
              </w:rPr>
            </w:pPr>
          </w:p>
        </w:tc>
      </w:tr>
      <w:tr w:rsidR="0095404F" w:rsidRPr="0095404F" w:rsidTr="00E711F3">
        <w:trPr>
          <w:cantSplit/>
        </w:trPr>
        <w:tc>
          <w:tcPr>
            <w:tcW w:w="9648" w:type="dxa"/>
            <w:shd w:val="clear" w:color="auto" w:fill="auto"/>
          </w:tcPr>
          <w:p w:rsidR="0095404F" w:rsidRPr="0095404F" w:rsidRDefault="0095404F" w:rsidP="0095404F">
            <w:pPr>
              <w:spacing w:after="120" w:line="320" w:lineRule="atLeast"/>
              <w:ind w:left="360" w:hanging="360"/>
              <w:rPr>
                <w:rFonts w:ascii="Arial" w:hAnsi="Arial" w:cs="Arial"/>
              </w:rPr>
            </w:pPr>
            <w:r w:rsidRPr="0095404F">
              <w:rPr>
                <w:rFonts w:ascii="Arial" w:hAnsi="Arial" w:cs="Arial"/>
              </w:rPr>
              <w:t>4.</w:t>
            </w:r>
            <w:r w:rsidRPr="0095404F">
              <w:rPr>
                <w:rFonts w:ascii="Arial" w:hAnsi="Arial" w:cs="Arial"/>
              </w:rPr>
              <w:tab/>
              <w:t>Suppose you drew random samples of 20 boys and 20 girls from another district and asked them about the number of hours they spent on homework each week.</w:t>
            </w:r>
          </w:p>
          <w:p w:rsidR="0095404F" w:rsidRPr="0095404F" w:rsidRDefault="0095404F" w:rsidP="0095404F">
            <w:pPr>
              <w:spacing w:after="120" w:line="320" w:lineRule="atLeast"/>
              <w:ind w:left="720" w:hanging="360"/>
              <w:rPr>
                <w:rFonts w:ascii="Arial" w:hAnsi="Arial" w:cs="Arial"/>
              </w:rPr>
            </w:pPr>
            <w:r w:rsidRPr="0095404F">
              <w:rPr>
                <w:rFonts w:ascii="Arial" w:hAnsi="Arial" w:cs="Arial"/>
              </w:rPr>
              <w:t>a.</w:t>
            </w:r>
            <w:r w:rsidRPr="0095404F">
              <w:rPr>
                <w:rFonts w:ascii="Arial" w:hAnsi="Arial" w:cs="Arial"/>
              </w:rPr>
              <w:tab/>
              <w:t>Interpret the following statement: Mean girls – mean boys = 2.5</w:t>
            </w:r>
          </w:p>
          <w:p w:rsidR="0095404F" w:rsidRDefault="0095404F" w:rsidP="0095404F">
            <w:pPr>
              <w:pStyle w:val="ListParagraph"/>
              <w:spacing w:after="120" w:line="320" w:lineRule="atLeast"/>
              <w:contextualSpacing w:val="0"/>
              <w:rPr>
                <w:rFonts w:cs="Arial"/>
                <w:i/>
                <w:sz w:val="24"/>
                <w:szCs w:val="24"/>
              </w:rPr>
            </w:pPr>
          </w:p>
          <w:p w:rsidR="0095404F" w:rsidRDefault="0095404F" w:rsidP="0095404F">
            <w:pPr>
              <w:pStyle w:val="ListParagraph"/>
              <w:spacing w:after="120" w:line="320" w:lineRule="atLeast"/>
              <w:contextualSpacing w:val="0"/>
              <w:rPr>
                <w:rFonts w:cs="Arial"/>
                <w:i/>
                <w:sz w:val="24"/>
                <w:szCs w:val="24"/>
              </w:rPr>
            </w:pPr>
          </w:p>
          <w:p w:rsidR="0095404F" w:rsidRPr="0095404F" w:rsidRDefault="0095404F" w:rsidP="0095404F">
            <w:pPr>
              <w:pStyle w:val="ListParagraph"/>
              <w:spacing w:after="120" w:line="320" w:lineRule="atLeast"/>
              <w:contextualSpacing w:val="0"/>
              <w:rPr>
                <w:rFonts w:cs="Arial"/>
                <w:i/>
                <w:sz w:val="24"/>
                <w:szCs w:val="24"/>
              </w:rPr>
            </w:pPr>
          </w:p>
          <w:p w:rsidR="0095404F" w:rsidRPr="0095404F" w:rsidRDefault="0095404F" w:rsidP="0095404F">
            <w:pPr>
              <w:spacing w:after="120" w:line="320" w:lineRule="atLeast"/>
              <w:ind w:left="720" w:hanging="360"/>
              <w:rPr>
                <w:rFonts w:ascii="Arial" w:hAnsi="Arial" w:cs="Arial"/>
              </w:rPr>
            </w:pPr>
            <w:r w:rsidRPr="0095404F">
              <w:rPr>
                <w:rFonts w:ascii="Arial" w:hAnsi="Arial" w:cs="Arial"/>
              </w:rPr>
              <w:t>b.</w:t>
            </w:r>
            <w:r w:rsidRPr="0095404F">
              <w:rPr>
                <w:rFonts w:ascii="Arial" w:hAnsi="Arial" w:cs="Arial"/>
              </w:rPr>
              <w:tab/>
              <w:t>Write an equation showing that a sample of boys spent more time, on average, doing homework than girls.</w:t>
            </w:r>
          </w:p>
          <w:p w:rsidR="0095404F" w:rsidRDefault="0095404F" w:rsidP="0095404F">
            <w:pPr>
              <w:pStyle w:val="ListParagraph"/>
              <w:spacing w:after="120" w:line="320" w:lineRule="atLeast"/>
              <w:contextualSpacing w:val="0"/>
              <w:rPr>
                <w:rFonts w:cs="Arial"/>
                <w:i/>
                <w:sz w:val="24"/>
                <w:szCs w:val="24"/>
              </w:rPr>
            </w:pPr>
          </w:p>
          <w:p w:rsidR="0095404F" w:rsidRDefault="0095404F" w:rsidP="0095404F">
            <w:pPr>
              <w:pStyle w:val="ListParagraph"/>
              <w:spacing w:after="120" w:line="320" w:lineRule="atLeast"/>
              <w:contextualSpacing w:val="0"/>
              <w:rPr>
                <w:rFonts w:cs="Arial"/>
                <w:i/>
                <w:sz w:val="24"/>
                <w:szCs w:val="24"/>
              </w:rPr>
            </w:pPr>
          </w:p>
          <w:p w:rsidR="0095404F" w:rsidRPr="0095404F" w:rsidRDefault="0095404F" w:rsidP="0095404F">
            <w:pPr>
              <w:pStyle w:val="ListParagraph"/>
              <w:spacing w:after="120" w:line="320" w:lineRule="atLeast"/>
              <w:contextualSpacing w:val="0"/>
              <w:rPr>
                <w:rFonts w:cs="Arial"/>
                <w:i/>
                <w:sz w:val="24"/>
                <w:szCs w:val="24"/>
              </w:rPr>
            </w:pPr>
          </w:p>
          <w:p w:rsidR="0095404F" w:rsidRPr="0095404F" w:rsidRDefault="0095404F" w:rsidP="0095404F">
            <w:pPr>
              <w:spacing w:after="120" w:line="320" w:lineRule="atLeast"/>
              <w:ind w:left="720" w:hanging="360"/>
              <w:rPr>
                <w:rFonts w:ascii="Arial" w:hAnsi="Arial" w:cs="Arial"/>
              </w:rPr>
            </w:pPr>
            <w:r w:rsidRPr="0095404F">
              <w:rPr>
                <w:rFonts w:ascii="Arial" w:hAnsi="Arial" w:cs="Arial"/>
              </w:rPr>
              <w:t>c.</w:t>
            </w:r>
            <w:r w:rsidRPr="0095404F">
              <w:rPr>
                <w:rFonts w:ascii="Arial" w:hAnsi="Arial" w:cs="Arial"/>
              </w:rPr>
              <w:tab/>
              <w:t>Marcus said all you needed to know was the means of a random sample from two populations and a small difference between the two means, like 1.5, would be evidence that the populations are different. What would you say to Marcus? Give an example to explain your answer.</w:t>
            </w:r>
          </w:p>
          <w:p w:rsidR="0095404F" w:rsidRDefault="0095404F" w:rsidP="0095404F">
            <w:pPr>
              <w:pStyle w:val="ListParagraph"/>
              <w:spacing w:after="120" w:line="320" w:lineRule="atLeast"/>
              <w:contextualSpacing w:val="0"/>
              <w:rPr>
                <w:rFonts w:cs="Arial"/>
                <w:i/>
                <w:sz w:val="24"/>
                <w:szCs w:val="24"/>
              </w:rPr>
            </w:pPr>
          </w:p>
          <w:p w:rsidR="0095404F" w:rsidRDefault="0095404F" w:rsidP="0095404F">
            <w:pPr>
              <w:pStyle w:val="ListParagraph"/>
              <w:spacing w:after="120" w:line="320" w:lineRule="atLeast"/>
              <w:contextualSpacing w:val="0"/>
              <w:rPr>
                <w:rFonts w:cs="Arial"/>
                <w:i/>
                <w:sz w:val="24"/>
                <w:szCs w:val="24"/>
              </w:rPr>
            </w:pPr>
          </w:p>
          <w:p w:rsidR="0095404F" w:rsidRDefault="0095404F" w:rsidP="0095404F">
            <w:pPr>
              <w:pStyle w:val="ListParagraph"/>
              <w:spacing w:after="120" w:line="320" w:lineRule="atLeast"/>
              <w:contextualSpacing w:val="0"/>
              <w:rPr>
                <w:rFonts w:cs="Arial"/>
                <w:i/>
                <w:sz w:val="24"/>
                <w:szCs w:val="24"/>
              </w:rPr>
            </w:pPr>
          </w:p>
          <w:p w:rsidR="0095404F" w:rsidRPr="0095404F" w:rsidRDefault="0095404F" w:rsidP="0095404F">
            <w:pPr>
              <w:pStyle w:val="ListParagraph"/>
              <w:spacing w:after="120" w:line="320" w:lineRule="atLeast"/>
              <w:contextualSpacing w:val="0"/>
              <w:rPr>
                <w:rFonts w:cs="Arial"/>
                <w:b/>
                <w:i/>
                <w:sz w:val="24"/>
                <w:szCs w:val="24"/>
              </w:rPr>
            </w:pPr>
          </w:p>
        </w:tc>
      </w:tr>
    </w:tbl>
    <w:p w:rsidR="0095404F" w:rsidRDefault="0095404F">
      <w:r>
        <w:br w:type="page"/>
      </w:r>
    </w:p>
    <w:tbl>
      <w:tblPr>
        <w:tblW w:w="9648" w:type="dxa"/>
        <w:tblLayout w:type="fixed"/>
        <w:tblLook w:val="01E0" w:firstRow="1" w:lastRow="1" w:firstColumn="1" w:lastColumn="1" w:noHBand="0" w:noVBand="0"/>
      </w:tblPr>
      <w:tblGrid>
        <w:gridCol w:w="9648"/>
      </w:tblGrid>
      <w:tr w:rsidR="0095404F" w:rsidRPr="0095404F" w:rsidTr="00E711F3">
        <w:trPr>
          <w:cantSplit/>
        </w:trPr>
        <w:tc>
          <w:tcPr>
            <w:tcW w:w="9648" w:type="dxa"/>
            <w:shd w:val="clear" w:color="auto" w:fill="auto"/>
          </w:tcPr>
          <w:p w:rsidR="0095404F" w:rsidRPr="0095404F" w:rsidRDefault="0095404F" w:rsidP="0095404F">
            <w:pPr>
              <w:tabs>
                <w:tab w:val="right" w:leader="underscore" w:pos="9266"/>
              </w:tabs>
              <w:spacing w:after="120" w:line="320" w:lineRule="atLeast"/>
              <w:rPr>
                <w:rFonts w:ascii="Arial" w:hAnsi="Arial" w:cs="Arial"/>
              </w:rPr>
            </w:pPr>
            <w:r w:rsidRPr="0095404F">
              <w:rPr>
                <w:rFonts w:ascii="Arial" w:hAnsi="Arial" w:cs="Arial"/>
                <w:b/>
                <w:noProof/>
              </w:rPr>
              <w:drawing>
                <wp:inline distT="0" distB="0" distL="0" distR="0">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95404F">
              <w:rPr>
                <w:rFonts w:ascii="Arial" w:hAnsi="Arial" w:cs="Arial"/>
                <w:b/>
              </w:rPr>
              <w:t xml:space="preserve">Activity 2 </w:t>
            </w:r>
            <w:r w:rsidRPr="00266B70">
              <w:rPr>
                <w:rFonts w:ascii="Arial" w:hAnsi="Arial" w:cs="Arial"/>
                <w:b/>
                <w:sz w:val="20"/>
              </w:rPr>
              <w:t>[Pages 2.2 and 2.3]</w:t>
            </w:r>
          </w:p>
        </w:tc>
      </w:tr>
      <w:tr w:rsidR="0095404F" w:rsidRPr="0095404F" w:rsidTr="00E711F3">
        <w:trPr>
          <w:cantSplit/>
        </w:trPr>
        <w:tc>
          <w:tcPr>
            <w:tcW w:w="9648" w:type="dxa"/>
            <w:shd w:val="clear" w:color="auto" w:fill="auto"/>
          </w:tcPr>
          <w:p w:rsidR="0095404F" w:rsidRPr="0095404F" w:rsidRDefault="0095404F" w:rsidP="0095404F">
            <w:pPr>
              <w:spacing w:after="120" w:line="320" w:lineRule="atLeast"/>
              <w:ind w:left="360" w:hanging="360"/>
              <w:rPr>
                <w:rFonts w:ascii="Arial" w:hAnsi="Arial" w:cs="Arial"/>
              </w:rPr>
            </w:pPr>
            <w:r w:rsidRPr="0095404F">
              <w:rPr>
                <w:rFonts w:ascii="Arial" w:hAnsi="Arial" w:cs="Arial"/>
              </w:rPr>
              <w:t>1.</w:t>
            </w:r>
            <w:r w:rsidRPr="0095404F">
              <w:rPr>
                <w:rFonts w:ascii="Arial" w:hAnsi="Arial" w:cs="Arial"/>
              </w:rPr>
              <w:tab/>
              <w:t>Work with several partners to investigate comparing differences in means when the sample sizes for each sample both increase. Using sample sizes of 10, 40, 60 and 100, generate simulated sampling distributions of the sample means for pages 2.2 and 2.3.</w:t>
            </w:r>
          </w:p>
          <w:p w:rsidR="0095404F" w:rsidRPr="0095404F" w:rsidRDefault="0095404F" w:rsidP="0095404F">
            <w:pPr>
              <w:spacing w:after="120" w:line="320" w:lineRule="atLeast"/>
              <w:ind w:left="720" w:hanging="360"/>
              <w:rPr>
                <w:rFonts w:ascii="Arial" w:hAnsi="Arial" w:cs="Arial"/>
              </w:rPr>
            </w:pPr>
            <w:r w:rsidRPr="0095404F">
              <w:rPr>
                <w:rFonts w:ascii="Arial" w:hAnsi="Arial" w:cs="Arial"/>
              </w:rPr>
              <w:t>a.</w:t>
            </w:r>
            <w:r w:rsidRPr="0095404F">
              <w:rPr>
                <w:rFonts w:ascii="Arial" w:hAnsi="Arial" w:cs="Arial"/>
              </w:rPr>
              <w:tab/>
              <w:t>Fill in the table for the spread of the means in each distribution.</w:t>
            </w:r>
          </w:p>
          <w:tbl>
            <w:tblPr>
              <w:tblStyle w:val="TableGrid"/>
              <w:tblW w:w="8982" w:type="dxa"/>
              <w:jc w:val="right"/>
              <w:tblLayout w:type="fixed"/>
              <w:tblLook w:val="04A0" w:firstRow="1" w:lastRow="0" w:firstColumn="1" w:lastColumn="0" w:noHBand="0" w:noVBand="1"/>
            </w:tblPr>
            <w:tblGrid>
              <w:gridCol w:w="1152"/>
              <w:gridCol w:w="2250"/>
              <w:gridCol w:w="1818"/>
              <w:gridCol w:w="1890"/>
              <w:gridCol w:w="1872"/>
            </w:tblGrid>
            <w:tr w:rsidR="0095404F" w:rsidRPr="0095404F" w:rsidTr="001F5644">
              <w:trPr>
                <w:jc w:val="right"/>
              </w:trPr>
              <w:tc>
                <w:tcPr>
                  <w:tcW w:w="1152" w:type="dxa"/>
                </w:tcPr>
                <w:p w:rsidR="0095404F" w:rsidRPr="0095404F" w:rsidRDefault="0095404F" w:rsidP="0095404F">
                  <w:pPr>
                    <w:spacing w:after="120" w:line="320" w:lineRule="atLeast"/>
                    <w:rPr>
                      <w:rFonts w:ascii="Arial" w:hAnsi="Arial" w:cs="Arial"/>
                      <w:b/>
                    </w:rPr>
                  </w:pPr>
                  <w:r w:rsidRPr="0095404F">
                    <w:rPr>
                      <w:rFonts w:ascii="Arial" w:hAnsi="Arial" w:cs="Arial"/>
                      <w:b/>
                    </w:rPr>
                    <w:t>Sample size</w:t>
                  </w:r>
                </w:p>
              </w:tc>
              <w:tc>
                <w:tcPr>
                  <w:tcW w:w="2250" w:type="dxa"/>
                </w:tcPr>
                <w:p w:rsidR="0095404F" w:rsidRPr="0095404F" w:rsidRDefault="0095404F" w:rsidP="0095404F">
                  <w:pPr>
                    <w:spacing w:after="120" w:line="320" w:lineRule="atLeast"/>
                    <w:rPr>
                      <w:rFonts w:ascii="Arial" w:hAnsi="Arial" w:cs="Arial"/>
                      <w:b/>
                    </w:rPr>
                  </w:pPr>
                  <w:r w:rsidRPr="0095404F">
                    <w:rPr>
                      <w:rFonts w:ascii="Arial" w:hAnsi="Arial" w:cs="Arial"/>
                      <w:b/>
                    </w:rPr>
                    <w:t>Page 2.2- sampling distribution of the difference in means</w:t>
                  </w:r>
                </w:p>
              </w:tc>
              <w:tc>
                <w:tcPr>
                  <w:tcW w:w="1818" w:type="dxa"/>
                </w:tcPr>
                <w:p w:rsidR="0095404F" w:rsidRPr="0095404F" w:rsidRDefault="0095404F" w:rsidP="0095404F">
                  <w:pPr>
                    <w:spacing w:after="120" w:line="320" w:lineRule="atLeast"/>
                    <w:rPr>
                      <w:rFonts w:ascii="Arial" w:hAnsi="Arial" w:cs="Arial"/>
                      <w:b/>
                    </w:rPr>
                  </w:pPr>
                  <w:r w:rsidRPr="0095404F">
                    <w:rPr>
                      <w:rFonts w:ascii="Arial" w:hAnsi="Arial" w:cs="Arial"/>
                      <w:b/>
                    </w:rPr>
                    <w:t>Length of interval: |max-min|</w:t>
                  </w:r>
                </w:p>
              </w:tc>
              <w:tc>
                <w:tcPr>
                  <w:tcW w:w="1890" w:type="dxa"/>
                </w:tcPr>
                <w:p w:rsidR="0095404F" w:rsidRPr="0095404F" w:rsidRDefault="0095404F" w:rsidP="0095404F">
                  <w:pPr>
                    <w:spacing w:after="120" w:line="320" w:lineRule="atLeast"/>
                    <w:rPr>
                      <w:rFonts w:ascii="Arial" w:hAnsi="Arial" w:cs="Arial"/>
                      <w:b/>
                    </w:rPr>
                  </w:pPr>
                  <w:r w:rsidRPr="0095404F">
                    <w:rPr>
                      <w:rFonts w:ascii="Arial" w:hAnsi="Arial" w:cs="Arial"/>
                      <w:b/>
                    </w:rPr>
                    <w:t>Page 2.3- spread of difference in means</w:t>
                  </w:r>
                </w:p>
              </w:tc>
              <w:tc>
                <w:tcPr>
                  <w:tcW w:w="1872" w:type="dxa"/>
                </w:tcPr>
                <w:p w:rsidR="0095404F" w:rsidRPr="0095404F" w:rsidRDefault="0095404F" w:rsidP="0095404F">
                  <w:pPr>
                    <w:spacing w:after="120" w:line="320" w:lineRule="atLeast"/>
                    <w:rPr>
                      <w:rFonts w:ascii="Arial" w:hAnsi="Arial" w:cs="Arial"/>
                      <w:b/>
                    </w:rPr>
                  </w:pPr>
                  <w:r w:rsidRPr="0095404F">
                    <w:rPr>
                      <w:rFonts w:ascii="Arial" w:hAnsi="Arial" w:cs="Arial"/>
                      <w:b/>
                    </w:rPr>
                    <w:t>Length of interval: |max-min|</w:t>
                  </w:r>
                </w:p>
              </w:tc>
            </w:tr>
            <w:tr w:rsidR="0095404F" w:rsidRPr="0095404F" w:rsidTr="001F5644">
              <w:trPr>
                <w:jc w:val="right"/>
              </w:trPr>
              <w:tc>
                <w:tcPr>
                  <w:tcW w:w="1152" w:type="dxa"/>
                </w:tcPr>
                <w:p w:rsidR="0095404F" w:rsidRPr="0095404F" w:rsidRDefault="0095404F" w:rsidP="0095404F">
                  <w:pPr>
                    <w:spacing w:after="120" w:line="320" w:lineRule="atLeast"/>
                    <w:rPr>
                      <w:rFonts w:ascii="Arial" w:hAnsi="Arial" w:cs="Arial"/>
                    </w:rPr>
                  </w:pPr>
                  <w:r w:rsidRPr="0095404F">
                    <w:rPr>
                      <w:rFonts w:ascii="Arial" w:hAnsi="Arial" w:cs="Arial"/>
                    </w:rPr>
                    <w:t>10</w:t>
                  </w:r>
                </w:p>
              </w:tc>
              <w:tc>
                <w:tcPr>
                  <w:tcW w:w="2250" w:type="dxa"/>
                </w:tcPr>
                <w:p w:rsidR="0095404F" w:rsidRPr="0095404F" w:rsidRDefault="0095404F" w:rsidP="0095404F">
                  <w:pPr>
                    <w:spacing w:after="120" w:line="320" w:lineRule="atLeast"/>
                    <w:rPr>
                      <w:rFonts w:ascii="Arial" w:hAnsi="Arial" w:cs="Arial"/>
                    </w:rPr>
                  </w:pPr>
                </w:p>
              </w:tc>
              <w:tc>
                <w:tcPr>
                  <w:tcW w:w="1818" w:type="dxa"/>
                </w:tcPr>
                <w:p w:rsidR="0095404F" w:rsidRPr="0095404F" w:rsidRDefault="0095404F" w:rsidP="0095404F">
                  <w:pPr>
                    <w:spacing w:after="120" w:line="320" w:lineRule="atLeast"/>
                    <w:rPr>
                      <w:rFonts w:ascii="Arial" w:hAnsi="Arial" w:cs="Arial"/>
                    </w:rPr>
                  </w:pPr>
                </w:p>
              </w:tc>
              <w:tc>
                <w:tcPr>
                  <w:tcW w:w="1890" w:type="dxa"/>
                </w:tcPr>
                <w:p w:rsidR="0095404F" w:rsidRPr="0095404F" w:rsidRDefault="0095404F" w:rsidP="0095404F">
                  <w:pPr>
                    <w:spacing w:after="120" w:line="320" w:lineRule="atLeast"/>
                    <w:rPr>
                      <w:rFonts w:ascii="Arial" w:hAnsi="Arial" w:cs="Arial"/>
                    </w:rPr>
                  </w:pPr>
                </w:p>
              </w:tc>
              <w:tc>
                <w:tcPr>
                  <w:tcW w:w="1872" w:type="dxa"/>
                </w:tcPr>
                <w:p w:rsidR="0095404F" w:rsidRPr="0095404F" w:rsidRDefault="0095404F" w:rsidP="0095404F">
                  <w:pPr>
                    <w:spacing w:after="120" w:line="320" w:lineRule="atLeast"/>
                    <w:rPr>
                      <w:rFonts w:ascii="Arial" w:hAnsi="Arial" w:cs="Arial"/>
                    </w:rPr>
                  </w:pPr>
                </w:p>
              </w:tc>
            </w:tr>
            <w:tr w:rsidR="0095404F" w:rsidRPr="0095404F" w:rsidTr="001F5644">
              <w:trPr>
                <w:jc w:val="right"/>
              </w:trPr>
              <w:tc>
                <w:tcPr>
                  <w:tcW w:w="1152" w:type="dxa"/>
                </w:tcPr>
                <w:p w:rsidR="0095404F" w:rsidRPr="0095404F" w:rsidRDefault="0095404F" w:rsidP="0095404F">
                  <w:pPr>
                    <w:spacing w:after="120" w:line="320" w:lineRule="atLeast"/>
                    <w:rPr>
                      <w:rFonts w:ascii="Arial" w:hAnsi="Arial" w:cs="Arial"/>
                    </w:rPr>
                  </w:pPr>
                  <w:r w:rsidRPr="0095404F">
                    <w:rPr>
                      <w:rFonts w:ascii="Arial" w:hAnsi="Arial" w:cs="Arial"/>
                    </w:rPr>
                    <w:t>40</w:t>
                  </w:r>
                </w:p>
              </w:tc>
              <w:tc>
                <w:tcPr>
                  <w:tcW w:w="2250" w:type="dxa"/>
                </w:tcPr>
                <w:p w:rsidR="0095404F" w:rsidRPr="0095404F" w:rsidRDefault="0095404F" w:rsidP="0095404F">
                  <w:pPr>
                    <w:spacing w:after="120" w:line="320" w:lineRule="atLeast"/>
                    <w:rPr>
                      <w:rFonts w:ascii="Arial" w:hAnsi="Arial" w:cs="Arial"/>
                    </w:rPr>
                  </w:pPr>
                </w:p>
              </w:tc>
              <w:tc>
                <w:tcPr>
                  <w:tcW w:w="1818" w:type="dxa"/>
                </w:tcPr>
                <w:p w:rsidR="0095404F" w:rsidRPr="0095404F" w:rsidRDefault="0095404F" w:rsidP="0095404F">
                  <w:pPr>
                    <w:spacing w:after="120" w:line="320" w:lineRule="atLeast"/>
                    <w:rPr>
                      <w:rFonts w:ascii="Arial" w:hAnsi="Arial" w:cs="Arial"/>
                    </w:rPr>
                  </w:pPr>
                </w:p>
              </w:tc>
              <w:tc>
                <w:tcPr>
                  <w:tcW w:w="1890" w:type="dxa"/>
                </w:tcPr>
                <w:p w:rsidR="0095404F" w:rsidRPr="0095404F" w:rsidRDefault="0095404F" w:rsidP="0095404F">
                  <w:pPr>
                    <w:spacing w:after="120" w:line="320" w:lineRule="atLeast"/>
                    <w:rPr>
                      <w:rFonts w:ascii="Arial" w:hAnsi="Arial" w:cs="Arial"/>
                    </w:rPr>
                  </w:pPr>
                </w:p>
              </w:tc>
              <w:tc>
                <w:tcPr>
                  <w:tcW w:w="1872" w:type="dxa"/>
                </w:tcPr>
                <w:p w:rsidR="0095404F" w:rsidRPr="0095404F" w:rsidRDefault="0095404F" w:rsidP="0095404F">
                  <w:pPr>
                    <w:spacing w:after="120" w:line="320" w:lineRule="atLeast"/>
                    <w:rPr>
                      <w:rFonts w:ascii="Arial" w:hAnsi="Arial" w:cs="Arial"/>
                    </w:rPr>
                  </w:pPr>
                </w:p>
              </w:tc>
            </w:tr>
            <w:tr w:rsidR="0095404F" w:rsidRPr="0095404F" w:rsidTr="001F5644">
              <w:trPr>
                <w:jc w:val="right"/>
              </w:trPr>
              <w:tc>
                <w:tcPr>
                  <w:tcW w:w="1152" w:type="dxa"/>
                </w:tcPr>
                <w:p w:rsidR="0095404F" w:rsidRPr="0095404F" w:rsidRDefault="0095404F" w:rsidP="0095404F">
                  <w:pPr>
                    <w:spacing w:after="120" w:line="320" w:lineRule="atLeast"/>
                    <w:rPr>
                      <w:rFonts w:ascii="Arial" w:hAnsi="Arial" w:cs="Arial"/>
                    </w:rPr>
                  </w:pPr>
                  <w:r w:rsidRPr="0095404F">
                    <w:rPr>
                      <w:rFonts w:ascii="Arial" w:hAnsi="Arial" w:cs="Arial"/>
                    </w:rPr>
                    <w:t>80</w:t>
                  </w:r>
                </w:p>
              </w:tc>
              <w:tc>
                <w:tcPr>
                  <w:tcW w:w="2250" w:type="dxa"/>
                </w:tcPr>
                <w:p w:rsidR="0095404F" w:rsidRPr="0095404F" w:rsidRDefault="0095404F" w:rsidP="0095404F">
                  <w:pPr>
                    <w:spacing w:after="120" w:line="320" w:lineRule="atLeast"/>
                    <w:rPr>
                      <w:rFonts w:ascii="Arial" w:hAnsi="Arial" w:cs="Arial"/>
                    </w:rPr>
                  </w:pPr>
                </w:p>
              </w:tc>
              <w:tc>
                <w:tcPr>
                  <w:tcW w:w="1818" w:type="dxa"/>
                </w:tcPr>
                <w:p w:rsidR="0095404F" w:rsidRPr="0095404F" w:rsidRDefault="0095404F" w:rsidP="0095404F">
                  <w:pPr>
                    <w:spacing w:after="120" w:line="320" w:lineRule="atLeast"/>
                    <w:rPr>
                      <w:rFonts w:ascii="Arial" w:hAnsi="Arial" w:cs="Arial"/>
                    </w:rPr>
                  </w:pPr>
                </w:p>
              </w:tc>
              <w:tc>
                <w:tcPr>
                  <w:tcW w:w="1890" w:type="dxa"/>
                </w:tcPr>
                <w:p w:rsidR="0095404F" w:rsidRPr="0095404F" w:rsidRDefault="0095404F" w:rsidP="0095404F">
                  <w:pPr>
                    <w:spacing w:after="120" w:line="320" w:lineRule="atLeast"/>
                    <w:rPr>
                      <w:rFonts w:ascii="Arial" w:hAnsi="Arial" w:cs="Arial"/>
                    </w:rPr>
                  </w:pPr>
                </w:p>
              </w:tc>
              <w:tc>
                <w:tcPr>
                  <w:tcW w:w="1872" w:type="dxa"/>
                </w:tcPr>
                <w:p w:rsidR="0095404F" w:rsidRPr="0095404F" w:rsidRDefault="0095404F" w:rsidP="0095404F">
                  <w:pPr>
                    <w:spacing w:after="120" w:line="320" w:lineRule="atLeast"/>
                    <w:rPr>
                      <w:rFonts w:ascii="Arial" w:hAnsi="Arial" w:cs="Arial"/>
                    </w:rPr>
                  </w:pPr>
                </w:p>
              </w:tc>
            </w:tr>
            <w:tr w:rsidR="0095404F" w:rsidRPr="0095404F" w:rsidTr="001F5644">
              <w:trPr>
                <w:jc w:val="right"/>
              </w:trPr>
              <w:tc>
                <w:tcPr>
                  <w:tcW w:w="1152" w:type="dxa"/>
                </w:tcPr>
                <w:p w:rsidR="0095404F" w:rsidRPr="0095404F" w:rsidRDefault="0095404F" w:rsidP="0095404F">
                  <w:pPr>
                    <w:spacing w:after="120" w:line="320" w:lineRule="atLeast"/>
                    <w:rPr>
                      <w:rFonts w:ascii="Arial" w:hAnsi="Arial" w:cs="Arial"/>
                    </w:rPr>
                  </w:pPr>
                  <w:r w:rsidRPr="0095404F">
                    <w:rPr>
                      <w:rFonts w:ascii="Arial" w:hAnsi="Arial" w:cs="Arial"/>
                    </w:rPr>
                    <w:t>100</w:t>
                  </w:r>
                </w:p>
              </w:tc>
              <w:tc>
                <w:tcPr>
                  <w:tcW w:w="2250" w:type="dxa"/>
                </w:tcPr>
                <w:p w:rsidR="0095404F" w:rsidRPr="0095404F" w:rsidRDefault="0095404F" w:rsidP="0095404F">
                  <w:pPr>
                    <w:spacing w:after="120" w:line="320" w:lineRule="atLeast"/>
                    <w:rPr>
                      <w:rFonts w:ascii="Arial" w:hAnsi="Arial" w:cs="Arial"/>
                    </w:rPr>
                  </w:pPr>
                </w:p>
              </w:tc>
              <w:tc>
                <w:tcPr>
                  <w:tcW w:w="1818" w:type="dxa"/>
                </w:tcPr>
                <w:p w:rsidR="0095404F" w:rsidRPr="0095404F" w:rsidRDefault="0095404F" w:rsidP="0095404F">
                  <w:pPr>
                    <w:spacing w:after="120" w:line="320" w:lineRule="atLeast"/>
                    <w:rPr>
                      <w:rFonts w:ascii="Arial" w:hAnsi="Arial" w:cs="Arial"/>
                    </w:rPr>
                  </w:pPr>
                </w:p>
              </w:tc>
              <w:tc>
                <w:tcPr>
                  <w:tcW w:w="1890" w:type="dxa"/>
                </w:tcPr>
                <w:p w:rsidR="0095404F" w:rsidRPr="0095404F" w:rsidRDefault="0095404F" w:rsidP="0095404F">
                  <w:pPr>
                    <w:spacing w:after="120" w:line="320" w:lineRule="atLeast"/>
                    <w:rPr>
                      <w:rFonts w:ascii="Arial" w:hAnsi="Arial" w:cs="Arial"/>
                    </w:rPr>
                  </w:pPr>
                </w:p>
              </w:tc>
              <w:tc>
                <w:tcPr>
                  <w:tcW w:w="1872" w:type="dxa"/>
                </w:tcPr>
                <w:p w:rsidR="0095404F" w:rsidRPr="0095404F" w:rsidRDefault="0095404F" w:rsidP="0095404F">
                  <w:pPr>
                    <w:spacing w:after="120" w:line="320" w:lineRule="atLeast"/>
                    <w:rPr>
                      <w:rFonts w:ascii="Arial" w:hAnsi="Arial" w:cs="Arial"/>
                    </w:rPr>
                  </w:pPr>
                </w:p>
              </w:tc>
            </w:tr>
          </w:tbl>
          <w:p w:rsidR="0095404F" w:rsidRPr="0095404F" w:rsidRDefault="0095404F" w:rsidP="0095404F">
            <w:pPr>
              <w:spacing w:after="120" w:line="320" w:lineRule="atLeast"/>
              <w:ind w:left="360" w:hanging="360"/>
              <w:rPr>
                <w:rFonts w:ascii="Arial" w:hAnsi="Arial" w:cs="Arial"/>
                <w:b/>
              </w:rPr>
            </w:pPr>
            <w:r>
              <w:rPr>
                <w:rFonts w:ascii="Arial" w:hAnsi="Arial" w:cs="Arial"/>
                <w:b/>
              </w:rPr>
              <w:t xml:space="preserve"> </w:t>
            </w:r>
          </w:p>
        </w:tc>
      </w:tr>
      <w:tr w:rsidR="0095404F" w:rsidRPr="0095404F" w:rsidTr="00E711F3">
        <w:trPr>
          <w:cantSplit/>
        </w:trPr>
        <w:tc>
          <w:tcPr>
            <w:tcW w:w="9648" w:type="dxa"/>
            <w:shd w:val="clear" w:color="auto" w:fill="auto"/>
          </w:tcPr>
          <w:p w:rsidR="0095404F" w:rsidRPr="0095404F" w:rsidRDefault="0095404F" w:rsidP="0095404F">
            <w:pPr>
              <w:spacing w:after="120" w:line="320" w:lineRule="atLeast"/>
              <w:ind w:left="720" w:hanging="360"/>
              <w:rPr>
                <w:rFonts w:ascii="Arial" w:hAnsi="Arial" w:cs="Arial"/>
              </w:rPr>
            </w:pPr>
            <w:r w:rsidRPr="0095404F">
              <w:rPr>
                <w:rFonts w:ascii="Arial" w:hAnsi="Arial" w:cs="Arial"/>
              </w:rPr>
              <w:t>b.</w:t>
            </w:r>
            <w:r w:rsidRPr="0095404F">
              <w:rPr>
                <w:rFonts w:ascii="Arial" w:hAnsi="Arial" w:cs="Arial"/>
              </w:rPr>
              <w:tab/>
              <w:t>Compare your distributions with those of your partners. What conjecture would you make about how sample size affects the distributions of the differences in sample means for the number of hours of homework for boys and girls?</w:t>
            </w:r>
          </w:p>
          <w:p w:rsidR="0095404F" w:rsidRDefault="0095404F" w:rsidP="0095404F">
            <w:pPr>
              <w:spacing w:after="120" w:line="320" w:lineRule="atLeast"/>
              <w:ind w:left="720"/>
              <w:rPr>
                <w:rFonts w:ascii="Arial" w:hAnsi="Arial" w:cs="Arial"/>
                <w:i/>
              </w:rPr>
            </w:pPr>
          </w:p>
          <w:p w:rsidR="0095404F" w:rsidRPr="0095404F" w:rsidRDefault="0095404F" w:rsidP="0095404F">
            <w:pPr>
              <w:spacing w:after="120" w:line="320" w:lineRule="atLeast"/>
              <w:ind w:left="720"/>
              <w:rPr>
                <w:rFonts w:ascii="Arial" w:hAnsi="Arial" w:cs="Arial"/>
                <w:i/>
              </w:rPr>
            </w:pPr>
          </w:p>
        </w:tc>
      </w:tr>
    </w:tbl>
    <w:p w:rsidR="0095404F" w:rsidRDefault="0095404F" w:rsidP="0095404F"/>
    <w:sectPr w:rsidR="0095404F" w:rsidSect="00C6299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DD" w:rsidRDefault="005104DD">
      <w:r>
        <w:separator/>
      </w:r>
    </w:p>
  </w:endnote>
  <w:endnote w:type="continuationSeparator" w:id="0">
    <w:p w:rsidR="005104DD" w:rsidRDefault="0051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B7CCBF74-5819-4192-920C-7E799735578F}"/>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7C" w:rsidRDefault="00391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402305">
      <w:rPr>
        <w:b/>
        <w:smallCaps/>
        <w:sz w:val="16"/>
        <w:szCs w:val="16"/>
      </w:rPr>
      <w:t xml:space="preserve">6 </w:t>
    </w:r>
    <w:r w:rsidRPr="002B3FCF">
      <w:rPr>
        <w:b/>
        <w:sz w:val="16"/>
        <w:szCs w:val="16"/>
      </w:rPr>
      <w:t>Texas Instruments Incorporated</w:t>
    </w:r>
    <w:r w:rsidRPr="002B3FCF">
      <w:rPr>
        <w:b/>
        <w:smallCaps/>
        <w:sz w:val="16"/>
        <w:szCs w:val="16"/>
      </w:rPr>
      <w:tab/>
    </w:r>
    <w:r w:rsidR="009B50BE" w:rsidRPr="002B3FCF">
      <w:rPr>
        <w:b/>
        <w:smallCaps/>
        <w:sz w:val="16"/>
        <w:szCs w:val="16"/>
      </w:rPr>
      <w:fldChar w:fldCharType="begin"/>
    </w:r>
    <w:r w:rsidR="00CF6EB7" w:rsidRPr="002B3FCF">
      <w:rPr>
        <w:b/>
        <w:smallCaps/>
        <w:sz w:val="16"/>
        <w:szCs w:val="16"/>
      </w:rPr>
      <w:instrText xml:space="preserve"> PAGE   \* MERGEFORMAT </w:instrText>
    </w:r>
    <w:r w:rsidR="009B50BE" w:rsidRPr="002B3FCF">
      <w:rPr>
        <w:b/>
        <w:smallCaps/>
        <w:sz w:val="16"/>
        <w:szCs w:val="16"/>
      </w:rPr>
      <w:fldChar w:fldCharType="separate"/>
    </w:r>
    <w:r w:rsidR="008372DD">
      <w:rPr>
        <w:b/>
        <w:smallCaps/>
        <w:noProof/>
        <w:sz w:val="16"/>
        <w:szCs w:val="16"/>
      </w:rPr>
      <w:t>4</w:t>
    </w:r>
    <w:r w:rsidR="009B50BE"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F61675">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9B50BE" w:rsidRPr="00CF6EB7">
      <w:rPr>
        <w:b/>
        <w:smallCaps/>
        <w:sz w:val="18"/>
        <w:szCs w:val="18"/>
      </w:rPr>
      <w:fldChar w:fldCharType="begin"/>
    </w:r>
    <w:r w:rsidR="00CF6EB7" w:rsidRPr="00CF6EB7">
      <w:rPr>
        <w:b/>
        <w:smallCaps/>
        <w:sz w:val="18"/>
        <w:szCs w:val="18"/>
      </w:rPr>
      <w:instrText xml:space="preserve"> PAGE   \* MERGEFORMAT </w:instrText>
    </w:r>
    <w:r w:rsidR="009B50BE" w:rsidRPr="00CF6EB7">
      <w:rPr>
        <w:b/>
        <w:smallCaps/>
        <w:sz w:val="18"/>
        <w:szCs w:val="18"/>
      </w:rPr>
      <w:fldChar w:fldCharType="separate"/>
    </w:r>
    <w:r w:rsidR="005104DD">
      <w:rPr>
        <w:b/>
        <w:smallCaps/>
        <w:noProof/>
        <w:sz w:val="18"/>
        <w:szCs w:val="18"/>
      </w:rPr>
      <w:t>1</w:t>
    </w:r>
    <w:r w:rsidR="009B50BE"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DD" w:rsidRDefault="005104DD">
      <w:r>
        <w:separator/>
      </w:r>
    </w:p>
  </w:footnote>
  <w:footnote w:type="continuationSeparator" w:id="0">
    <w:p w:rsidR="005104DD" w:rsidRDefault="00510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7C" w:rsidRDefault="00391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8F530E">
      <w:rPr>
        <w:b/>
        <w:sz w:val="28"/>
        <w:szCs w:val="28"/>
        <w:lang w:val="en-US"/>
      </w:rPr>
      <w:t xml:space="preserve">Comparing </w:t>
    </w:r>
    <w:r w:rsidR="002B3FFE">
      <w:rPr>
        <w:b/>
        <w:sz w:val="28"/>
        <w:szCs w:val="28"/>
        <w:lang w:val="en-US"/>
      </w:rPr>
      <w:t>Populations using Sample Statistics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51BFB347" wp14:editId="424D98DD">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8F530E">
      <w:rPr>
        <w:b/>
        <w:sz w:val="28"/>
        <w:szCs w:val="28"/>
        <w:lang w:val="en-US"/>
      </w:rPr>
      <w:t xml:space="preserve">Comparing </w:t>
    </w:r>
    <w:r w:rsidR="00F5500B">
      <w:rPr>
        <w:b/>
        <w:sz w:val="28"/>
        <w:szCs w:val="28"/>
        <w:lang w:val="en-US"/>
      </w:rPr>
      <w:t xml:space="preserve">Populations </w:t>
    </w:r>
    <w:r w:rsidR="0039117C">
      <w:rPr>
        <w:b/>
        <w:sz w:val="28"/>
        <w:szCs w:val="28"/>
        <w:lang w:val="en-US"/>
      </w:rPr>
      <w:t>U</w:t>
    </w:r>
    <w:r w:rsidR="00F5500B">
      <w:rPr>
        <w:b/>
        <w:sz w:val="28"/>
        <w:szCs w:val="28"/>
        <w:lang w:val="en-US"/>
      </w:rPr>
      <w:t xml:space="preserve">sing Sample Statistics </w:t>
    </w:r>
    <w:bookmarkStart w:id="0" w:name="_GoBack"/>
    <w:bookmarkEnd w:id="0"/>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B5113"/>
    <w:multiLevelType w:val="hybridMultilevel"/>
    <w:tmpl w:val="0E9CC582"/>
    <w:lvl w:ilvl="0" w:tplc="C7AA7688">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F34DC"/>
    <w:multiLevelType w:val="hybridMultilevel"/>
    <w:tmpl w:val="06FC2A4A"/>
    <w:lvl w:ilvl="0" w:tplc="04090017">
      <w:start w:val="1"/>
      <w:numFmt w:val="lowerLetter"/>
      <w:lvlText w:val="%1)"/>
      <w:lvlJc w:val="left"/>
      <w:pPr>
        <w:ind w:left="720" w:hanging="360"/>
      </w:pPr>
    </w:lvl>
    <w:lvl w:ilvl="1" w:tplc="D51401BC">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E5A70BF"/>
    <w:multiLevelType w:val="hybridMultilevel"/>
    <w:tmpl w:val="4672F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5">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B180D"/>
    <w:multiLevelType w:val="hybridMultilevel"/>
    <w:tmpl w:val="B9B87DCE"/>
    <w:lvl w:ilvl="0" w:tplc="B5D63FC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F7795"/>
    <w:multiLevelType w:val="hybridMultilevel"/>
    <w:tmpl w:val="E390CA74"/>
    <w:lvl w:ilvl="0" w:tplc="45227BD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3C3F1B"/>
    <w:multiLevelType w:val="hybridMultilevel"/>
    <w:tmpl w:val="FF0C0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6414C"/>
    <w:multiLevelType w:val="hybridMultilevel"/>
    <w:tmpl w:val="5B4CF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84034"/>
    <w:multiLevelType w:val="hybridMultilevel"/>
    <w:tmpl w:val="E6E46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76B06"/>
    <w:multiLevelType w:val="hybridMultilevel"/>
    <w:tmpl w:val="86862BC6"/>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D4BE3256">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F650B"/>
    <w:multiLevelType w:val="hybridMultilevel"/>
    <w:tmpl w:val="178EE77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5FE03E6"/>
    <w:multiLevelType w:val="hybridMultilevel"/>
    <w:tmpl w:val="352E9438"/>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621A5"/>
    <w:multiLevelType w:val="hybridMultilevel"/>
    <w:tmpl w:val="89FE44AE"/>
    <w:lvl w:ilvl="0" w:tplc="EC52B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DA5600"/>
    <w:multiLevelType w:val="hybridMultilevel"/>
    <w:tmpl w:val="87902FD2"/>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1362E0"/>
    <w:multiLevelType w:val="hybridMultilevel"/>
    <w:tmpl w:val="C1A69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97F4F22C">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7BE01409"/>
    <w:multiLevelType w:val="hybridMultilevel"/>
    <w:tmpl w:val="5A443772"/>
    <w:lvl w:ilvl="0" w:tplc="9EC449DC">
      <w:start w:val="1"/>
      <w:numFmt w:val="decimal"/>
      <w:lvlText w:val="%1."/>
      <w:lvlJc w:val="left"/>
      <w:pPr>
        <w:ind w:left="720" w:hanging="360"/>
      </w:pPr>
      <w:rPr>
        <w:rFonts w:hint="default"/>
        <w:sz w:val="24"/>
        <w:szCs w:val="24"/>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2D40F3"/>
    <w:multiLevelType w:val="hybridMultilevel"/>
    <w:tmpl w:val="9BAA43E0"/>
    <w:lvl w:ilvl="0" w:tplc="5B1A909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7"/>
  </w:num>
  <w:num w:numId="6">
    <w:abstractNumId w:val="14"/>
  </w:num>
  <w:num w:numId="7">
    <w:abstractNumId w:val="23"/>
  </w:num>
  <w:num w:numId="8">
    <w:abstractNumId w:val="1"/>
  </w:num>
  <w:num w:numId="9">
    <w:abstractNumId w:val="12"/>
  </w:num>
  <w:num w:numId="10">
    <w:abstractNumId w:val="35"/>
  </w:num>
  <w:num w:numId="11">
    <w:abstractNumId w:val="33"/>
  </w:num>
  <w:num w:numId="12">
    <w:abstractNumId w:val="17"/>
  </w:num>
  <w:num w:numId="13">
    <w:abstractNumId w:val="6"/>
  </w:num>
  <w:num w:numId="14">
    <w:abstractNumId w:val="10"/>
  </w:num>
  <w:num w:numId="15">
    <w:abstractNumId w:val="18"/>
  </w:num>
  <w:num w:numId="16">
    <w:abstractNumId w:val="11"/>
  </w:num>
  <w:num w:numId="17">
    <w:abstractNumId w:val="2"/>
  </w:num>
  <w:num w:numId="18">
    <w:abstractNumId w:val="5"/>
  </w:num>
  <w:num w:numId="19">
    <w:abstractNumId w:val="0"/>
  </w:num>
  <w:num w:numId="20">
    <w:abstractNumId w:val="4"/>
  </w:num>
  <w:num w:numId="21">
    <w:abstractNumId w:val="24"/>
  </w:num>
  <w:num w:numId="22">
    <w:abstractNumId w:val="8"/>
  </w:num>
  <w:num w:numId="23">
    <w:abstractNumId w:val="3"/>
  </w:num>
  <w:num w:numId="24">
    <w:abstractNumId w:val="36"/>
  </w:num>
  <w:num w:numId="25">
    <w:abstractNumId w:val="19"/>
  </w:num>
  <w:num w:numId="26">
    <w:abstractNumId w:val="29"/>
  </w:num>
  <w:num w:numId="27">
    <w:abstractNumId w:val="16"/>
  </w:num>
  <w:num w:numId="28">
    <w:abstractNumId w:val="26"/>
  </w:num>
  <w:num w:numId="29">
    <w:abstractNumId w:val="21"/>
  </w:num>
  <w:num w:numId="30">
    <w:abstractNumId w:val="22"/>
  </w:num>
  <w:num w:numId="31">
    <w:abstractNumId w:val="31"/>
  </w:num>
  <w:num w:numId="32">
    <w:abstractNumId w:val="30"/>
  </w:num>
  <w:num w:numId="33">
    <w:abstractNumId w:val="34"/>
  </w:num>
  <w:num w:numId="34">
    <w:abstractNumId w:val="27"/>
  </w:num>
  <w:num w:numId="35">
    <w:abstractNumId w:val="28"/>
  </w:num>
  <w:num w:numId="36">
    <w:abstractNumId w:val="32"/>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19F6"/>
    <w:rsid w:val="00023E2C"/>
    <w:rsid w:val="00072B7C"/>
    <w:rsid w:val="00081B2D"/>
    <w:rsid w:val="00084B27"/>
    <w:rsid w:val="000931B3"/>
    <w:rsid w:val="00093F39"/>
    <w:rsid w:val="000B3B70"/>
    <w:rsid w:val="000B4CE1"/>
    <w:rsid w:val="000C0474"/>
    <w:rsid w:val="000D3F29"/>
    <w:rsid w:val="000E64DD"/>
    <w:rsid w:val="000E7CC9"/>
    <w:rsid w:val="00123CDC"/>
    <w:rsid w:val="0012616C"/>
    <w:rsid w:val="00146228"/>
    <w:rsid w:val="001507E2"/>
    <w:rsid w:val="00152558"/>
    <w:rsid w:val="00152C76"/>
    <w:rsid w:val="00153483"/>
    <w:rsid w:val="001570FE"/>
    <w:rsid w:val="001764D2"/>
    <w:rsid w:val="00182235"/>
    <w:rsid w:val="00197A6C"/>
    <w:rsid w:val="001B7460"/>
    <w:rsid w:val="001C2371"/>
    <w:rsid w:val="001C44FE"/>
    <w:rsid w:val="001D64AD"/>
    <w:rsid w:val="001E0A28"/>
    <w:rsid w:val="001F1669"/>
    <w:rsid w:val="001F36ED"/>
    <w:rsid w:val="001F5644"/>
    <w:rsid w:val="002108CB"/>
    <w:rsid w:val="002127AA"/>
    <w:rsid w:val="002161A7"/>
    <w:rsid w:val="00223E61"/>
    <w:rsid w:val="00243432"/>
    <w:rsid w:val="0025148F"/>
    <w:rsid w:val="00266B70"/>
    <w:rsid w:val="0028096D"/>
    <w:rsid w:val="002861F8"/>
    <w:rsid w:val="002904C0"/>
    <w:rsid w:val="00294D1F"/>
    <w:rsid w:val="002950D6"/>
    <w:rsid w:val="00297790"/>
    <w:rsid w:val="002A7AA0"/>
    <w:rsid w:val="002B3FCF"/>
    <w:rsid w:val="002B3FFE"/>
    <w:rsid w:val="002B6574"/>
    <w:rsid w:val="002E2B49"/>
    <w:rsid w:val="003003A8"/>
    <w:rsid w:val="00300532"/>
    <w:rsid w:val="003064FE"/>
    <w:rsid w:val="003146C9"/>
    <w:rsid w:val="003148F9"/>
    <w:rsid w:val="0031607C"/>
    <w:rsid w:val="00326F26"/>
    <w:rsid w:val="0032701F"/>
    <w:rsid w:val="00331A30"/>
    <w:rsid w:val="00333470"/>
    <w:rsid w:val="003358DB"/>
    <w:rsid w:val="00341ED4"/>
    <w:rsid w:val="003429A3"/>
    <w:rsid w:val="00343D66"/>
    <w:rsid w:val="00345DB3"/>
    <w:rsid w:val="00350987"/>
    <w:rsid w:val="00350AEA"/>
    <w:rsid w:val="00360D80"/>
    <w:rsid w:val="00372A52"/>
    <w:rsid w:val="0039117C"/>
    <w:rsid w:val="003A15EC"/>
    <w:rsid w:val="003A2BA9"/>
    <w:rsid w:val="003A6B45"/>
    <w:rsid w:val="003B629B"/>
    <w:rsid w:val="003B707C"/>
    <w:rsid w:val="003C7806"/>
    <w:rsid w:val="003D7251"/>
    <w:rsid w:val="003E4188"/>
    <w:rsid w:val="00402305"/>
    <w:rsid w:val="00403E00"/>
    <w:rsid w:val="00405112"/>
    <w:rsid w:val="004123B8"/>
    <w:rsid w:val="00426F31"/>
    <w:rsid w:val="00432637"/>
    <w:rsid w:val="00433A19"/>
    <w:rsid w:val="00434B77"/>
    <w:rsid w:val="00441BA8"/>
    <w:rsid w:val="00445F17"/>
    <w:rsid w:val="00465D35"/>
    <w:rsid w:val="00486621"/>
    <w:rsid w:val="00490451"/>
    <w:rsid w:val="00492197"/>
    <w:rsid w:val="00493CD5"/>
    <w:rsid w:val="004946FE"/>
    <w:rsid w:val="004C371D"/>
    <w:rsid w:val="004C6C60"/>
    <w:rsid w:val="004D120E"/>
    <w:rsid w:val="004D3280"/>
    <w:rsid w:val="004F0C78"/>
    <w:rsid w:val="005104DD"/>
    <w:rsid w:val="00514635"/>
    <w:rsid w:val="00514947"/>
    <w:rsid w:val="0051677D"/>
    <w:rsid w:val="00520965"/>
    <w:rsid w:val="00521323"/>
    <w:rsid w:val="00530A4C"/>
    <w:rsid w:val="00531AA4"/>
    <w:rsid w:val="00542428"/>
    <w:rsid w:val="00553DF6"/>
    <w:rsid w:val="0056625D"/>
    <w:rsid w:val="00566751"/>
    <w:rsid w:val="005809ED"/>
    <w:rsid w:val="00594787"/>
    <w:rsid w:val="005A6EC2"/>
    <w:rsid w:val="005B52C2"/>
    <w:rsid w:val="005B681D"/>
    <w:rsid w:val="005C0018"/>
    <w:rsid w:val="005C6536"/>
    <w:rsid w:val="005D5584"/>
    <w:rsid w:val="005D74FB"/>
    <w:rsid w:val="005D7984"/>
    <w:rsid w:val="0060247D"/>
    <w:rsid w:val="00623E3B"/>
    <w:rsid w:val="00627768"/>
    <w:rsid w:val="00633425"/>
    <w:rsid w:val="00637716"/>
    <w:rsid w:val="00647AA1"/>
    <w:rsid w:val="006575CB"/>
    <w:rsid w:val="00661C05"/>
    <w:rsid w:val="0066666E"/>
    <w:rsid w:val="00677179"/>
    <w:rsid w:val="00680DD0"/>
    <w:rsid w:val="0068241D"/>
    <w:rsid w:val="0068425C"/>
    <w:rsid w:val="00690882"/>
    <w:rsid w:val="006A1660"/>
    <w:rsid w:val="006A5A28"/>
    <w:rsid w:val="006A663E"/>
    <w:rsid w:val="006C2795"/>
    <w:rsid w:val="006C6B99"/>
    <w:rsid w:val="006D0DE9"/>
    <w:rsid w:val="006D3814"/>
    <w:rsid w:val="006D636A"/>
    <w:rsid w:val="006E3A63"/>
    <w:rsid w:val="006F467B"/>
    <w:rsid w:val="007028AE"/>
    <w:rsid w:val="00710191"/>
    <w:rsid w:val="007134BF"/>
    <w:rsid w:val="00721956"/>
    <w:rsid w:val="00735A62"/>
    <w:rsid w:val="007406CA"/>
    <w:rsid w:val="007579D4"/>
    <w:rsid w:val="00761A8A"/>
    <w:rsid w:val="00770631"/>
    <w:rsid w:val="00772B4E"/>
    <w:rsid w:val="007748E2"/>
    <w:rsid w:val="00783B22"/>
    <w:rsid w:val="00794655"/>
    <w:rsid w:val="00794BCC"/>
    <w:rsid w:val="007B07B4"/>
    <w:rsid w:val="007B576F"/>
    <w:rsid w:val="007B72CD"/>
    <w:rsid w:val="007C1196"/>
    <w:rsid w:val="007C3BBC"/>
    <w:rsid w:val="007C688A"/>
    <w:rsid w:val="007E679A"/>
    <w:rsid w:val="007F19D0"/>
    <w:rsid w:val="007F360E"/>
    <w:rsid w:val="007F5DA1"/>
    <w:rsid w:val="0080195C"/>
    <w:rsid w:val="008052EA"/>
    <w:rsid w:val="00814458"/>
    <w:rsid w:val="00821D2C"/>
    <w:rsid w:val="00823980"/>
    <w:rsid w:val="0082469B"/>
    <w:rsid w:val="00827033"/>
    <w:rsid w:val="008372DD"/>
    <w:rsid w:val="008407EF"/>
    <w:rsid w:val="00855DCF"/>
    <w:rsid w:val="00861A48"/>
    <w:rsid w:val="00861C01"/>
    <w:rsid w:val="008620F1"/>
    <w:rsid w:val="00864057"/>
    <w:rsid w:val="00873FBE"/>
    <w:rsid w:val="0089392E"/>
    <w:rsid w:val="008B749E"/>
    <w:rsid w:val="008C50DA"/>
    <w:rsid w:val="008D63F5"/>
    <w:rsid w:val="008E18C6"/>
    <w:rsid w:val="008E4404"/>
    <w:rsid w:val="008F530E"/>
    <w:rsid w:val="008F5380"/>
    <w:rsid w:val="008F6330"/>
    <w:rsid w:val="00904E4E"/>
    <w:rsid w:val="009075A6"/>
    <w:rsid w:val="009157DC"/>
    <w:rsid w:val="00916D06"/>
    <w:rsid w:val="0091712D"/>
    <w:rsid w:val="009260AA"/>
    <w:rsid w:val="00927714"/>
    <w:rsid w:val="00932AEB"/>
    <w:rsid w:val="0093318E"/>
    <w:rsid w:val="0094209B"/>
    <w:rsid w:val="0094605A"/>
    <w:rsid w:val="00947362"/>
    <w:rsid w:val="00947DE5"/>
    <w:rsid w:val="00950CBF"/>
    <w:rsid w:val="00951B58"/>
    <w:rsid w:val="009526A4"/>
    <w:rsid w:val="0095404F"/>
    <w:rsid w:val="00954E39"/>
    <w:rsid w:val="009569EA"/>
    <w:rsid w:val="00966DD2"/>
    <w:rsid w:val="00995347"/>
    <w:rsid w:val="009A365A"/>
    <w:rsid w:val="009A3EF5"/>
    <w:rsid w:val="009B069F"/>
    <w:rsid w:val="009B4EA3"/>
    <w:rsid w:val="009B50BE"/>
    <w:rsid w:val="009B7062"/>
    <w:rsid w:val="009D354E"/>
    <w:rsid w:val="009E0B86"/>
    <w:rsid w:val="009E12A5"/>
    <w:rsid w:val="009F053A"/>
    <w:rsid w:val="009F5D0C"/>
    <w:rsid w:val="00A03430"/>
    <w:rsid w:val="00A03B31"/>
    <w:rsid w:val="00A041E5"/>
    <w:rsid w:val="00A04511"/>
    <w:rsid w:val="00A0799A"/>
    <w:rsid w:val="00A12C78"/>
    <w:rsid w:val="00A15BEB"/>
    <w:rsid w:val="00A16EC0"/>
    <w:rsid w:val="00A24B32"/>
    <w:rsid w:val="00A31E4F"/>
    <w:rsid w:val="00A40E56"/>
    <w:rsid w:val="00A43E16"/>
    <w:rsid w:val="00A540B7"/>
    <w:rsid w:val="00A819A4"/>
    <w:rsid w:val="00A87B0C"/>
    <w:rsid w:val="00A96F14"/>
    <w:rsid w:val="00AD0BE1"/>
    <w:rsid w:val="00AD24FF"/>
    <w:rsid w:val="00AF150A"/>
    <w:rsid w:val="00B06810"/>
    <w:rsid w:val="00B12B06"/>
    <w:rsid w:val="00B15282"/>
    <w:rsid w:val="00B3431C"/>
    <w:rsid w:val="00B350E5"/>
    <w:rsid w:val="00B36BD1"/>
    <w:rsid w:val="00B5339A"/>
    <w:rsid w:val="00B60F22"/>
    <w:rsid w:val="00B70C4E"/>
    <w:rsid w:val="00B8181F"/>
    <w:rsid w:val="00B82917"/>
    <w:rsid w:val="00B9235A"/>
    <w:rsid w:val="00B92A13"/>
    <w:rsid w:val="00BA0F94"/>
    <w:rsid w:val="00BA1ADF"/>
    <w:rsid w:val="00BB3521"/>
    <w:rsid w:val="00BD1DEE"/>
    <w:rsid w:val="00BD4DA8"/>
    <w:rsid w:val="00BD6E2F"/>
    <w:rsid w:val="00BE261E"/>
    <w:rsid w:val="00BE5060"/>
    <w:rsid w:val="00BF76AA"/>
    <w:rsid w:val="00C01F9D"/>
    <w:rsid w:val="00C056B5"/>
    <w:rsid w:val="00C06BF0"/>
    <w:rsid w:val="00C142E2"/>
    <w:rsid w:val="00C20B9C"/>
    <w:rsid w:val="00C256C9"/>
    <w:rsid w:val="00C260E8"/>
    <w:rsid w:val="00C26507"/>
    <w:rsid w:val="00C26AA2"/>
    <w:rsid w:val="00C30FD6"/>
    <w:rsid w:val="00C41BDC"/>
    <w:rsid w:val="00C41F6F"/>
    <w:rsid w:val="00C56666"/>
    <w:rsid w:val="00C62997"/>
    <w:rsid w:val="00C637B9"/>
    <w:rsid w:val="00C74A75"/>
    <w:rsid w:val="00C777F0"/>
    <w:rsid w:val="00C77817"/>
    <w:rsid w:val="00C85B95"/>
    <w:rsid w:val="00CA788F"/>
    <w:rsid w:val="00CC12AA"/>
    <w:rsid w:val="00CC20B8"/>
    <w:rsid w:val="00CD08A7"/>
    <w:rsid w:val="00CF6EB7"/>
    <w:rsid w:val="00D247B3"/>
    <w:rsid w:val="00D40973"/>
    <w:rsid w:val="00D42BB9"/>
    <w:rsid w:val="00D455EF"/>
    <w:rsid w:val="00D471B4"/>
    <w:rsid w:val="00D6549A"/>
    <w:rsid w:val="00D65D8C"/>
    <w:rsid w:val="00D8641C"/>
    <w:rsid w:val="00DA0770"/>
    <w:rsid w:val="00DA3DF5"/>
    <w:rsid w:val="00DA5CAC"/>
    <w:rsid w:val="00DA7D94"/>
    <w:rsid w:val="00DB58FC"/>
    <w:rsid w:val="00DC59B2"/>
    <w:rsid w:val="00DE025A"/>
    <w:rsid w:val="00DF6005"/>
    <w:rsid w:val="00DF6485"/>
    <w:rsid w:val="00E00F91"/>
    <w:rsid w:val="00E02381"/>
    <w:rsid w:val="00E037E5"/>
    <w:rsid w:val="00E051DF"/>
    <w:rsid w:val="00E10C48"/>
    <w:rsid w:val="00E31369"/>
    <w:rsid w:val="00E31A2D"/>
    <w:rsid w:val="00E42036"/>
    <w:rsid w:val="00E455E1"/>
    <w:rsid w:val="00E47A59"/>
    <w:rsid w:val="00E7147A"/>
    <w:rsid w:val="00E71627"/>
    <w:rsid w:val="00E724F0"/>
    <w:rsid w:val="00E72614"/>
    <w:rsid w:val="00E72DE2"/>
    <w:rsid w:val="00E7327D"/>
    <w:rsid w:val="00E87266"/>
    <w:rsid w:val="00E939CC"/>
    <w:rsid w:val="00E94EBD"/>
    <w:rsid w:val="00E961A0"/>
    <w:rsid w:val="00EB2C46"/>
    <w:rsid w:val="00EB40D9"/>
    <w:rsid w:val="00EB6165"/>
    <w:rsid w:val="00EB71D6"/>
    <w:rsid w:val="00EC5F43"/>
    <w:rsid w:val="00EC6676"/>
    <w:rsid w:val="00ED6751"/>
    <w:rsid w:val="00EE0246"/>
    <w:rsid w:val="00EE0BF4"/>
    <w:rsid w:val="00EE15F3"/>
    <w:rsid w:val="00EE3654"/>
    <w:rsid w:val="00F07CFA"/>
    <w:rsid w:val="00F27706"/>
    <w:rsid w:val="00F27BC2"/>
    <w:rsid w:val="00F3601D"/>
    <w:rsid w:val="00F45ECA"/>
    <w:rsid w:val="00F51B49"/>
    <w:rsid w:val="00F5500B"/>
    <w:rsid w:val="00F60FDC"/>
    <w:rsid w:val="00F61675"/>
    <w:rsid w:val="00F72AF0"/>
    <w:rsid w:val="00F76653"/>
    <w:rsid w:val="00F77453"/>
    <w:rsid w:val="00F94929"/>
    <w:rsid w:val="00F94C17"/>
    <w:rsid w:val="00F9665E"/>
    <w:rsid w:val="00FA584F"/>
    <w:rsid w:val="00FB66FF"/>
    <w:rsid w:val="00FC39BA"/>
    <w:rsid w:val="00FD15E4"/>
    <w:rsid w:val="00FD6DD1"/>
    <w:rsid w:val="00FE71AA"/>
    <w:rsid w:val="00FF29FB"/>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A31E4F"/>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A31E4F"/>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1644</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2.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5.xml><?xml version="1.0" encoding="utf-8"?>
<ds:datastoreItem xmlns:ds="http://schemas.openxmlformats.org/officeDocument/2006/customXml" ds:itemID="{2048F33C-B4AA-4AE4-A291-35C7D4C7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Comparing Populations using Sample Statistics</vt:lpstr>
    </vt:vector>
  </TitlesOfParts>
  <Company>Words and Numbers</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Populations using Sample Statistics</dc:title>
  <dc:creator>Texas Instruments</dc:creator>
  <cp:lastModifiedBy>Cara Kugler</cp:lastModifiedBy>
  <cp:revision>4</cp:revision>
  <cp:lastPrinted>2016-03-23T15:26:00Z</cp:lastPrinted>
  <dcterms:created xsi:type="dcterms:W3CDTF">2016-03-22T19:21:00Z</dcterms:created>
  <dcterms:modified xsi:type="dcterms:W3CDTF">2016-03-23T15:26:00Z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