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
        <w:gridCol w:w="5017"/>
        <w:gridCol w:w="285"/>
        <w:gridCol w:w="3666"/>
      </w:tblGrid>
      <w:tr w:rsidR="0004162B" w:rsidRPr="0004162B" w:rsidTr="00450D5D">
        <w:tc>
          <w:tcPr>
            <w:tcW w:w="9558" w:type="dxa"/>
            <w:gridSpan w:val="4"/>
            <w:shd w:val="clear" w:color="auto" w:fill="4F81BD" w:themeFill="accent1"/>
          </w:tcPr>
          <w:p w:rsidR="0004162B" w:rsidRPr="005D0A16" w:rsidRDefault="00E224C6" w:rsidP="002A62F9">
            <w:pPr>
              <w:spacing w:after="120" w:line="280" w:lineRule="atLeast"/>
              <w:rPr>
                <w:rFonts w:ascii="Arial" w:hAnsi="Arial" w:cs="Arial"/>
                <w:b/>
                <w:color w:val="F2F2F2" w:themeColor="background1" w:themeShade="F2"/>
                <w:sz w:val="20"/>
                <w:szCs w:val="20"/>
              </w:rPr>
            </w:pPr>
            <w:r>
              <w:rPr>
                <w:rFonts w:ascii="Arial" w:hAnsi="Arial" w:cs="Arial"/>
                <w:b/>
                <w:color w:val="F2F2F2" w:themeColor="background1" w:themeShade="F2"/>
                <w:sz w:val="20"/>
                <w:szCs w:val="20"/>
              </w:rPr>
              <w:t xml:space="preserve">Lesson </w:t>
            </w:r>
            <w:r w:rsidR="0004162B" w:rsidRPr="005D0A16">
              <w:rPr>
                <w:rFonts w:ascii="Arial" w:hAnsi="Arial" w:cs="Arial"/>
                <w:b/>
                <w:color w:val="F2F2F2" w:themeColor="background1" w:themeShade="F2"/>
                <w:sz w:val="20"/>
                <w:szCs w:val="20"/>
              </w:rPr>
              <w:t>Overview</w:t>
            </w:r>
          </w:p>
        </w:tc>
      </w:tr>
      <w:tr w:rsidR="00107A3A" w:rsidRPr="00C4442A" w:rsidTr="00450D5D">
        <w:tc>
          <w:tcPr>
            <w:tcW w:w="5892" w:type="dxa"/>
            <w:gridSpan w:val="3"/>
            <w:vMerge w:val="restart"/>
          </w:tcPr>
          <w:p w:rsidR="004D697B" w:rsidRPr="005D0A16" w:rsidRDefault="00F541EB" w:rsidP="00F541EB">
            <w:pPr>
              <w:spacing w:after="120" w:line="280" w:lineRule="atLeast"/>
              <w:rPr>
                <w:rFonts w:ascii="Arial" w:hAnsi="Arial" w:cs="Arial"/>
                <w:sz w:val="20"/>
                <w:szCs w:val="20"/>
                <w:lang w:eastAsia="ja-JP"/>
              </w:rPr>
            </w:pPr>
            <w:r w:rsidRPr="003E24DF">
              <w:rPr>
                <w:rFonts w:ascii="Arial" w:hAnsi="Arial" w:cs="Arial"/>
                <w:sz w:val="20"/>
                <w:szCs w:val="20"/>
              </w:rPr>
              <w:t xml:space="preserve">This TI-Nspire™ </w:t>
            </w:r>
            <w:r>
              <w:rPr>
                <w:rFonts w:ascii="Arial" w:hAnsi="Arial" w:cs="Arial"/>
                <w:sz w:val="20"/>
                <w:szCs w:val="20"/>
              </w:rPr>
              <w:t>lesson</w:t>
            </w:r>
            <w:r w:rsidRPr="003E24DF">
              <w:rPr>
                <w:rFonts w:ascii="Arial" w:hAnsi="Arial" w:cs="Arial"/>
                <w:sz w:val="20"/>
                <w:szCs w:val="20"/>
              </w:rPr>
              <w:t xml:space="preserve"> </w:t>
            </w:r>
            <w:r>
              <w:rPr>
                <w:rFonts w:ascii="Arial" w:hAnsi="Arial" w:cs="Arial"/>
                <w:sz w:val="20"/>
                <w:szCs w:val="20"/>
              </w:rPr>
              <w:t>helps students</w:t>
            </w:r>
            <w:r w:rsidRPr="003E24DF">
              <w:rPr>
                <w:rFonts w:ascii="Arial" w:hAnsi="Arial" w:cs="Arial"/>
                <w:sz w:val="20"/>
                <w:szCs w:val="20"/>
              </w:rPr>
              <w:t xml:space="preserve"> to </w:t>
            </w:r>
            <w:r>
              <w:rPr>
                <w:rFonts w:ascii="Arial" w:hAnsi="Arial" w:cs="Arial"/>
                <w:sz w:val="20"/>
                <w:szCs w:val="20"/>
              </w:rPr>
              <w:t>understand</w:t>
            </w:r>
            <w:r w:rsidRPr="003E24DF">
              <w:rPr>
                <w:rFonts w:ascii="Arial" w:hAnsi="Arial" w:cs="Arial"/>
                <w:sz w:val="20"/>
                <w:szCs w:val="20"/>
              </w:rPr>
              <w:t xml:space="preserve"> </w:t>
            </w:r>
            <w:r>
              <w:rPr>
                <w:rFonts w:ascii="Arial" w:hAnsi="Arial" w:cs="Arial"/>
                <w:sz w:val="20"/>
                <w:szCs w:val="20"/>
              </w:rPr>
              <w:t>that the</w:t>
            </w:r>
            <w:r w:rsidRPr="00D303D5">
              <w:rPr>
                <w:rFonts w:ascii="Arial" w:hAnsi="Arial" w:cs="Arial"/>
                <w:sz w:val="20"/>
                <w:szCs w:val="20"/>
              </w:rPr>
              <w:t xml:space="preserve"> size of a fraction will vary with the scale used to define a unit fraction. For example,</w:t>
            </w:r>
            <w:r>
              <w:rPr>
                <w:rFonts w:ascii="Arial" w:hAnsi="Arial" w:cs="Arial"/>
                <w:sz w:val="20"/>
                <w:szCs w:val="20"/>
              </w:rPr>
              <w:t xml:space="preserve"> </w:t>
            </w:r>
            <w:r w:rsidRPr="00720B4D">
              <w:rPr>
                <w:rFonts w:ascii="Arial" w:hAnsi="Arial" w:cs="Arial"/>
                <w:position w:val="-20"/>
                <w:sz w:val="20"/>
                <w:szCs w:val="20"/>
              </w:rPr>
              <w:object w:dxaOrig="220" w:dyaOrig="540">
                <v:shape id="_x0000_i1025" type="#_x0000_t75" style="width:10.85pt;height:27.15pt" o:ole="">
                  <v:imagedata r:id="rId12" o:title=""/>
                </v:shape>
                <o:OLEObject Type="Embed" ProgID="Equation.DSMT4" ShapeID="_x0000_i1025" DrawAspect="Content" ObjectID="_1498900087" r:id="rId13"/>
              </w:object>
            </w:r>
            <w:r w:rsidRPr="00D303D5">
              <w:rPr>
                <w:rFonts w:ascii="Arial" w:hAnsi="Arial" w:cs="Arial"/>
                <w:sz w:val="20"/>
                <w:szCs w:val="20"/>
              </w:rPr>
              <w:t xml:space="preserve"> of an inch is a different length than </w:t>
            </w:r>
            <w:r w:rsidRPr="00720B4D">
              <w:rPr>
                <w:rFonts w:ascii="Arial" w:hAnsi="Arial" w:cs="Arial"/>
                <w:position w:val="-20"/>
                <w:sz w:val="20"/>
                <w:szCs w:val="20"/>
              </w:rPr>
              <w:object w:dxaOrig="220" w:dyaOrig="540">
                <v:shape id="_x0000_i1026" type="#_x0000_t75" style="width:10.85pt;height:27.15pt" o:ole="">
                  <v:imagedata r:id="rId14" o:title=""/>
                </v:shape>
                <o:OLEObject Type="Embed" ProgID="Equation.DSMT4" ShapeID="_x0000_i1026" DrawAspect="Content" ObjectID="_1498900088" r:id="rId15"/>
              </w:object>
            </w:r>
            <w:r>
              <w:rPr>
                <w:rFonts w:ascii="Arial" w:hAnsi="Arial" w:cs="Arial"/>
                <w:sz w:val="20"/>
                <w:szCs w:val="20"/>
              </w:rPr>
              <w:t xml:space="preserve"> </w:t>
            </w:r>
            <w:r w:rsidRPr="00D303D5">
              <w:rPr>
                <w:rFonts w:ascii="Arial" w:hAnsi="Arial" w:cs="Arial"/>
                <w:sz w:val="20"/>
                <w:szCs w:val="20"/>
              </w:rPr>
              <w:t>of a foot.</w:t>
            </w:r>
          </w:p>
        </w:tc>
        <w:tc>
          <w:tcPr>
            <w:tcW w:w="3666" w:type="dxa"/>
            <w:shd w:val="clear" w:color="auto" w:fill="C6D9F1" w:themeFill="text2" w:themeFillTint="33"/>
          </w:tcPr>
          <w:p w:rsidR="00C2742A" w:rsidRPr="005D0A16" w:rsidRDefault="00C2742A" w:rsidP="002A62F9">
            <w:pPr>
              <w:spacing w:after="120" w:line="280" w:lineRule="atLeast"/>
              <w:rPr>
                <w:rFonts w:ascii="Arial" w:hAnsi="Arial" w:cs="Arial"/>
                <w:b/>
                <w:sz w:val="20"/>
                <w:szCs w:val="20"/>
              </w:rPr>
            </w:pPr>
            <w:r w:rsidRPr="005D0A16">
              <w:rPr>
                <w:rFonts w:ascii="Arial" w:hAnsi="Arial" w:cs="Arial"/>
                <w:b/>
                <w:sz w:val="20"/>
                <w:szCs w:val="20"/>
              </w:rPr>
              <w:t>Learning Goals</w:t>
            </w:r>
          </w:p>
        </w:tc>
      </w:tr>
      <w:tr w:rsidR="00125BDB" w:rsidRPr="00C4442A" w:rsidTr="00450D5D">
        <w:trPr>
          <w:trHeight w:val="1269"/>
        </w:trPr>
        <w:tc>
          <w:tcPr>
            <w:tcW w:w="5892" w:type="dxa"/>
            <w:gridSpan w:val="3"/>
            <w:vMerge/>
          </w:tcPr>
          <w:p w:rsidR="00125BDB" w:rsidRPr="00C4442A" w:rsidRDefault="00125BDB" w:rsidP="002A62F9">
            <w:pPr>
              <w:spacing w:after="120" w:line="280" w:lineRule="atLeast"/>
              <w:rPr>
                <w:sz w:val="18"/>
                <w:szCs w:val="18"/>
              </w:rPr>
            </w:pPr>
          </w:p>
        </w:tc>
        <w:tc>
          <w:tcPr>
            <w:tcW w:w="3666" w:type="dxa"/>
            <w:vMerge w:val="restart"/>
          </w:tcPr>
          <w:p w:rsidR="00135BE7" w:rsidRPr="00135BE7" w:rsidRDefault="00135BE7" w:rsidP="00135BE7">
            <w:pPr>
              <w:tabs>
                <w:tab w:val="left" w:pos="26"/>
              </w:tabs>
              <w:spacing w:after="120" w:line="280" w:lineRule="atLeast"/>
              <w:ind w:left="26" w:hanging="26"/>
              <w:rPr>
                <w:rFonts w:ascii="Arial" w:hAnsi="Arial" w:cs="Arial"/>
                <w:iCs/>
                <w:sz w:val="20"/>
                <w:szCs w:val="20"/>
              </w:rPr>
            </w:pPr>
            <w:r>
              <w:rPr>
                <w:rFonts w:ascii="Arial" w:hAnsi="Arial" w:cs="Arial"/>
                <w:sz w:val="20"/>
                <w:szCs w:val="20"/>
              </w:rPr>
              <w:t>S</w:t>
            </w:r>
            <w:r w:rsidRPr="008171CB">
              <w:rPr>
                <w:rFonts w:ascii="Arial" w:hAnsi="Arial" w:cs="Arial"/>
                <w:sz w:val="20"/>
                <w:szCs w:val="20"/>
              </w:rPr>
              <w:t xml:space="preserve">tudents should </w:t>
            </w:r>
            <w:r>
              <w:rPr>
                <w:rFonts w:ascii="Arial" w:hAnsi="Arial" w:cs="Arial"/>
                <w:sz w:val="20"/>
                <w:szCs w:val="20"/>
              </w:rPr>
              <w:t>understand and be able to explain each of the following:</w:t>
            </w:r>
          </w:p>
          <w:p w:rsidR="00E307FA" w:rsidRDefault="003F0F4A" w:rsidP="003F0F4A">
            <w:pPr>
              <w:tabs>
                <w:tab w:val="left" w:pos="318"/>
              </w:tabs>
              <w:spacing w:after="120" w:line="280" w:lineRule="atLeast"/>
              <w:ind w:left="228" w:hanging="228"/>
              <w:rPr>
                <w:rFonts w:ascii="Arial" w:hAnsi="Arial" w:cs="Arial"/>
                <w:iCs/>
                <w:sz w:val="20"/>
                <w:szCs w:val="20"/>
              </w:rPr>
            </w:pPr>
            <w:r>
              <w:rPr>
                <w:rFonts w:ascii="Arial" w:hAnsi="Arial" w:cs="Arial"/>
                <w:sz w:val="20"/>
                <w:szCs w:val="20"/>
              </w:rPr>
              <w:t xml:space="preserve">1. </w:t>
            </w:r>
            <w:r w:rsidR="00F541EB" w:rsidRPr="00D303D5">
              <w:rPr>
                <w:rFonts w:ascii="Arial" w:hAnsi="Arial" w:cs="Arial"/>
                <w:sz w:val="20"/>
                <w:szCs w:val="20"/>
              </w:rPr>
              <w:t>Fractions do not necessarily come from the same whole, which can make a</w:t>
            </w:r>
            <w:r w:rsidR="00F541EB">
              <w:rPr>
                <w:rFonts w:ascii="Arial" w:hAnsi="Arial" w:cs="Arial"/>
                <w:sz w:val="20"/>
                <w:szCs w:val="20"/>
              </w:rPr>
              <w:t xml:space="preserve"> </w:t>
            </w:r>
            <w:r w:rsidR="00F541EB" w:rsidRPr="00D303D5">
              <w:rPr>
                <w:rFonts w:ascii="Arial" w:hAnsi="Arial" w:cs="Arial"/>
                <w:sz w:val="20"/>
                <w:szCs w:val="20"/>
              </w:rPr>
              <w:t>difference in what two fractions repre</w:t>
            </w:r>
            <w:r w:rsidR="00F541EB">
              <w:rPr>
                <w:rFonts w:ascii="Arial" w:hAnsi="Arial" w:cs="Arial"/>
                <w:sz w:val="20"/>
                <w:szCs w:val="20"/>
              </w:rPr>
              <w:t>sent in terms of length or area</w:t>
            </w:r>
            <w:r w:rsidR="00F009DE">
              <w:rPr>
                <w:rFonts w:ascii="Arial" w:hAnsi="Arial" w:cs="Arial"/>
                <w:sz w:val="20"/>
                <w:szCs w:val="20"/>
              </w:rPr>
              <w:t>;</w:t>
            </w:r>
          </w:p>
          <w:p w:rsidR="003F0F4A" w:rsidRDefault="003F0F4A" w:rsidP="000F53B2">
            <w:pPr>
              <w:tabs>
                <w:tab w:val="left" w:pos="180"/>
              </w:tabs>
              <w:spacing w:after="120" w:line="280" w:lineRule="atLeast"/>
              <w:ind w:left="228" w:hanging="180"/>
              <w:rPr>
                <w:rFonts w:ascii="Arial" w:hAnsi="Arial" w:cs="Arial"/>
                <w:iCs/>
                <w:sz w:val="20"/>
                <w:szCs w:val="20"/>
              </w:rPr>
            </w:pPr>
            <w:r>
              <w:rPr>
                <w:rFonts w:ascii="Arial" w:hAnsi="Arial" w:cs="Arial"/>
                <w:sz w:val="20"/>
                <w:szCs w:val="20"/>
              </w:rPr>
              <w:t>2.</w:t>
            </w:r>
            <w:r w:rsidR="00F65329">
              <w:rPr>
                <w:rFonts w:ascii="Arial" w:hAnsi="Arial" w:cs="Arial"/>
                <w:sz w:val="20"/>
                <w:szCs w:val="20"/>
              </w:rPr>
              <w:t xml:space="preserve"> </w:t>
            </w:r>
            <w:r w:rsidR="00F541EB" w:rsidRPr="00D303D5">
              <w:rPr>
                <w:rFonts w:ascii="Arial" w:hAnsi="Arial" w:cs="Arial"/>
                <w:sz w:val="20"/>
                <w:szCs w:val="20"/>
              </w:rPr>
              <w:t>Fractions that represent different wholes cannot be added o</w:t>
            </w:r>
            <w:r w:rsidR="00F541EB">
              <w:rPr>
                <w:rFonts w:ascii="Arial" w:hAnsi="Arial" w:cs="Arial"/>
                <w:sz w:val="20"/>
                <w:szCs w:val="20"/>
              </w:rPr>
              <w:t>r subtracted</w:t>
            </w:r>
            <w:r w:rsidR="00781965">
              <w:rPr>
                <w:rFonts w:ascii="Arial" w:hAnsi="Arial" w:cs="Arial"/>
                <w:sz w:val="20"/>
                <w:szCs w:val="20"/>
              </w:rPr>
              <w:t>;</w:t>
            </w:r>
          </w:p>
          <w:p w:rsidR="00BB622A" w:rsidRPr="003F0F4A" w:rsidRDefault="003F0F4A" w:rsidP="00450D5D">
            <w:pPr>
              <w:spacing w:after="120" w:line="280" w:lineRule="atLeast"/>
              <w:ind w:left="228" w:right="-198" w:hanging="228"/>
              <w:rPr>
                <w:rFonts w:ascii="Arial" w:hAnsi="Arial" w:cs="Arial"/>
                <w:sz w:val="20"/>
                <w:szCs w:val="20"/>
              </w:rPr>
            </w:pPr>
            <w:r>
              <w:rPr>
                <w:rFonts w:ascii="Arial" w:hAnsi="Arial" w:cs="Arial"/>
                <w:sz w:val="20"/>
                <w:szCs w:val="20"/>
              </w:rPr>
              <w:t xml:space="preserve">3. </w:t>
            </w:r>
            <w:r w:rsidR="00F541EB" w:rsidRPr="00D303D5">
              <w:rPr>
                <w:rFonts w:ascii="Arial" w:hAnsi="Arial" w:cs="Arial"/>
                <w:iCs/>
                <w:sz w:val="20"/>
                <w:szCs w:val="20"/>
                <w:lang w:eastAsia="ja-JP"/>
              </w:rPr>
              <w:t>Fractions can only be compared whe</w:t>
            </w:r>
            <w:r w:rsidR="00F541EB">
              <w:rPr>
                <w:rFonts w:ascii="Arial" w:hAnsi="Arial" w:cs="Arial"/>
                <w:iCs/>
                <w:sz w:val="20"/>
                <w:szCs w:val="20"/>
                <w:lang w:eastAsia="ja-JP"/>
              </w:rPr>
              <w:t>n they represent the same whole.</w:t>
            </w:r>
          </w:p>
        </w:tc>
      </w:tr>
      <w:tr w:rsidR="00125BDB" w:rsidRPr="00C4442A" w:rsidTr="00450D5D">
        <w:trPr>
          <w:trHeight w:val="1845"/>
        </w:trPr>
        <w:tc>
          <w:tcPr>
            <w:tcW w:w="590" w:type="dxa"/>
          </w:tcPr>
          <w:p w:rsidR="00125BDB" w:rsidRPr="00C4442A" w:rsidRDefault="00125BDB" w:rsidP="002A62F9">
            <w:pPr>
              <w:spacing w:after="120" w:line="280" w:lineRule="atLeast"/>
              <w:rPr>
                <w:sz w:val="18"/>
                <w:szCs w:val="18"/>
              </w:rPr>
            </w:pPr>
            <w:r w:rsidRPr="005D0A16">
              <w:rPr>
                <w:rFonts w:ascii="Arial" w:hAnsi="Arial" w:cs="Arial"/>
                <w:noProof/>
                <w:sz w:val="20"/>
                <w:szCs w:val="20"/>
              </w:rPr>
              <w:drawing>
                <wp:inline distT="0" distB="0" distL="0" distR="0" wp14:anchorId="2E71EF7E" wp14:editId="63FD8BB0">
                  <wp:extent cx="237490" cy="237490"/>
                  <wp:effectExtent l="0" t="0" r="0" b="0"/>
                  <wp:docPr id="7" name="Picture 7" descr="https://encrypted-tbn1.gstatic.com/images?q=tbn:ANd9GcQEs4_8ZGnStyhvEVD3rTWM8oMYrER89cXUB2wAzi9T9JqmkWp7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Es4_8ZGnStyhvEVD3rTWM8oMYrER89cXUB2wAzi9T9JqmkWp7j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p>
        </w:tc>
        <w:tc>
          <w:tcPr>
            <w:tcW w:w="5302" w:type="dxa"/>
            <w:gridSpan w:val="2"/>
          </w:tcPr>
          <w:p w:rsidR="00125BDB" w:rsidRPr="00716EB9" w:rsidRDefault="00F8273F" w:rsidP="00C0179B">
            <w:pPr>
              <w:spacing w:after="120" w:line="280" w:lineRule="atLeast"/>
              <w:rPr>
                <w:sz w:val="18"/>
                <w:szCs w:val="18"/>
              </w:rPr>
            </w:pPr>
            <w:r w:rsidRPr="00D303D5">
              <w:rPr>
                <w:rFonts w:ascii="Arial" w:hAnsi="Arial" w:cs="Arial"/>
                <w:sz w:val="20"/>
                <w:szCs w:val="20"/>
              </w:rPr>
              <w:t>Without knowing what each refers to</w:t>
            </w:r>
            <w:r>
              <w:rPr>
                <w:rFonts w:ascii="Arial" w:hAnsi="Arial" w:cs="Arial"/>
                <w:sz w:val="20"/>
                <w:szCs w:val="20"/>
              </w:rPr>
              <w:t>,</w:t>
            </w:r>
            <w:r w:rsidRPr="00D303D5">
              <w:rPr>
                <w:rFonts w:ascii="Arial" w:hAnsi="Arial" w:cs="Arial"/>
                <w:sz w:val="20"/>
                <w:szCs w:val="20"/>
              </w:rPr>
              <w:t xml:space="preserve"> </w:t>
            </w:r>
            <w:r w:rsidRPr="00720B4D">
              <w:rPr>
                <w:rFonts w:ascii="Arial" w:hAnsi="Arial" w:cs="Arial"/>
                <w:position w:val="-20"/>
                <w:sz w:val="20"/>
                <w:szCs w:val="20"/>
              </w:rPr>
              <w:object w:dxaOrig="220" w:dyaOrig="540">
                <v:shape id="_x0000_i1027" type="#_x0000_t75" style="width:10.85pt;height:27.15pt" o:ole="">
                  <v:imagedata r:id="rId17" o:title=""/>
                </v:shape>
                <o:OLEObject Type="Embed" ProgID="Equation.DSMT4" ShapeID="_x0000_i1027" DrawAspect="Content" ObjectID="_1498900089" r:id="rId18"/>
              </w:object>
            </w:r>
            <w:r w:rsidRPr="00D303D5">
              <w:rPr>
                <w:rFonts w:ascii="Arial" w:hAnsi="Arial" w:cs="Arial"/>
                <w:sz w:val="20"/>
                <w:szCs w:val="20"/>
              </w:rPr>
              <w:t xml:space="preserve"> of one thing can be the same as, more than</w:t>
            </w:r>
            <w:r>
              <w:rPr>
                <w:rFonts w:ascii="Arial" w:hAnsi="Arial" w:cs="Arial"/>
                <w:sz w:val="20"/>
                <w:szCs w:val="20"/>
              </w:rPr>
              <w:t>,</w:t>
            </w:r>
            <w:r w:rsidRPr="00D303D5">
              <w:rPr>
                <w:rFonts w:ascii="Arial" w:hAnsi="Arial" w:cs="Arial"/>
                <w:sz w:val="20"/>
                <w:szCs w:val="20"/>
              </w:rPr>
              <w:t xml:space="preserve"> or less than </w:t>
            </w:r>
            <w:r w:rsidRPr="00720B4D">
              <w:rPr>
                <w:rFonts w:ascii="Arial" w:hAnsi="Arial" w:cs="Arial"/>
                <w:position w:val="-20"/>
                <w:sz w:val="20"/>
                <w:szCs w:val="20"/>
              </w:rPr>
              <w:object w:dxaOrig="220" w:dyaOrig="540">
                <v:shape id="_x0000_i1028" type="#_x0000_t75" style="width:10.85pt;height:27.15pt" o:ole="">
                  <v:imagedata r:id="rId19" o:title=""/>
                </v:shape>
                <o:OLEObject Type="Embed" ProgID="Equation.DSMT4" ShapeID="_x0000_i1028" DrawAspect="Content" ObjectID="_1498900090" r:id="rId20"/>
              </w:object>
            </w:r>
            <w:r w:rsidRPr="00D303D5">
              <w:rPr>
                <w:rFonts w:ascii="Arial" w:hAnsi="Arial" w:cs="Arial"/>
                <w:sz w:val="20"/>
                <w:szCs w:val="20"/>
              </w:rPr>
              <w:t xml:space="preserve"> of another</w:t>
            </w:r>
            <w:r>
              <w:rPr>
                <w:rFonts w:ascii="Arial" w:hAnsi="Arial" w:cs="Arial"/>
                <w:sz w:val="20"/>
                <w:szCs w:val="20"/>
              </w:rPr>
              <w:t>.</w:t>
            </w:r>
          </w:p>
        </w:tc>
        <w:tc>
          <w:tcPr>
            <w:tcW w:w="3666" w:type="dxa"/>
            <w:vMerge/>
          </w:tcPr>
          <w:p w:rsidR="00125BDB" w:rsidRPr="005D0A16" w:rsidRDefault="00125BDB" w:rsidP="002A62F9">
            <w:pPr>
              <w:spacing w:after="120" w:line="280" w:lineRule="atLeast"/>
              <w:rPr>
                <w:rFonts w:ascii="Arial" w:hAnsi="Arial" w:cs="Arial"/>
                <w:sz w:val="20"/>
                <w:szCs w:val="20"/>
              </w:rPr>
            </w:pPr>
          </w:p>
        </w:tc>
      </w:tr>
      <w:tr w:rsidR="00107A3A" w:rsidRPr="0004162B" w:rsidTr="00450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5607" w:type="dxa"/>
            <w:gridSpan w:val="2"/>
            <w:tcBorders>
              <w:top w:val="nil"/>
              <w:left w:val="nil"/>
              <w:bottom w:val="nil"/>
              <w:right w:val="nil"/>
            </w:tcBorders>
            <w:shd w:val="clear" w:color="auto" w:fill="C6D9F1" w:themeFill="text2" w:themeFillTint="33"/>
          </w:tcPr>
          <w:p w:rsidR="00C2742A" w:rsidRPr="005D0A16" w:rsidRDefault="00E04BBD" w:rsidP="002A62F9">
            <w:pPr>
              <w:spacing w:after="120" w:line="280" w:lineRule="atLeast"/>
              <w:rPr>
                <w:rFonts w:ascii="Arial" w:hAnsi="Arial" w:cs="Arial"/>
                <w:b/>
                <w:sz w:val="20"/>
                <w:szCs w:val="20"/>
              </w:rPr>
            </w:pPr>
            <w:r w:rsidRPr="005D0A16">
              <w:rPr>
                <w:rFonts w:ascii="Arial" w:hAnsi="Arial" w:cs="Arial"/>
                <w:b/>
                <w:sz w:val="20"/>
                <w:szCs w:val="20"/>
              </w:rPr>
              <w:t>Prer</w:t>
            </w:r>
            <w:r w:rsidR="00C2742A" w:rsidRPr="005D0A16">
              <w:rPr>
                <w:rFonts w:ascii="Arial" w:hAnsi="Arial" w:cs="Arial"/>
                <w:b/>
                <w:sz w:val="20"/>
                <w:szCs w:val="20"/>
              </w:rPr>
              <w:t>equisite Knowledge</w:t>
            </w:r>
          </w:p>
        </w:tc>
        <w:tc>
          <w:tcPr>
            <w:tcW w:w="285" w:type="dxa"/>
            <w:vMerge w:val="restart"/>
            <w:tcBorders>
              <w:top w:val="nil"/>
              <w:left w:val="nil"/>
              <w:bottom w:val="nil"/>
              <w:right w:val="nil"/>
            </w:tcBorders>
          </w:tcPr>
          <w:p w:rsidR="00C2742A" w:rsidRPr="0004162B" w:rsidRDefault="00C2742A" w:rsidP="002A62F9">
            <w:pPr>
              <w:spacing w:after="120" w:line="280" w:lineRule="atLeast"/>
              <w:ind w:left="-378" w:firstLine="90"/>
              <w:rPr>
                <w:b/>
                <w:sz w:val="18"/>
                <w:szCs w:val="18"/>
              </w:rPr>
            </w:pPr>
          </w:p>
        </w:tc>
        <w:tc>
          <w:tcPr>
            <w:tcW w:w="3666" w:type="dxa"/>
            <w:tcBorders>
              <w:top w:val="nil"/>
              <w:left w:val="nil"/>
              <w:bottom w:val="nil"/>
              <w:right w:val="nil"/>
            </w:tcBorders>
            <w:shd w:val="clear" w:color="auto" w:fill="C6D9F1" w:themeFill="text2" w:themeFillTint="33"/>
          </w:tcPr>
          <w:p w:rsidR="00C2742A" w:rsidRPr="005D0A16" w:rsidRDefault="00C2742A" w:rsidP="002A62F9">
            <w:pPr>
              <w:spacing w:after="120" w:line="280" w:lineRule="atLeast"/>
              <w:rPr>
                <w:rFonts w:ascii="Arial" w:hAnsi="Arial" w:cs="Arial"/>
                <w:b/>
                <w:sz w:val="20"/>
                <w:szCs w:val="20"/>
              </w:rPr>
            </w:pPr>
            <w:r w:rsidRPr="005D0A16">
              <w:rPr>
                <w:rFonts w:ascii="Arial" w:hAnsi="Arial" w:cs="Arial"/>
                <w:b/>
                <w:sz w:val="20"/>
                <w:szCs w:val="20"/>
              </w:rPr>
              <w:t>Vocabulary</w:t>
            </w:r>
          </w:p>
        </w:tc>
      </w:tr>
      <w:tr w:rsidR="00107A3A" w:rsidRPr="00C4442A" w:rsidTr="00450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5607" w:type="dxa"/>
            <w:gridSpan w:val="2"/>
            <w:tcBorders>
              <w:top w:val="nil"/>
              <w:left w:val="nil"/>
              <w:bottom w:val="nil"/>
              <w:right w:val="nil"/>
            </w:tcBorders>
          </w:tcPr>
          <w:p w:rsidR="0029370B" w:rsidRPr="00DE08A0" w:rsidRDefault="00F541EB" w:rsidP="0029370B">
            <w:pPr>
              <w:spacing w:after="120" w:line="280" w:lineRule="atLeast"/>
              <w:rPr>
                <w:rFonts w:ascii="Arial" w:hAnsi="Arial" w:cs="Arial"/>
                <w:i/>
                <w:sz w:val="20"/>
                <w:szCs w:val="20"/>
              </w:rPr>
            </w:pPr>
            <w:r w:rsidRPr="00D303D5">
              <w:rPr>
                <w:rFonts w:ascii="Arial" w:eastAsia="MS Mincho" w:hAnsi="Arial" w:cs="Arial"/>
                <w:i/>
                <w:sz w:val="20"/>
                <w:szCs w:val="20"/>
              </w:rPr>
              <w:t>Comparing Units</w:t>
            </w:r>
            <w:r w:rsidRPr="00D303D5">
              <w:rPr>
                <w:rFonts w:ascii="Arial" w:eastAsia="MS Mincho" w:hAnsi="Arial" w:cs="Arial"/>
                <w:sz w:val="20"/>
                <w:szCs w:val="20"/>
              </w:rPr>
              <w:t xml:space="preserve"> is the last </w:t>
            </w:r>
            <w:r>
              <w:rPr>
                <w:rFonts w:ascii="Arial" w:eastAsia="MS Mincho" w:hAnsi="Arial" w:cs="Arial"/>
                <w:sz w:val="20"/>
                <w:szCs w:val="20"/>
              </w:rPr>
              <w:t>lesson (15)</w:t>
            </w:r>
            <w:r w:rsidRPr="00D303D5">
              <w:rPr>
                <w:rFonts w:ascii="Arial" w:eastAsia="MS Mincho" w:hAnsi="Arial" w:cs="Arial"/>
                <w:sz w:val="20"/>
                <w:szCs w:val="20"/>
              </w:rPr>
              <w:t xml:space="preserve"> in the series of </w:t>
            </w:r>
            <w:r>
              <w:rPr>
                <w:rFonts w:ascii="Arial" w:eastAsia="MS Mincho" w:hAnsi="Arial" w:cs="Arial"/>
                <w:sz w:val="20"/>
                <w:szCs w:val="20"/>
              </w:rPr>
              <w:t>lessons</w:t>
            </w:r>
            <w:r w:rsidRPr="00D303D5">
              <w:rPr>
                <w:rFonts w:ascii="Arial" w:eastAsia="MS Mincho" w:hAnsi="Arial" w:cs="Arial"/>
                <w:sz w:val="20"/>
                <w:szCs w:val="20"/>
              </w:rPr>
              <w:t xml:space="preserve"> that explore fractions. This </w:t>
            </w:r>
            <w:r>
              <w:rPr>
                <w:rFonts w:ascii="Arial" w:eastAsia="MS Mincho" w:hAnsi="Arial" w:cs="Arial"/>
                <w:sz w:val="20"/>
                <w:szCs w:val="20"/>
              </w:rPr>
              <w:t>lesson</w:t>
            </w:r>
            <w:r w:rsidRPr="00D303D5">
              <w:rPr>
                <w:rFonts w:ascii="Arial" w:eastAsia="MS Mincho" w:hAnsi="Arial" w:cs="Arial"/>
                <w:sz w:val="20"/>
                <w:szCs w:val="20"/>
              </w:rPr>
              <w:t xml:space="preserve"> builds on the concepts explored in the previous </w:t>
            </w:r>
            <w:r>
              <w:rPr>
                <w:rFonts w:ascii="Arial" w:eastAsia="MS Mincho" w:hAnsi="Arial" w:cs="Arial"/>
                <w:sz w:val="20"/>
                <w:szCs w:val="20"/>
              </w:rPr>
              <w:t>lessons</w:t>
            </w:r>
            <w:r w:rsidRPr="00D303D5">
              <w:rPr>
                <w:rFonts w:ascii="Arial" w:eastAsia="MS Mincho" w:hAnsi="Arial" w:cs="Arial"/>
                <w:sz w:val="20"/>
                <w:szCs w:val="20"/>
              </w:rPr>
              <w:t xml:space="preserve"> </w:t>
            </w:r>
            <w:r w:rsidRPr="00D303D5">
              <w:rPr>
                <w:rFonts w:ascii="Arial" w:eastAsia="MS Mincho" w:hAnsi="Arial" w:cs="Arial"/>
                <w:i/>
                <w:sz w:val="20"/>
                <w:szCs w:val="20"/>
              </w:rPr>
              <w:t>Fractions and Unit Squares</w:t>
            </w:r>
            <w:r w:rsidRPr="00D303D5">
              <w:rPr>
                <w:rFonts w:ascii="Arial" w:eastAsia="MS Mincho" w:hAnsi="Arial" w:cs="Arial"/>
                <w:sz w:val="20"/>
                <w:szCs w:val="20"/>
              </w:rPr>
              <w:t xml:space="preserve"> and </w:t>
            </w:r>
            <w:r w:rsidRPr="00D303D5">
              <w:rPr>
                <w:rFonts w:ascii="Arial" w:eastAsia="MS Mincho" w:hAnsi="Arial" w:cs="Arial"/>
                <w:i/>
                <w:sz w:val="20"/>
                <w:szCs w:val="20"/>
              </w:rPr>
              <w:t>Units Other Than a Unit Square.</w:t>
            </w:r>
            <w:r w:rsidRPr="00D303D5">
              <w:rPr>
                <w:rFonts w:ascii="Arial" w:eastAsia="MS Mincho" w:hAnsi="Arial" w:cs="Arial"/>
                <w:sz w:val="20"/>
                <w:szCs w:val="20"/>
              </w:rPr>
              <w:t xml:space="preserve"> Prior to working on this </w:t>
            </w:r>
            <w:r>
              <w:rPr>
                <w:rFonts w:ascii="Arial" w:eastAsia="MS Mincho" w:hAnsi="Arial" w:cs="Arial"/>
                <w:sz w:val="20"/>
                <w:szCs w:val="20"/>
              </w:rPr>
              <w:t>lesson</w:t>
            </w:r>
            <w:r w:rsidRPr="00D303D5">
              <w:rPr>
                <w:rFonts w:ascii="Arial" w:eastAsia="MS Mincho" w:hAnsi="Arial" w:cs="Arial"/>
                <w:sz w:val="20"/>
                <w:szCs w:val="20"/>
              </w:rPr>
              <w:t xml:space="preserve"> students should understand:</w:t>
            </w:r>
          </w:p>
          <w:p w:rsidR="0029370B" w:rsidRPr="00DE08A0" w:rsidRDefault="00F541EB" w:rsidP="0029370B">
            <w:pPr>
              <w:numPr>
                <w:ilvl w:val="0"/>
                <w:numId w:val="3"/>
              </w:numPr>
              <w:tabs>
                <w:tab w:val="clear" w:pos="360"/>
                <w:tab w:val="num" w:pos="180"/>
              </w:tabs>
              <w:spacing w:after="120" w:line="280" w:lineRule="atLeast"/>
              <w:ind w:left="180" w:hanging="180"/>
              <w:rPr>
                <w:rFonts w:ascii="Arial" w:hAnsi="Arial" w:cs="Arial"/>
                <w:sz w:val="20"/>
              </w:rPr>
            </w:pPr>
            <w:proofErr w:type="gramStart"/>
            <w:r w:rsidRPr="000774DB">
              <w:rPr>
                <w:rFonts w:ascii="Arial" w:hAnsi="Arial" w:cs="Arial"/>
                <w:sz w:val="20"/>
                <w:szCs w:val="20"/>
              </w:rPr>
              <w:t>the</w:t>
            </w:r>
            <w:proofErr w:type="gramEnd"/>
            <w:r w:rsidRPr="000774DB">
              <w:rPr>
                <w:rFonts w:ascii="Arial" w:hAnsi="Arial" w:cs="Arial"/>
                <w:sz w:val="20"/>
                <w:szCs w:val="20"/>
              </w:rPr>
              <w:t xml:space="preserve"> concept of equivalent fractions</w:t>
            </w:r>
            <w:r w:rsidR="00F009DE" w:rsidRPr="004B4878">
              <w:rPr>
                <w:rFonts w:ascii="Arial" w:hAnsi="Arial" w:cs="Arial"/>
                <w:sz w:val="20"/>
                <w:szCs w:val="20"/>
              </w:rPr>
              <w:t>.</w:t>
            </w:r>
          </w:p>
          <w:p w:rsidR="00C2742A" w:rsidRPr="00F009DE" w:rsidRDefault="00781965" w:rsidP="008277A9">
            <w:pPr>
              <w:numPr>
                <w:ilvl w:val="0"/>
                <w:numId w:val="3"/>
              </w:numPr>
              <w:tabs>
                <w:tab w:val="clear" w:pos="360"/>
                <w:tab w:val="num" w:pos="180"/>
                <w:tab w:val="num" w:pos="2790"/>
              </w:tabs>
              <w:spacing w:after="120" w:line="280" w:lineRule="atLeast"/>
              <w:ind w:left="180" w:hanging="180"/>
              <w:rPr>
                <w:rFonts w:ascii="Arial" w:hAnsi="Arial" w:cs="Arial"/>
                <w:sz w:val="20"/>
              </w:rPr>
            </w:pPr>
            <w:proofErr w:type="gramStart"/>
            <w:r>
              <w:rPr>
                <w:rFonts w:ascii="Arial" w:hAnsi="Arial" w:cs="Arial"/>
                <w:sz w:val="20"/>
                <w:szCs w:val="20"/>
              </w:rPr>
              <w:t>how</w:t>
            </w:r>
            <w:proofErr w:type="gramEnd"/>
            <w:r>
              <w:rPr>
                <w:rFonts w:ascii="Arial" w:hAnsi="Arial" w:cs="Arial"/>
                <w:sz w:val="20"/>
                <w:szCs w:val="20"/>
              </w:rPr>
              <w:t xml:space="preserve"> to compare fractions</w:t>
            </w:r>
            <w:r w:rsidR="00F009DE" w:rsidRPr="004B4878">
              <w:rPr>
                <w:rFonts w:ascii="Arial" w:hAnsi="Arial" w:cs="Arial"/>
                <w:sz w:val="20"/>
                <w:szCs w:val="20"/>
              </w:rPr>
              <w:t>.</w:t>
            </w:r>
          </w:p>
          <w:p w:rsidR="00F009DE" w:rsidRPr="008277A9" w:rsidRDefault="00781965" w:rsidP="008277A9">
            <w:pPr>
              <w:numPr>
                <w:ilvl w:val="0"/>
                <w:numId w:val="3"/>
              </w:numPr>
              <w:tabs>
                <w:tab w:val="clear" w:pos="360"/>
                <w:tab w:val="num" w:pos="180"/>
                <w:tab w:val="num" w:pos="2790"/>
              </w:tabs>
              <w:spacing w:after="120" w:line="280" w:lineRule="atLeast"/>
              <w:ind w:left="180" w:hanging="180"/>
              <w:rPr>
                <w:rFonts w:ascii="Arial" w:hAnsi="Arial" w:cs="Arial"/>
                <w:sz w:val="20"/>
              </w:rPr>
            </w:pPr>
            <w:proofErr w:type="gramStart"/>
            <w:r w:rsidRPr="000774DB">
              <w:rPr>
                <w:rFonts w:ascii="Arial" w:hAnsi="Arial" w:cs="Arial"/>
                <w:sz w:val="20"/>
              </w:rPr>
              <w:t>ho</w:t>
            </w:r>
            <w:r>
              <w:rPr>
                <w:rFonts w:ascii="Arial" w:hAnsi="Arial" w:cs="Arial"/>
                <w:sz w:val="20"/>
              </w:rPr>
              <w:t>w</w:t>
            </w:r>
            <w:proofErr w:type="gramEnd"/>
            <w:r>
              <w:rPr>
                <w:rFonts w:ascii="Arial" w:hAnsi="Arial" w:cs="Arial"/>
                <w:sz w:val="20"/>
              </w:rPr>
              <w:t xml:space="preserve"> to add and subtract fractions</w:t>
            </w:r>
            <w:r w:rsidR="00F009DE" w:rsidRPr="004B4878">
              <w:rPr>
                <w:rFonts w:ascii="Arial" w:hAnsi="Arial" w:cs="Arial"/>
                <w:sz w:val="20"/>
              </w:rPr>
              <w:t>.</w:t>
            </w:r>
          </w:p>
        </w:tc>
        <w:tc>
          <w:tcPr>
            <w:tcW w:w="285" w:type="dxa"/>
            <w:vMerge/>
            <w:tcBorders>
              <w:top w:val="nil"/>
              <w:left w:val="nil"/>
              <w:bottom w:val="nil"/>
              <w:right w:val="nil"/>
            </w:tcBorders>
          </w:tcPr>
          <w:p w:rsidR="00C2742A" w:rsidRPr="00C4442A" w:rsidRDefault="00C2742A" w:rsidP="002A62F9">
            <w:pPr>
              <w:spacing w:after="120" w:line="280" w:lineRule="atLeast"/>
              <w:rPr>
                <w:sz w:val="18"/>
                <w:szCs w:val="18"/>
              </w:rPr>
            </w:pPr>
          </w:p>
        </w:tc>
        <w:tc>
          <w:tcPr>
            <w:tcW w:w="3666" w:type="dxa"/>
            <w:tcBorders>
              <w:top w:val="nil"/>
              <w:left w:val="nil"/>
              <w:bottom w:val="nil"/>
              <w:right w:val="nil"/>
            </w:tcBorders>
          </w:tcPr>
          <w:p w:rsidR="00781965" w:rsidRDefault="00F541EB" w:rsidP="00781965">
            <w:pPr>
              <w:numPr>
                <w:ilvl w:val="0"/>
                <w:numId w:val="29"/>
              </w:numPr>
              <w:spacing w:after="120" w:line="280" w:lineRule="atLeast"/>
              <w:ind w:left="180" w:hanging="180"/>
              <w:rPr>
                <w:rFonts w:ascii="Arial" w:hAnsi="Arial" w:cs="Arial"/>
                <w:sz w:val="20"/>
              </w:rPr>
            </w:pPr>
            <w:proofErr w:type="gramStart"/>
            <w:r w:rsidRPr="004F61B7">
              <w:rPr>
                <w:rFonts w:ascii="Arial" w:hAnsi="Arial" w:cs="Arial"/>
                <w:b/>
                <w:sz w:val="20"/>
              </w:rPr>
              <w:t>scalar</w:t>
            </w:r>
            <w:proofErr w:type="gramEnd"/>
            <w:r w:rsidRPr="004F61B7">
              <w:rPr>
                <w:rFonts w:ascii="Arial" w:hAnsi="Arial" w:cs="Arial"/>
                <w:b/>
                <w:sz w:val="20"/>
              </w:rPr>
              <w:t xml:space="preserve"> multiple:</w:t>
            </w:r>
            <w:r>
              <w:rPr>
                <w:rFonts w:ascii="Arial" w:hAnsi="Arial" w:cs="Arial"/>
                <w:sz w:val="20"/>
              </w:rPr>
              <w:t xml:space="preserve"> </w:t>
            </w:r>
            <w:r w:rsidRPr="00D303D5">
              <w:rPr>
                <w:rFonts w:ascii="Arial" w:hAnsi="Arial" w:cs="Arial"/>
                <w:sz w:val="20"/>
                <w:szCs w:val="20"/>
              </w:rPr>
              <w:t xml:space="preserve"> </w:t>
            </w:r>
            <w:r>
              <w:rPr>
                <w:rFonts w:ascii="Arial" w:hAnsi="Arial" w:cs="Arial"/>
                <w:sz w:val="20"/>
                <w:szCs w:val="20"/>
              </w:rPr>
              <w:t>the given amount of a specified quantity. For example, w</w:t>
            </w:r>
            <w:r w:rsidRPr="00D303D5">
              <w:rPr>
                <w:rFonts w:ascii="Arial" w:hAnsi="Arial" w:cs="Arial"/>
                <w:sz w:val="20"/>
                <w:szCs w:val="20"/>
              </w:rPr>
              <w:t xml:space="preserve">hen you have </w:t>
            </w:r>
            <w:proofErr w:type="spellStart"/>
            <w:proofErr w:type="gramStart"/>
            <w:r w:rsidRPr="00193F2A">
              <w:rPr>
                <w:rFonts w:ascii="Arial" w:hAnsi="Arial" w:cs="Arial"/>
                <w:b/>
                <w:i/>
                <w:sz w:val="20"/>
                <w:szCs w:val="20"/>
              </w:rPr>
              <w:t>a</w:t>
            </w:r>
            <w:proofErr w:type="spellEnd"/>
            <w:proofErr w:type="gramEnd"/>
            <w:r w:rsidRPr="00D303D5">
              <w:rPr>
                <w:rFonts w:ascii="Arial" w:hAnsi="Arial" w:cs="Arial"/>
                <w:i/>
                <w:sz w:val="20"/>
                <w:szCs w:val="20"/>
              </w:rPr>
              <w:t xml:space="preserve"> </w:t>
            </w:r>
            <w:r w:rsidRPr="00D303D5">
              <w:rPr>
                <w:rFonts w:ascii="Arial" w:hAnsi="Arial" w:cs="Arial"/>
                <w:sz w:val="20"/>
                <w:szCs w:val="20"/>
              </w:rPr>
              <w:t xml:space="preserve">amount of quantity </w:t>
            </w:r>
            <w:r w:rsidRPr="00193F2A">
              <w:rPr>
                <w:rFonts w:ascii="Arial" w:hAnsi="Arial" w:cs="Arial"/>
                <w:b/>
                <w:i/>
                <w:sz w:val="20"/>
                <w:szCs w:val="20"/>
              </w:rPr>
              <w:t>b</w:t>
            </w:r>
            <w:r w:rsidRPr="00D303D5">
              <w:rPr>
                <w:rFonts w:ascii="Arial" w:hAnsi="Arial" w:cs="Arial"/>
                <w:i/>
                <w:sz w:val="20"/>
                <w:szCs w:val="20"/>
              </w:rPr>
              <w:t xml:space="preserve">, </w:t>
            </w:r>
            <w:r w:rsidRPr="00193F2A">
              <w:rPr>
                <w:rFonts w:ascii="Arial" w:hAnsi="Arial" w:cs="Arial"/>
                <w:b/>
                <w:i/>
                <w:sz w:val="20"/>
                <w:szCs w:val="20"/>
              </w:rPr>
              <w:t>a</w:t>
            </w:r>
            <w:r w:rsidRPr="00D303D5">
              <w:rPr>
                <w:rFonts w:ascii="Arial" w:hAnsi="Arial" w:cs="Arial"/>
                <w:i/>
                <w:sz w:val="20"/>
                <w:szCs w:val="20"/>
              </w:rPr>
              <w:t xml:space="preserve"> </w:t>
            </w:r>
            <w:r w:rsidRPr="00D303D5">
              <w:rPr>
                <w:rFonts w:ascii="Arial" w:hAnsi="Arial" w:cs="Arial"/>
                <w:sz w:val="20"/>
                <w:szCs w:val="20"/>
              </w:rPr>
              <w:t xml:space="preserve">is </w:t>
            </w:r>
            <w:r>
              <w:rPr>
                <w:rFonts w:ascii="Arial" w:hAnsi="Arial" w:cs="Arial"/>
                <w:sz w:val="20"/>
                <w:szCs w:val="20"/>
              </w:rPr>
              <w:t>the</w:t>
            </w:r>
            <w:r w:rsidRPr="00D303D5">
              <w:rPr>
                <w:rFonts w:ascii="Arial" w:hAnsi="Arial" w:cs="Arial"/>
                <w:sz w:val="20"/>
                <w:szCs w:val="20"/>
              </w:rPr>
              <w:t xml:space="preserve"> scalar multiple of </w:t>
            </w:r>
            <w:r w:rsidRPr="00193F2A">
              <w:rPr>
                <w:rFonts w:ascii="Arial" w:hAnsi="Arial" w:cs="Arial"/>
                <w:b/>
                <w:i/>
                <w:sz w:val="20"/>
                <w:szCs w:val="20"/>
              </w:rPr>
              <w:t>b</w:t>
            </w:r>
            <w:r w:rsidRPr="00D303D5">
              <w:rPr>
                <w:rFonts w:ascii="Arial" w:hAnsi="Arial" w:cs="Arial"/>
                <w:sz w:val="20"/>
                <w:szCs w:val="20"/>
              </w:rPr>
              <w:t>.</w:t>
            </w:r>
            <w:r w:rsidR="00781965">
              <w:rPr>
                <w:rFonts w:ascii="Arial" w:hAnsi="Arial" w:cs="Arial"/>
                <w:b/>
                <w:sz w:val="20"/>
              </w:rPr>
              <w:t xml:space="preserve"> </w:t>
            </w:r>
          </w:p>
          <w:p w:rsidR="00C2742A" w:rsidRPr="00781965" w:rsidRDefault="00C2742A" w:rsidP="00F541EB">
            <w:pPr>
              <w:spacing w:after="120" w:line="280" w:lineRule="atLeast"/>
              <w:ind w:left="180"/>
              <w:rPr>
                <w:rFonts w:ascii="Arial" w:hAnsi="Arial" w:cs="Arial"/>
                <w:sz w:val="20"/>
              </w:rPr>
            </w:pPr>
          </w:p>
        </w:tc>
      </w:tr>
      <w:tr w:rsidR="00C2742A" w:rsidRPr="0004162B" w:rsidTr="00450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58" w:type="dxa"/>
            <w:gridSpan w:val="4"/>
            <w:tcBorders>
              <w:top w:val="nil"/>
              <w:left w:val="nil"/>
              <w:bottom w:val="nil"/>
              <w:right w:val="nil"/>
            </w:tcBorders>
            <w:shd w:val="clear" w:color="auto" w:fill="C6D9F1" w:themeFill="text2" w:themeFillTint="33"/>
          </w:tcPr>
          <w:p w:rsidR="00C2742A" w:rsidRPr="005D0A16" w:rsidRDefault="00CE53A2" w:rsidP="00585381">
            <w:pPr>
              <w:spacing w:after="120" w:line="280" w:lineRule="atLeast"/>
              <w:rPr>
                <w:rFonts w:ascii="Arial" w:hAnsi="Arial" w:cs="Arial"/>
                <w:b/>
                <w:sz w:val="20"/>
                <w:szCs w:val="20"/>
              </w:rPr>
            </w:pPr>
            <w:r>
              <w:rPr>
                <w:noProof/>
              </w:rPr>
              <mc:AlternateContent>
                <mc:Choice Requires="wpg">
                  <w:drawing>
                    <wp:inline distT="0" distB="0" distL="0" distR="0" wp14:anchorId="7E5A9B9A" wp14:editId="7510555C">
                      <wp:extent cx="137160" cy="131674"/>
                      <wp:effectExtent l="0" t="0" r="15240" b="20955"/>
                      <wp:docPr id="42" name="Group 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7160" cy="131674"/>
                                <a:chOff x="0" y="0"/>
                                <a:chExt cx="914400" cy="914400"/>
                              </a:xfrm>
                            </wpg:grpSpPr>
                            <wps:wsp>
                              <wps:cNvPr id="43" name="Oval 43"/>
                              <wps:cNvSpPr/>
                              <wps:spPr>
                                <a:xfrm>
                                  <a:off x="0" y="0"/>
                                  <a:ext cx="914400" cy="9144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4" name="Group 44"/>
                              <wpg:cNvGrpSpPr/>
                              <wpg:grpSpPr>
                                <a:xfrm>
                                  <a:off x="400050" y="66675"/>
                                  <a:ext cx="295275" cy="561975"/>
                                  <a:chOff x="0" y="0"/>
                                  <a:chExt cx="400050" cy="619125"/>
                                </a:xfrm>
                              </wpg:grpSpPr>
                              <wps:wsp>
                                <wps:cNvPr id="45" name="Straight Connector 45"/>
                                <wps:cNvCnPr/>
                                <wps:spPr>
                                  <a:xfrm>
                                    <a:off x="0" y="0"/>
                                    <a:ext cx="9525" cy="4857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9525" y="485775"/>
                                    <a:ext cx="390525" cy="133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id="Group 42" o:spid="_x0000_s1026" style="width:10.8pt;height:10.35pt;mso-position-horizontal-relative:char;mso-position-vertical-relative:line"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">
                      <o:lock v:ext="edit" aspectratio="t"/>
                      <v:oval id="Oval 43" o:spid="_x0000_s1027" style="position:absolute;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U/H8UA&#10;AADbAAAADwAAAGRycy9kb3ducmV2LnhtbESPQWvCQBSE74L/YXlCb3VjFZXUVbQoWKGHxtZeH9ln&#10;Nph9G7LbmP57Vyh4HGbmG2ax6mwlWmp86VjBaJiAIM6dLrlQ8HXcPc9B+ICssXJMCv7Iw2rZ7y0w&#10;1e7Kn9RmoRARwj5FBSaEOpXS54Ys+qGriaN3do3FEGVTSN3gNcJtJV+SZCotlhwXDNb0Zii/ZL9W&#10;QXf6CdvN93m3OVTvs+zjlJv2MlfqadCtX0EE6sIj/N/eawWTMdy/x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ZT8fxQAAANsAAAAPAAAAAAAAAAAAAAAAAJgCAABkcnMv&#10;ZG93bnJldi54bWxQSwUGAAAAAAQABAD1AAAAigMAAAAA&#10;" filled="f" strokecolor="black [3213]" strokeweight="1.5pt"/>
                      <v:group id="Group 44" o:spid="_x0000_s1028" style="position:absolute;left:4000;top:666;width:2953;height:5620" coordsize="4000,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Straight Connector 45" o:spid="_x0000_s1029" style="position:absolute;visibility:visible;mso-wrap-style:square" from="0,0" to="95,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Fx+cIAAADbAAAADwAAAGRycy9kb3ducmV2LnhtbESPQWsCMRSE7wX/Q3iCt5pVbJHVKCpo&#10;e+2qB2+PzXOzuHlZkqy7/fdNodDjMDPfMOvtYBvxJB9qxwpm0wwEcel0zZWCy/n4ugQRIrLGxjEp&#10;+KYA283oZY25dj1/0bOIlUgQDjkqMDG2uZShNGQxTF1LnLy78xZjkr6S2mOf4LaR8yx7lxZrTgsG&#10;WzoYKh9FZxXcun30H2e564vhcDLzY1N27qrUZDzsViAiDfE//Nf+1AoWb/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Fx+cIAAADbAAAADwAAAAAAAAAAAAAA&#10;AAChAgAAZHJzL2Rvd25yZXYueG1sUEsFBgAAAAAEAAQA+QAAAJADAAAAAA==&#10;" strokecolor="black [3213]" strokeweight="1.5pt"/>
                        <v:line id="Straight Connector 48" o:spid="_x0000_s1030" style="position:absolute;visibility:visible;mso-wrap-style:square" from="95,4857" to="400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DeZ74AAADbAAAADwAAAGRycy9kb3ducmV2LnhtbERPTYvCMBC9C/sfwix401QRka5RVHDX&#10;q3X3sLehGZtiMylJauu/NwfB4+N9r7eDbcSdfKgdK5hNMxDEpdM1Vwp+L8fJCkSIyBobx6TgQQG2&#10;m4/RGnPtej7TvYiVSCEcclRgYmxzKUNpyGKYupY4cVfnLcYEfSW1xz6F20bOs2wpLdacGgy2dDBU&#10;3orOKvjv9tH/XOSuL4bDt5kfm7Jzf0qNP4fdF4hIQ3yLX+6TVrBIY9OX9APk5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EN5nvgAAANsAAAAPAAAAAAAAAAAAAAAAAKEC&#10;AABkcnMvZG93bnJldi54bWxQSwUGAAAAAAQABAD5AAAAjAMAAAAA&#10;" strokecolor="black [3213]" strokeweight="1.5pt"/>
                      </v:group>
                      <w10:anchorlock/>
                    </v:group>
                  </w:pict>
                </mc:Fallback>
              </mc:AlternateContent>
            </w:r>
            <w:r w:rsidR="00496CDD">
              <w:rPr>
                <w:rFonts w:ascii="Arial" w:hAnsi="Arial" w:cs="Arial"/>
                <w:b/>
                <w:sz w:val="20"/>
                <w:szCs w:val="20"/>
              </w:rPr>
              <w:t xml:space="preserve"> </w:t>
            </w:r>
            <w:r w:rsidR="00585381">
              <w:rPr>
                <w:rFonts w:ascii="Arial" w:hAnsi="Arial" w:cs="Arial"/>
                <w:b/>
                <w:sz w:val="20"/>
                <w:szCs w:val="20"/>
              </w:rPr>
              <w:t>Lesson Pacing</w:t>
            </w:r>
          </w:p>
        </w:tc>
      </w:tr>
      <w:tr w:rsidR="00192ADE" w:rsidRPr="0004162B" w:rsidTr="00450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58" w:type="dxa"/>
            <w:gridSpan w:val="4"/>
            <w:tcBorders>
              <w:top w:val="nil"/>
              <w:left w:val="nil"/>
              <w:bottom w:val="nil"/>
              <w:right w:val="nil"/>
            </w:tcBorders>
            <w:shd w:val="clear" w:color="auto" w:fill="auto"/>
          </w:tcPr>
          <w:p w:rsidR="001618C5" w:rsidRPr="00230DE9" w:rsidRDefault="00B362A4" w:rsidP="001618C5">
            <w:pPr>
              <w:spacing w:after="120" w:line="280" w:lineRule="atLeast"/>
              <w:rPr>
                <w:rFonts w:ascii="Arial" w:hAnsi="Arial" w:cs="Arial"/>
                <w:sz w:val="20"/>
              </w:rPr>
            </w:pPr>
            <w:r>
              <w:rPr>
                <w:rFonts w:ascii="Arial" w:hAnsi="Arial" w:cs="Arial"/>
                <w:sz w:val="20"/>
                <w:szCs w:val="20"/>
              </w:rPr>
              <w:t xml:space="preserve">This lesson </w:t>
            </w:r>
            <w:r w:rsidRPr="004F45EC">
              <w:rPr>
                <w:rFonts w:ascii="Arial" w:hAnsi="Arial" w:cs="Arial"/>
                <w:sz w:val="20"/>
              </w:rPr>
              <w:t>should take 50</w:t>
            </w:r>
            <w:r>
              <w:rPr>
                <w:rFonts w:ascii="Arial" w:hAnsi="Arial" w:cs="Arial"/>
                <w:sz w:val="20"/>
              </w:rPr>
              <w:t xml:space="preserve"> </w:t>
            </w:r>
            <w:r w:rsidRPr="004F45EC">
              <w:rPr>
                <w:rFonts w:ascii="Arial" w:hAnsi="Arial" w:cs="Arial"/>
                <w:sz w:val="20"/>
              </w:rPr>
              <w:t xml:space="preserve">minutes to complete with students, though </w:t>
            </w:r>
            <w:r>
              <w:rPr>
                <w:rFonts w:ascii="Arial" w:hAnsi="Arial" w:cs="Arial"/>
                <w:sz w:val="20"/>
              </w:rPr>
              <w:t>you</w:t>
            </w:r>
            <w:r w:rsidRPr="004F45EC">
              <w:rPr>
                <w:rFonts w:ascii="Arial" w:hAnsi="Arial" w:cs="Arial"/>
                <w:sz w:val="20"/>
              </w:rPr>
              <w:t xml:space="preserve"> may choose to</w:t>
            </w:r>
            <w:r>
              <w:rPr>
                <w:rFonts w:ascii="Arial" w:hAnsi="Arial" w:cs="Arial"/>
                <w:sz w:val="20"/>
              </w:rPr>
              <w:t xml:space="preserve"> extend</w:t>
            </w:r>
            <w:r w:rsidRPr="004F45EC">
              <w:rPr>
                <w:rFonts w:ascii="Arial" w:hAnsi="Arial" w:cs="Arial"/>
                <w:sz w:val="20"/>
              </w:rPr>
              <w:t>, as needed.</w:t>
            </w:r>
          </w:p>
        </w:tc>
      </w:tr>
      <w:tr w:rsidR="00C2742A" w:rsidRPr="0004162B" w:rsidTr="00450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58" w:type="dxa"/>
            <w:gridSpan w:val="4"/>
            <w:tcBorders>
              <w:top w:val="nil"/>
              <w:left w:val="nil"/>
              <w:bottom w:val="nil"/>
              <w:right w:val="nil"/>
            </w:tcBorders>
            <w:shd w:val="clear" w:color="auto" w:fill="C6D9F1" w:themeFill="text2" w:themeFillTint="33"/>
          </w:tcPr>
          <w:p w:rsidR="00C2742A" w:rsidRPr="005D0A16" w:rsidRDefault="00585381" w:rsidP="00FF19C5">
            <w:pPr>
              <w:spacing w:after="120" w:line="280" w:lineRule="atLeast"/>
              <w:rPr>
                <w:rFonts w:ascii="Arial" w:hAnsi="Arial" w:cs="Arial"/>
                <w:b/>
                <w:sz w:val="20"/>
                <w:szCs w:val="20"/>
              </w:rPr>
            </w:pPr>
            <w:r>
              <w:rPr>
                <w:rFonts w:ascii="Arial" w:hAnsi="Arial" w:cs="Arial"/>
                <w:b/>
                <w:sz w:val="20"/>
                <w:szCs w:val="20"/>
              </w:rPr>
              <w:t>Lesson</w:t>
            </w:r>
            <w:r w:rsidRPr="005D0A16">
              <w:rPr>
                <w:rFonts w:ascii="Arial" w:hAnsi="Arial" w:cs="Arial"/>
                <w:b/>
                <w:sz w:val="20"/>
                <w:szCs w:val="20"/>
              </w:rPr>
              <w:t xml:space="preserve"> </w:t>
            </w:r>
            <w:r w:rsidR="00C2742A" w:rsidRPr="005D0A16">
              <w:rPr>
                <w:rFonts w:ascii="Arial" w:hAnsi="Arial" w:cs="Arial"/>
                <w:b/>
                <w:sz w:val="20"/>
                <w:szCs w:val="20"/>
              </w:rPr>
              <w:t>Materials</w:t>
            </w:r>
            <w:r w:rsidR="00C550D0">
              <w:rPr>
                <w:rFonts w:ascii="Arial" w:hAnsi="Arial" w:cs="Arial"/>
                <w:b/>
                <w:sz w:val="20"/>
                <w:szCs w:val="20"/>
              </w:rPr>
              <w:t xml:space="preserve"> </w:t>
            </w:r>
          </w:p>
        </w:tc>
      </w:tr>
      <w:tr w:rsidR="00C2742A" w:rsidRPr="0004162B" w:rsidTr="00450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58" w:type="dxa"/>
            <w:gridSpan w:val="4"/>
            <w:tcBorders>
              <w:top w:val="nil"/>
              <w:left w:val="nil"/>
              <w:bottom w:val="nil"/>
              <w:right w:val="nil"/>
            </w:tcBorders>
          </w:tcPr>
          <w:p w:rsidR="00C2742A" w:rsidRPr="005D0A16" w:rsidRDefault="00C2742A" w:rsidP="00EA740F">
            <w:pPr>
              <w:numPr>
                <w:ilvl w:val="0"/>
                <w:numId w:val="1"/>
              </w:numPr>
              <w:tabs>
                <w:tab w:val="clear" w:pos="450"/>
              </w:tabs>
              <w:spacing w:after="120" w:line="280" w:lineRule="atLeast"/>
              <w:ind w:left="180" w:hanging="180"/>
              <w:rPr>
                <w:rFonts w:ascii="Arial" w:hAnsi="Arial" w:cs="Arial"/>
                <w:b/>
                <w:sz w:val="20"/>
                <w:szCs w:val="20"/>
              </w:rPr>
            </w:pPr>
            <w:r w:rsidRPr="005D0A16">
              <w:rPr>
                <w:rFonts w:ascii="Arial" w:hAnsi="Arial" w:cs="Arial"/>
                <w:sz w:val="20"/>
                <w:szCs w:val="20"/>
              </w:rPr>
              <w:t xml:space="preserve">Compatible TI Technologies: </w:t>
            </w:r>
          </w:p>
          <w:p w:rsidR="00C2742A" w:rsidRPr="005D0A16" w:rsidRDefault="00C2742A" w:rsidP="0004162B">
            <w:pPr>
              <w:spacing w:after="120" w:line="280" w:lineRule="atLeast"/>
              <w:ind w:left="180"/>
              <w:rPr>
                <w:rFonts w:ascii="Arial" w:hAnsi="Arial" w:cs="Arial"/>
                <w:b/>
                <w:sz w:val="20"/>
                <w:szCs w:val="20"/>
              </w:rPr>
            </w:pPr>
            <w:r w:rsidRPr="005D0A16">
              <w:rPr>
                <w:rFonts w:ascii="Arial" w:hAnsi="Arial" w:cs="Arial"/>
                <w:b/>
                <w:noProof/>
                <w:sz w:val="20"/>
                <w:szCs w:val="20"/>
              </w:rPr>
              <w:drawing>
                <wp:inline distT="0" distB="0" distL="0" distR="0" wp14:anchorId="1997612F" wp14:editId="5F7819F8">
                  <wp:extent cx="278130" cy="278130"/>
                  <wp:effectExtent l="0" t="0" r="0" b="7620"/>
                  <wp:docPr id="3" name="Picture 3"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CX Handhelds, </w:t>
            </w:r>
            <w:r w:rsidRPr="005D0A16">
              <w:rPr>
                <w:rFonts w:ascii="Arial" w:hAnsi="Arial" w:cs="Arial"/>
                <w:noProof/>
                <w:sz w:val="20"/>
                <w:szCs w:val="20"/>
              </w:rPr>
              <w:drawing>
                <wp:inline distT="0" distB="0" distL="0" distR="0" wp14:anchorId="1D892D64" wp14:editId="329F1731">
                  <wp:extent cx="278130" cy="278130"/>
                  <wp:effectExtent l="0" t="0" r="7620" b="7620"/>
                  <wp:docPr id="2" name="Picture 2"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Apps for iPad®, </w:t>
            </w:r>
            <w:r w:rsidRPr="005D0A16">
              <w:rPr>
                <w:rFonts w:ascii="Arial" w:hAnsi="Arial" w:cs="Arial"/>
                <w:noProof/>
                <w:sz w:val="20"/>
                <w:szCs w:val="20"/>
              </w:rPr>
              <w:drawing>
                <wp:inline distT="0" distB="0" distL="0" distR="0" wp14:anchorId="1C497FAE" wp14:editId="4AB3F79F">
                  <wp:extent cx="278130" cy="278130"/>
                  <wp:effectExtent l="0" t="0" r="7620" b="7620"/>
                  <wp:docPr id="1" name="Picture 1"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Software </w:t>
            </w:r>
          </w:p>
          <w:p w:rsidR="00C2742A" w:rsidRPr="005D0A16" w:rsidRDefault="00B362A4" w:rsidP="00EA740F">
            <w:pPr>
              <w:numPr>
                <w:ilvl w:val="0"/>
                <w:numId w:val="1"/>
              </w:numPr>
              <w:tabs>
                <w:tab w:val="clear" w:pos="450"/>
              </w:tabs>
              <w:spacing w:after="120" w:line="280" w:lineRule="atLeast"/>
              <w:ind w:left="180" w:hanging="180"/>
              <w:rPr>
                <w:rFonts w:ascii="Arial" w:hAnsi="Arial" w:cs="Arial"/>
                <w:b/>
                <w:sz w:val="20"/>
                <w:szCs w:val="20"/>
              </w:rPr>
            </w:pPr>
            <w:r>
              <w:rPr>
                <w:rFonts w:ascii="Arial" w:hAnsi="Arial" w:cs="Arial"/>
                <w:sz w:val="20"/>
                <w:szCs w:val="20"/>
              </w:rPr>
              <w:t>Comparing Units</w:t>
            </w:r>
            <w:r w:rsidR="00C2742A" w:rsidRPr="005D0A16">
              <w:rPr>
                <w:rFonts w:ascii="Arial" w:hAnsi="Arial" w:cs="Arial"/>
                <w:sz w:val="20"/>
                <w:szCs w:val="20"/>
              </w:rPr>
              <w:t>_Student.pdf</w:t>
            </w:r>
          </w:p>
          <w:p w:rsidR="00C2742A" w:rsidRPr="005D0A16" w:rsidRDefault="00B362A4" w:rsidP="00EA740F">
            <w:pPr>
              <w:numPr>
                <w:ilvl w:val="0"/>
                <w:numId w:val="1"/>
              </w:numPr>
              <w:tabs>
                <w:tab w:val="clear" w:pos="450"/>
              </w:tabs>
              <w:spacing w:after="120" w:line="280" w:lineRule="atLeast"/>
              <w:ind w:left="180" w:hanging="180"/>
              <w:rPr>
                <w:rFonts w:ascii="Arial" w:hAnsi="Arial" w:cs="Arial"/>
                <w:b/>
                <w:sz w:val="20"/>
                <w:szCs w:val="20"/>
              </w:rPr>
            </w:pPr>
            <w:r>
              <w:rPr>
                <w:rFonts w:ascii="Arial" w:hAnsi="Arial" w:cs="Arial"/>
                <w:sz w:val="20"/>
                <w:szCs w:val="20"/>
              </w:rPr>
              <w:t>Comparing Units</w:t>
            </w:r>
            <w:r w:rsidR="00C2742A" w:rsidRPr="005D0A16">
              <w:rPr>
                <w:rFonts w:ascii="Arial" w:hAnsi="Arial" w:cs="Arial"/>
                <w:sz w:val="20"/>
                <w:szCs w:val="20"/>
              </w:rPr>
              <w:t>_Student.doc</w:t>
            </w:r>
          </w:p>
          <w:p w:rsidR="00C2742A" w:rsidRPr="005D0A16" w:rsidRDefault="00B362A4" w:rsidP="00EA740F">
            <w:pPr>
              <w:numPr>
                <w:ilvl w:val="0"/>
                <w:numId w:val="1"/>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Comparing </w:t>
            </w:r>
            <w:proofErr w:type="spellStart"/>
            <w:r>
              <w:rPr>
                <w:rFonts w:ascii="Arial" w:hAnsi="Arial" w:cs="Arial"/>
                <w:sz w:val="20"/>
                <w:szCs w:val="20"/>
              </w:rPr>
              <w:t>Units</w:t>
            </w:r>
            <w:r w:rsidR="00C2742A" w:rsidRPr="005D0A16">
              <w:rPr>
                <w:rFonts w:ascii="Arial" w:hAnsi="Arial" w:cs="Arial"/>
                <w:sz w:val="20"/>
                <w:szCs w:val="20"/>
              </w:rPr>
              <w:t>.tns</w:t>
            </w:r>
            <w:proofErr w:type="spellEnd"/>
          </w:p>
          <w:p w:rsidR="00DD678E" w:rsidRPr="005D0A16" w:rsidRDefault="00B362A4" w:rsidP="00EA740F">
            <w:pPr>
              <w:numPr>
                <w:ilvl w:val="0"/>
                <w:numId w:val="1"/>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Comparing </w:t>
            </w:r>
            <w:proofErr w:type="spellStart"/>
            <w:r>
              <w:rPr>
                <w:rFonts w:ascii="Arial" w:hAnsi="Arial" w:cs="Arial"/>
                <w:sz w:val="20"/>
                <w:szCs w:val="20"/>
              </w:rPr>
              <w:t>Units</w:t>
            </w:r>
            <w:r w:rsidR="00DD678E" w:rsidRPr="005D0A16">
              <w:rPr>
                <w:rFonts w:ascii="Arial" w:hAnsi="Arial" w:cs="Arial"/>
                <w:sz w:val="20"/>
                <w:szCs w:val="20"/>
              </w:rPr>
              <w:t>_Teacher</w:t>
            </w:r>
            <w:proofErr w:type="spellEnd"/>
            <w:r w:rsidR="00DD678E" w:rsidRPr="005D0A16">
              <w:rPr>
                <w:rFonts w:ascii="Arial" w:hAnsi="Arial" w:cs="Arial"/>
                <w:sz w:val="20"/>
                <w:szCs w:val="20"/>
              </w:rPr>
              <w:t xml:space="preserve"> Notes</w:t>
            </w:r>
          </w:p>
          <w:p w:rsidR="0087101B" w:rsidRPr="00450D5D" w:rsidRDefault="00C2742A" w:rsidP="00450D5D">
            <w:pPr>
              <w:numPr>
                <w:ilvl w:val="0"/>
                <w:numId w:val="1"/>
              </w:numPr>
              <w:tabs>
                <w:tab w:val="clear" w:pos="450"/>
              </w:tabs>
              <w:spacing w:after="120" w:line="276" w:lineRule="auto"/>
              <w:ind w:left="180" w:hanging="180"/>
              <w:rPr>
                <w:rFonts w:cs="Arial"/>
                <w:sz w:val="18"/>
                <w:szCs w:val="20"/>
              </w:rPr>
            </w:pPr>
            <w:r w:rsidRPr="005D0A16">
              <w:rPr>
                <w:rFonts w:ascii="Arial" w:hAnsi="Arial" w:cs="Arial"/>
                <w:iCs/>
                <w:sz w:val="20"/>
                <w:szCs w:val="20"/>
              </w:rPr>
              <w:t xml:space="preserve">To download the TI-Nspire activity (TNS </w:t>
            </w:r>
            <w:r w:rsidR="00FF19C5">
              <w:rPr>
                <w:rFonts w:ascii="Arial" w:hAnsi="Arial" w:cs="Arial"/>
                <w:iCs/>
                <w:sz w:val="20"/>
                <w:szCs w:val="20"/>
              </w:rPr>
              <w:t>file</w:t>
            </w:r>
            <w:r w:rsidRPr="005D0A16">
              <w:rPr>
                <w:rFonts w:ascii="Arial" w:hAnsi="Arial" w:cs="Arial"/>
                <w:iCs/>
                <w:sz w:val="20"/>
                <w:szCs w:val="20"/>
              </w:rPr>
              <w:t xml:space="preserve">) and Student Activity sheet, go to </w:t>
            </w:r>
            <w:hyperlink r:id="rId24" w:history="1">
              <w:r w:rsidRPr="005D0A16">
                <w:rPr>
                  <w:rStyle w:val="Hyperlink"/>
                  <w:rFonts w:ascii="Arial" w:hAnsi="Arial" w:cs="Arial"/>
                  <w:sz w:val="20"/>
                  <w:szCs w:val="20"/>
                </w:rPr>
                <w:t>http://education.ti.com/go/buildingconcepts</w:t>
              </w:r>
            </w:hyperlink>
            <w:r w:rsidRPr="005D0A16">
              <w:rPr>
                <w:rFonts w:ascii="Arial" w:hAnsi="Arial" w:cs="Arial"/>
                <w:sz w:val="20"/>
                <w:szCs w:val="20"/>
              </w:rPr>
              <w:t>.</w:t>
            </w:r>
          </w:p>
        </w:tc>
      </w:tr>
      <w:tr w:rsidR="00DD678E" w:rsidRPr="0004162B" w:rsidTr="00450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58" w:type="dxa"/>
            <w:gridSpan w:val="4"/>
            <w:tcBorders>
              <w:top w:val="nil"/>
              <w:left w:val="nil"/>
              <w:bottom w:val="nil"/>
              <w:right w:val="nil"/>
            </w:tcBorders>
            <w:shd w:val="clear" w:color="auto" w:fill="C6D9F1" w:themeFill="text2" w:themeFillTint="33"/>
          </w:tcPr>
          <w:p w:rsidR="00DD678E" w:rsidRPr="005D0A16" w:rsidRDefault="00DD678E" w:rsidP="005D0A16">
            <w:pPr>
              <w:spacing w:after="120" w:line="280" w:lineRule="atLeast"/>
              <w:rPr>
                <w:rFonts w:ascii="Arial" w:hAnsi="Arial" w:cs="Arial"/>
                <w:sz w:val="20"/>
                <w:szCs w:val="20"/>
              </w:rPr>
            </w:pPr>
            <w:r w:rsidRPr="005D0A16">
              <w:rPr>
                <w:rFonts w:ascii="Arial" w:hAnsi="Arial" w:cs="Arial"/>
                <w:b/>
                <w:sz w:val="20"/>
                <w:szCs w:val="20"/>
              </w:rPr>
              <w:lastRenderedPageBreak/>
              <w:t>Class Instruction Key</w:t>
            </w:r>
          </w:p>
        </w:tc>
      </w:tr>
      <w:tr w:rsidR="00DD678E" w:rsidRPr="0004162B" w:rsidTr="00450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58" w:type="dxa"/>
            <w:gridSpan w:val="4"/>
            <w:tcBorders>
              <w:top w:val="nil"/>
              <w:left w:val="nil"/>
              <w:bottom w:val="nil"/>
              <w:right w:val="nil"/>
            </w:tcBorders>
          </w:tcPr>
          <w:p w:rsidR="00DD678E" w:rsidRPr="005D0A16" w:rsidRDefault="00EB3447" w:rsidP="00585381">
            <w:pPr>
              <w:spacing w:after="120" w:line="280" w:lineRule="atLeast"/>
              <w:rPr>
                <w:rFonts w:ascii="Arial" w:hAnsi="Arial" w:cs="Arial"/>
                <w:sz w:val="20"/>
                <w:szCs w:val="20"/>
              </w:rPr>
            </w:pPr>
            <w:r w:rsidRPr="005D0A16">
              <w:rPr>
                <w:rFonts w:ascii="Arial" w:hAnsi="Arial" w:cs="Arial"/>
                <w:sz w:val="20"/>
                <w:szCs w:val="20"/>
              </w:rPr>
              <w:t>The following question types are included</w:t>
            </w:r>
            <w:r w:rsidR="00125BDB">
              <w:rPr>
                <w:rFonts w:ascii="Arial" w:hAnsi="Arial" w:cs="Arial"/>
                <w:sz w:val="20"/>
                <w:szCs w:val="20"/>
              </w:rPr>
              <w:t xml:space="preserve"> throughout the </w:t>
            </w:r>
            <w:r w:rsidR="00585381">
              <w:rPr>
                <w:rFonts w:ascii="Arial" w:hAnsi="Arial" w:cs="Arial"/>
                <w:sz w:val="20"/>
                <w:szCs w:val="20"/>
              </w:rPr>
              <w:t>lesson</w:t>
            </w:r>
            <w:r w:rsidR="00585381" w:rsidRPr="005D0A16">
              <w:rPr>
                <w:rFonts w:ascii="Arial" w:hAnsi="Arial" w:cs="Arial"/>
                <w:sz w:val="20"/>
                <w:szCs w:val="20"/>
              </w:rPr>
              <w:t xml:space="preserve"> </w:t>
            </w:r>
            <w:r w:rsidRPr="005D0A16">
              <w:rPr>
                <w:rFonts w:ascii="Arial" w:hAnsi="Arial" w:cs="Arial"/>
                <w:sz w:val="20"/>
                <w:szCs w:val="20"/>
              </w:rPr>
              <w:t xml:space="preserve">to assist you in guiding students in their exploration of the </w:t>
            </w:r>
            <w:r w:rsidR="00585381">
              <w:rPr>
                <w:rFonts w:ascii="Arial" w:hAnsi="Arial" w:cs="Arial"/>
                <w:sz w:val="20"/>
                <w:szCs w:val="20"/>
              </w:rPr>
              <w:t>concept</w:t>
            </w:r>
            <w:r w:rsidRPr="005D0A16">
              <w:rPr>
                <w:rFonts w:ascii="Arial" w:hAnsi="Arial" w:cs="Arial"/>
                <w:sz w:val="20"/>
                <w:szCs w:val="20"/>
              </w:rPr>
              <w:t>:</w:t>
            </w:r>
          </w:p>
        </w:tc>
      </w:tr>
      <w:tr w:rsidR="00EB3447" w:rsidRPr="0004162B" w:rsidTr="00450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58" w:type="dxa"/>
            <w:gridSpan w:val="4"/>
            <w:tcBorders>
              <w:top w:val="nil"/>
              <w:left w:val="nil"/>
              <w:bottom w:val="nil"/>
              <w:right w:val="nil"/>
            </w:tcBorders>
          </w:tcPr>
          <w:p w:rsidR="00EB3447" w:rsidRPr="005D0A16" w:rsidRDefault="00D969DD" w:rsidP="00585381">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17D423EA" wp14:editId="4072756A">
                  <wp:extent cx="292608" cy="292608"/>
                  <wp:effectExtent l="0" t="19050" r="31750" b="31750"/>
                  <wp:docPr id="36" name="Picture 3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292608" cy="292608"/>
                          </a:xfrm>
                          <a:prstGeom prst="rect">
                            <a:avLst/>
                          </a:prstGeom>
                          <a:noFill/>
                          <a:ln>
                            <a:noFill/>
                          </a:ln>
                          <a:scene3d>
                            <a:camera prst="orthographicFront">
                              <a:rot lat="0" lon="21299999" rev="0"/>
                            </a:camera>
                            <a:lightRig rig="threePt" dir="t"/>
                          </a:scene3d>
                        </pic:spPr>
                      </pic:pic>
                    </a:graphicData>
                  </a:graphic>
                </wp:inline>
              </w:drawing>
            </w:r>
            <w:r w:rsidR="00EB3447" w:rsidRPr="005D0A16">
              <w:rPr>
                <w:rFonts w:ascii="Arial" w:hAnsi="Arial" w:cs="Arial"/>
                <w:sz w:val="20"/>
                <w:szCs w:val="20"/>
              </w:rPr>
              <w:t xml:space="preserve"> </w:t>
            </w:r>
            <w:r w:rsidR="00EB3447" w:rsidRPr="005D0A16">
              <w:rPr>
                <w:rFonts w:ascii="Arial" w:hAnsi="Arial" w:cs="Arial"/>
                <w:b/>
                <w:sz w:val="20"/>
                <w:szCs w:val="20"/>
              </w:rPr>
              <w:t>Class Discussion</w:t>
            </w:r>
            <w:r w:rsidR="001101B9">
              <w:rPr>
                <w:rFonts w:ascii="Arial" w:hAnsi="Arial" w:cs="Arial"/>
                <w:b/>
                <w:sz w:val="20"/>
                <w:szCs w:val="20"/>
              </w:rPr>
              <w:t>:</w:t>
            </w:r>
            <w:r w:rsidR="00EB3447" w:rsidRPr="005D0A16">
              <w:rPr>
                <w:rFonts w:ascii="Arial" w:hAnsi="Arial" w:cs="Arial"/>
                <w:sz w:val="20"/>
                <w:szCs w:val="20"/>
              </w:rPr>
              <w:t xml:space="preserve"> Use these questions to help students communicate</w:t>
            </w:r>
            <w:r w:rsidR="00354EAC" w:rsidRPr="005D0A16">
              <w:rPr>
                <w:rFonts w:ascii="Arial" w:hAnsi="Arial" w:cs="Arial"/>
                <w:sz w:val="20"/>
                <w:szCs w:val="20"/>
              </w:rPr>
              <w:t xml:space="preserve"> their understanding</w:t>
            </w:r>
            <w:r w:rsidR="00EB3447" w:rsidRPr="005D0A16">
              <w:rPr>
                <w:rFonts w:ascii="Arial" w:hAnsi="Arial" w:cs="Arial"/>
                <w:sz w:val="20"/>
                <w:szCs w:val="20"/>
              </w:rPr>
              <w:t xml:space="preserve"> of the </w:t>
            </w:r>
            <w:r w:rsidR="00585381">
              <w:rPr>
                <w:rFonts w:ascii="Arial" w:hAnsi="Arial" w:cs="Arial"/>
                <w:sz w:val="20"/>
                <w:szCs w:val="20"/>
              </w:rPr>
              <w:t>lesson</w:t>
            </w:r>
            <w:r w:rsidR="00EB3447" w:rsidRPr="005D0A16">
              <w:rPr>
                <w:rFonts w:ascii="Arial" w:hAnsi="Arial" w:cs="Arial"/>
                <w:sz w:val="20"/>
                <w:szCs w:val="20"/>
              </w:rPr>
              <w:t xml:space="preserve">. Encourage students to refer to the </w:t>
            </w:r>
            <w:r w:rsidR="00585381">
              <w:rPr>
                <w:rFonts w:ascii="Arial" w:hAnsi="Arial" w:cs="Arial"/>
                <w:sz w:val="20"/>
                <w:szCs w:val="20"/>
              </w:rPr>
              <w:t xml:space="preserve">TNS </w:t>
            </w:r>
            <w:r w:rsidR="00EB3447" w:rsidRPr="005D0A16">
              <w:rPr>
                <w:rFonts w:ascii="Arial" w:hAnsi="Arial" w:cs="Arial"/>
                <w:sz w:val="20"/>
                <w:szCs w:val="20"/>
              </w:rPr>
              <w:t>activity as they explain their reasoning. Have student</w:t>
            </w:r>
            <w:r w:rsidR="003C73DF" w:rsidRPr="005D0A16">
              <w:rPr>
                <w:rFonts w:ascii="Arial" w:hAnsi="Arial" w:cs="Arial"/>
                <w:sz w:val="20"/>
                <w:szCs w:val="20"/>
              </w:rPr>
              <w:t xml:space="preserve">s listen to your instructions. </w:t>
            </w:r>
            <w:r w:rsidR="00EB3447" w:rsidRPr="005D0A16">
              <w:rPr>
                <w:rFonts w:ascii="Arial" w:hAnsi="Arial" w:cs="Arial"/>
                <w:sz w:val="20"/>
                <w:szCs w:val="20"/>
              </w:rPr>
              <w:t xml:space="preserve">Look for student answers to reflect an understanding of </w:t>
            </w:r>
            <w:r w:rsidR="00826606">
              <w:rPr>
                <w:rFonts w:ascii="Arial" w:hAnsi="Arial" w:cs="Arial"/>
                <w:sz w:val="20"/>
                <w:szCs w:val="20"/>
              </w:rPr>
              <w:t>the concept</w:t>
            </w:r>
            <w:r w:rsidR="00EB3447" w:rsidRPr="005D0A16">
              <w:rPr>
                <w:rFonts w:ascii="Arial" w:hAnsi="Arial" w:cs="Arial"/>
                <w:sz w:val="20"/>
                <w:szCs w:val="20"/>
              </w:rPr>
              <w:t>. Listen for opportunities</w:t>
            </w:r>
            <w:r w:rsidR="00322676" w:rsidRPr="005D0A16">
              <w:rPr>
                <w:rFonts w:ascii="Arial" w:hAnsi="Arial" w:cs="Arial"/>
                <w:sz w:val="20"/>
                <w:szCs w:val="20"/>
              </w:rPr>
              <w:t xml:space="preserve"> to address understanding or misconceptions</w:t>
            </w:r>
            <w:r w:rsidR="00EB3447" w:rsidRPr="005D0A16">
              <w:rPr>
                <w:rFonts w:ascii="Arial" w:hAnsi="Arial" w:cs="Arial"/>
                <w:sz w:val="20"/>
                <w:szCs w:val="20"/>
              </w:rPr>
              <w:t xml:space="preserve"> in student answers</w:t>
            </w:r>
            <w:r w:rsidR="00354EAC" w:rsidRPr="005D0A16">
              <w:rPr>
                <w:rFonts w:ascii="Arial" w:hAnsi="Arial" w:cs="Arial"/>
                <w:sz w:val="20"/>
                <w:szCs w:val="20"/>
              </w:rPr>
              <w:t>.</w:t>
            </w:r>
          </w:p>
        </w:tc>
      </w:tr>
      <w:tr w:rsidR="00354EAC" w:rsidRPr="0004162B" w:rsidTr="00450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58" w:type="dxa"/>
            <w:gridSpan w:val="4"/>
            <w:tcBorders>
              <w:top w:val="nil"/>
              <w:left w:val="nil"/>
              <w:bottom w:val="nil"/>
              <w:right w:val="nil"/>
            </w:tcBorders>
          </w:tcPr>
          <w:p w:rsidR="00354EAC" w:rsidRPr="005D0A16" w:rsidRDefault="009B264C" w:rsidP="00CA5E07">
            <w:pPr>
              <w:spacing w:after="120" w:line="280" w:lineRule="atLeast"/>
              <w:rPr>
                <w:rFonts w:ascii="Arial" w:hAnsi="Arial" w:cs="Arial"/>
                <w:noProof/>
                <w:sz w:val="20"/>
                <w:szCs w:val="20"/>
              </w:rPr>
            </w:pPr>
            <w:r>
              <w:rPr>
                <w:rFonts w:ascii="Wingdings" w:hAnsi="Wingdings"/>
                <w:b/>
                <w:bCs/>
                <w:sz w:val="32"/>
                <w:szCs w:val="32"/>
              </w:rPr>
              <w:t></w:t>
            </w:r>
            <w:r>
              <w:rPr>
                <w:rFonts w:ascii="Arial" w:hAnsi="Arial" w:cs="Arial"/>
                <w:b/>
                <w:bCs/>
                <w:sz w:val="32"/>
                <w:szCs w:val="32"/>
              </w:rPr>
              <w:t xml:space="preserve"> </w:t>
            </w:r>
            <w:r>
              <w:rPr>
                <w:rFonts w:ascii="Arial" w:hAnsi="Arial" w:cs="Arial"/>
                <w:b/>
                <w:bCs/>
                <w:sz w:val="20"/>
                <w:szCs w:val="20"/>
              </w:rPr>
              <w:t>Student Activity</w:t>
            </w:r>
            <w:r>
              <w:rPr>
                <w:rFonts w:ascii="Arial" w:hAnsi="Arial" w:cs="Arial"/>
                <w:b/>
                <w:bCs/>
                <w:color w:val="FF0000"/>
                <w:sz w:val="20"/>
                <w:szCs w:val="20"/>
              </w:rPr>
              <w:t xml:space="preserve"> </w:t>
            </w:r>
            <w:r w:rsidRPr="00250BC0">
              <w:rPr>
                <w:rFonts w:ascii="Arial" w:hAnsi="Arial" w:cs="Arial"/>
                <w:b/>
                <w:bCs/>
                <w:sz w:val="20"/>
                <w:szCs w:val="20"/>
              </w:rPr>
              <w:t>Sheet</w:t>
            </w:r>
            <w:r w:rsidRPr="00250BC0">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The questions that have a check-mark also appear on the Student Activity Sheet.</w:t>
            </w:r>
            <w:r>
              <w:rPr>
                <w:rFonts w:ascii="Arial" w:hAnsi="Arial" w:cs="Arial"/>
                <w:sz w:val="20"/>
                <w:szCs w:val="20"/>
              </w:rPr>
              <w:t xml:space="preserve"> Have students record their answers on their student activity sheet as you go through the lesson as a class exercise. The student activity sheet is </w:t>
            </w:r>
            <w:r w:rsidR="00CD25DA">
              <w:rPr>
                <w:rFonts w:ascii="Arial" w:hAnsi="Arial" w:cs="Arial"/>
                <w:sz w:val="20"/>
                <w:szCs w:val="20"/>
              </w:rPr>
              <w:t>optional and</w:t>
            </w:r>
            <w:r>
              <w:rPr>
                <w:rFonts w:ascii="Arial" w:hAnsi="Arial" w:cs="Arial"/>
                <w:sz w:val="20"/>
                <w:szCs w:val="20"/>
              </w:rPr>
              <w:t xml:space="preserve"> may also be completed in smaller student groups</w:t>
            </w:r>
            <w:r w:rsidR="00CA5E07">
              <w:rPr>
                <w:rFonts w:ascii="Arial" w:hAnsi="Arial" w:cs="Arial"/>
                <w:sz w:val="20"/>
                <w:szCs w:val="20"/>
              </w:rPr>
              <w:t>,</w:t>
            </w:r>
            <w:r>
              <w:rPr>
                <w:rFonts w:ascii="Arial" w:hAnsi="Arial" w:cs="Arial"/>
                <w:sz w:val="20"/>
                <w:szCs w:val="20"/>
              </w:rPr>
              <w:t xml:space="preserve"> depending on the technology available in the classroom. </w:t>
            </w:r>
            <w:r w:rsidR="00CA5E07">
              <w:rPr>
                <w:rFonts w:ascii="Arial" w:hAnsi="Arial" w:cs="Arial"/>
                <w:sz w:val="20"/>
                <w:szCs w:val="20"/>
              </w:rPr>
              <w:t>A (.doc)</w:t>
            </w:r>
            <w:r>
              <w:rPr>
                <w:rFonts w:ascii="Arial" w:hAnsi="Arial" w:cs="Arial"/>
                <w:sz w:val="20"/>
                <w:szCs w:val="20"/>
              </w:rPr>
              <w:t xml:space="preserve"> version of the Teacher Notes has been provided and can be used to further customize the </w:t>
            </w:r>
            <w:r w:rsidR="00CA5E07">
              <w:rPr>
                <w:rFonts w:ascii="Arial" w:hAnsi="Arial" w:cs="Arial"/>
                <w:sz w:val="20"/>
                <w:szCs w:val="20"/>
              </w:rPr>
              <w:t>Student A</w:t>
            </w:r>
            <w:r>
              <w:rPr>
                <w:rFonts w:ascii="Arial" w:hAnsi="Arial" w:cs="Arial"/>
                <w:sz w:val="20"/>
                <w:szCs w:val="20"/>
              </w:rPr>
              <w:t>ctivity sheet by choosing additional and/or di</w:t>
            </w:r>
            <w:r w:rsidR="00057200">
              <w:rPr>
                <w:rFonts w:ascii="Arial" w:hAnsi="Arial" w:cs="Arial"/>
                <w:sz w:val="20"/>
                <w:szCs w:val="20"/>
              </w:rPr>
              <w:t>fferent questions for students.</w:t>
            </w:r>
          </w:p>
        </w:tc>
      </w:tr>
      <w:tr w:rsidR="00057200" w:rsidRPr="0004162B" w:rsidTr="00450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58" w:type="dxa"/>
            <w:gridSpan w:val="4"/>
            <w:tcBorders>
              <w:top w:val="nil"/>
              <w:left w:val="nil"/>
              <w:bottom w:val="nil"/>
              <w:right w:val="nil"/>
            </w:tcBorders>
          </w:tcPr>
          <w:p w:rsidR="00057200" w:rsidRDefault="00282264" w:rsidP="00435E97">
            <w:pPr>
              <w:spacing w:after="120" w:line="280" w:lineRule="atLeast"/>
            </w:pPr>
            <w:r>
              <w:rPr>
                <w:rFonts w:ascii="Arial Black" w:hAnsi="Arial Black" w:cs="Arial"/>
                <w:sz w:val="20"/>
                <w:szCs w:val="20"/>
              </w:rPr>
              <w:pict w14:anchorId="7F3BEAA3">
                <v:shape id="_x0000_i1029" type="#_x0000_t75" style="width:17pt;height:14.95pt">
                  <v:imagedata r:id="rId26" o:title="Anonymous_target_with_arrow" chromakey="white"/>
                </v:shape>
              </w:pict>
            </w:r>
            <w:r w:rsidR="00057200" w:rsidRPr="00810CA4">
              <w:rPr>
                <w:rFonts w:ascii="Arial" w:hAnsi="Arial" w:cs="Arial"/>
                <w:sz w:val="20"/>
                <w:szCs w:val="20"/>
              </w:rPr>
              <w:t xml:space="preserve"> </w:t>
            </w:r>
            <w:r w:rsidR="00057200" w:rsidRPr="00810CA4">
              <w:rPr>
                <w:rFonts w:ascii="Arial" w:hAnsi="Arial" w:cs="Arial"/>
                <w:b/>
                <w:sz w:val="20"/>
                <w:szCs w:val="20"/>
              </w:rPr>
              <w:t>Bulls-eye Question</w:t>
            </w:r>
            <w:r w:rsidR="00057200" w:rsidRPr="00810CA4">
              <w:rPr>
                <w:rFonts w:ascii="Arial" w:hAnsi="Arial" w:cs="Arial"/>
                <w:sz w:val="20"/>
                <w:szCs w:val="20"/>
              </w:rPr>
              <w:t xml:space="preserve">: Questions marked with the bulls-eye icon indicate key questions a student should be able to answer by the conclusion of the activity. These questions </w:t>
            </w:r>
            <w:r w:rsidR="00057200">
              <w:rPr>
                <w:rFonts w:ascii="Arial" w:hAnsi="Arial" w:cs="Arial"/>
                <w:sz w:val="20"/>
                <w:szCs w:val="20"/>
              </w:rPr>
              <w:t>are included in the Teacher Notes and the Student Activit</w:t>
            </w:r>
            <w:r w:rsidR="00540404">
              <w:rPr>
                <w:rFonts w:ascii="Arial" w:hAnsi="Arial" w:cs="Arial"/>
                <w:sz w:val="20"/>
                <w:szCs w:val="20"/>
              </w:rPr>
              <w:t>y Sheet. The bulls-eye question</w:t>
            </w:r>
            <w:r w:rsidR="00057200">
              <w:rPr>
                <w:rFonts w:ascii="Arial" w:hAnsi="Arial" w:cs="Arial"/>
                <w:sz w:val="20"/>
                <w:szCs w:val="20"/>
              </w:rPr>
              <w:t xml:space="preserve"> on the Student </w:t>
            </w:r>
            <w:r w:rsidR="00CA5E07">
              <w:rPr>
                <w:rFonts w:ascii="Arial" w:hAnsi="Arial" w:cs="Arial"/>
                <w:sz w:val="20"/>
                <w:szCs w:val="20"/>
              </w:rPr>
              <w:t>A</w:t>
            </w:r>
            <w:r w:rsidR="00057200">
              <w:rPr>
                <w:rFonts w:ascii="Arial" w:hAnsi="Arial" w:cs="Arial"/>
                <w:sz w:val="20"/>
                <w:szCs w:val="20"/>
              </w:rPr>
              <w:t xml:space="preserve">ctivity sheet is a </w:t>
            </w:r>
            <w:r w:rsidR="00057200" w:rsidRPr="00810CA4">
              <w:rPr>
                <w:rFonts w:ascii="Arial" w:hAnsi="Arial" w:cs="Arial"/>
                <w:sz w:val="20"/>
                <w:szCs w:val="20"/>
              </w:rPr>
              <w:t xml:space="preserve">variation of the discussion question </w:t>
            </w:r>
            <w:r w:rsidR="00057200">
              <w:rPr>
                <w:rFonts w:ascii="Arial" w:hAnsi="Arial" w:cs="Arial"/>
                <w:sz w:val="20"/>
                <w:szCs w:val="20"/>
              </w:rPr>
              <w:t>included in the Teacher Notes.</w:t>
            </w:r>
            <w:r w:rsidR="00057200" w:rsidRPr="00810CA4">
              <w:rPr>
                <w:rFonts w:ascii="Arial" w:hAnsi="Arial" w:cs="Arial"/>
                <w:sz w:val="20"/>
                <w:szCs w:val="20"/>
              </w:rPr>
              <w:t xml:space="preserve"> </w:t>
            </w:r>
          </w:p>
        </w:tc>
      </w:tr>
    </w:tbl>
    <w:p w:rsidR="00520C8F" w:rsidRDefault="00520C8F"/>
    <w:p w:rsidR="00E51F32" w:rsidRDefault="00E51F32">
      <w:r>
        <w:br w:type="page"/>
      </w:r>
    </w:p>
    <w:tbl>
      <w:tblPr>
        <w:tblStyle w:val="TableGrid"/>
        <w:tblW w:w="9468" w:type="dxa"/>
        <w:tblLook w:val="04A0" w:firstRow="1" w:lastRow="0" w:firstColumn="1" w:lastColumn="0" w:noHBand="0" w:noVBand="1"/>
      </w:tblPr>
      <w:tblGrid>
        <w:gridCol w:w="9468"/>
      </w:tblGrid>
      <w:tr w:rsidR="005370C9" w:rsidRPr="005D0A16" w:rsidTr="00E052D2">
        <w:tc>
          <w:tcPr>
            <w:tcW w:w="9468" w:type="dxa"/>
            <w:tcBorders>
              <w:top w:val="nil"/>
              <w:left w:val="nil"/>
              <w:bottom w:val="nil"/>
              <w:right w:val="nil"/>
            </w:tcBorders>
            <w:shd w:val="clear" w:color="auto" w:fill="C6D9F1" w:themeFill="text2" w:themeFillTint="33"/>
          </w:tcPr>
          <w:p w:rsidR="005370C9" w:rsidRPr="005D0A16" w:rsidRDefault="005370C9" w:rsidP="00FF19C5">
            <w:pPr>
              <w:spacing w:after="120" w:line="280" w:lineRule="atLeast"/>
              <w:rPr>
                <w:rFonts w:ascii="Arial" w:hAnsi="Arial" w:cs="Arial"/>
                <w:b/>
                <w:sz w:val="20"/>
                <w:szCs w:val="20"/>
              </w:rPr>
            </w:pPr>
            <w:r>
              <w:rPr>
                <w:rFonts w:ascii="Arial" w:hAnsi="Arial" w:cs="Arial"/>
                <w:b/>
                <w:sz w:val="20"/>
                <w:szCs w:val="20"/>
              </w:rPr>
              <w:lastRenderedPageBreak/>
              <w:t xml:space="preserve">Mathematical </w:t>
            </w:r>
            <w:r w:rsidRPr="005D0A16">
              <w:rPr>
                <w:rFonts w:ascii="Arial" w:hAnsi="Arial" w:cs="Arial"/>
                <w:b/>
                <w:sz w:val="20"/>
                <w:szCs w:val="20"/>
              </w:rPr>
              <w:t>Background</w:t>
            </w:r>
          </w:p>
        </w:tc>
      </w:tr>
      <w:tr w:rsidR="005370C9" w:rsidRPr="005D0A16" w:rsidTr="00E052D2">
        <w:tc>
          <w:tcPr>
            <w:tcW w:w="9468" w:type="dxa"/>
            <w:tcBorders>
              <w:top w:val="nil"/>
              <w:left w:val="nil"/>
              <w:bottom w:val="nil"/>
              <w:right w:val="nil"/>
            </w:tcBorders>
          </w:tcPr>
          <w:p w:rsidR="00F541EB" w:rsidRPr="00DE08A0" w:rsidRDefault="00F541EB" w:rsidP="00F541EB">
            <w:pPr>
              <w:spacing w:after="120" w:line="280" w:lineRule="atLeast"/>
              <w:rPr>
                <w:rFonts w:ascii="Arial" w:hAnsi="Arial" w:cs="Arial"/>
                <w:sz w:val="20"/>
                <w:szCs w:val="20"/>
              </w:rPr>
            </w:pPr>
            <w:r w:rsidRPr="003E24DF">
              <w:rPr>
                <w:rFonts w:ascii="Arial" w:hAnsi="Arial" w:cs="Arial"/>
                <w:sz w:val="20"/>
                <w:szCs w:val="20"/>
              </w:rPr>
              <w:t xml:space="preserve">This TI-Nspire™ </w:t>
            </w:r>
            <w:r>
              <w:rPr>
                <w:rFonts w:ascii="Arial" w:hAnsi="Arial" w:cs="Arial"/>
                <w:sz w:val="20"/>
                <w:szCs w:val="20"/>
              </w:rPr>
              <w:t>lesson</w:t>
            </w:r>
            <w:r w:rsidRPr="003E24DF">
              <w:rPr>
                <w:rFonts w:ascii="Arial" w:hAnsi="Arial" w:cs="Arial"/>
                <w:sz w:val="20"/>
                <w:szCs w:val="20"/>
              </w:rPr>
              <w:t xml:space="preserve"> </w:t>
            </w:r>
            <w:r>
              <w:rPr>
                <w:rFonts w:ascii="Arial" w:hAnsi="Arial" w:cs="Arial"/>
                <w:sz w:val="20"/>
                <w:szCs w:val="20"/>
              </w:rPr>
              <w:t>helps students</w:t>
            </w:r>
            <w:r w:rsidRPr="003E24DF">
              <w:rPr>
                <w:rFonts w:ascii="Arial" w:hAnsi="Arial" w:cs="Arial"/>
                <w:sz w:val="20"/>
                <w:szCs w:val="20"/>
              </w:rPr>
              <w:t xml:space="preserve"> to </w:t>
            </w:r>
            <w:r>
              <w:rPr>
                <w:rFonts w:ascii="Arial" w:hAnsi="Arial" w:cs="Arial"/>
                <w:sz w:val="20"/>
                <w:szCs w:val="20"/>
              </w:rPr>
              <w:t>understand</w:t>
            </w:r>
            <w:r w:rsidRPr="003E24DF">
              <w:rPr>
                <w:rFonts w:ascii="Arial" w:hAnsi="Arial" w:cs="Arial"/>
                <w:sz w:val="20"/>
                <w:szCs w:val="20"/>
              </w:rPr>
              <w:t xml:space="preserve"> </w:t>
            </w:r>
            <w:r>
              <w:rPr>
                <w:rFonts w:ascii="Arial" w:hAnsi="Arial" w:cs="Arial"/>
                <w:sz w:val="20"/>
                <w:szCs w:val="20"/>
              </w:rPr>
              <w:t>that the</w:t>
            </w:r>
            <w:r w:rsidRPr="00D303D5">
              <w:rPr>
                <w:rFonts w:ascii="Arial" w:hAnsi="Arial" w:cs="Arial"/>
                <w:sz w:val="20"/>
                <w:szCs w:val="20"/>
              </w:rPr>
              <w:t xml:space="preserve"> size of a fraction will vary with the scale used to define a unit fraction. For example,</w:t>
            </w:r>
            <w:r>
              <w:rPr>
                <w:rFonts w:ascii="Arial" w:hAnsi="Arial" w:cs="Arial"/>
                <w:sz w:val="20"/>
                <w:szCs w:val="20"/>
              </w:rPr>
              <w:t xml:space="preserve"> </w:t>
            </w:r>
            <w:r w:rsidRPr="00720B4D">
              <w:rPr>
                <w:rFonts w:ascii="Arial" w:hAnsi="Arial" w:cs="Arial"/>
                <w:position w:val="-20"/>
                <w:sz w:val="20"/>
                <w:szCs w:val="20"/>
              </w:rPr>
              <w:object w:dxaOrig="220" w:dyaOrig="540">
                <v:shape id="_x0000_i1030" type="#_x0000_t75" style="width:10.85pt;height:27.15pt" o:ole="">
                  <v:imagedata r:id="rId12" o:title=""/>
                </v:shape>
                <o:OLEObject Type="Embed" ProgID="Equation.DSMT4" ShapeID="_x0000_i1030" DrawAspect="Content" ObjectID="_1498900091" r:id="rId27"/>
              </w:object>
            </w:r>
            <w:r w:rsidRPr="00D303D5">
              <w:rPr>
                <w:rFonts w:ascii="Arial" w:hAnsi="Arial" w:cs="Arial"/>
                <w:sz w:val="20"/>
                <w:szCs w:val="20"/>
              </w:rPr>
              <w:t xml:space="preserve"> of an inch is a different length than </w:t>
            </w:r>
            <w:r w:rsidRPr="00720B4D">
              <w:rPr>
                <w:rFonts w:ascii="Arial" w:hAnsi="Arial" w:cs="Arial"/>
                <w:position w:val="-20"/>
                <w:sz w:val="20"/>
                <w:szCs w:val="20"/>
              </w:rPr>
              <w:object w:dxaOrig="220" w:dyaOrig="540">
                <v:shape id="_x0000_i1031" type="#_x0000_t75" style="width:10.85pt;height:27.15pt" o:ole="">
                  <v:imagedata r:id="rId14" o:title=""/>
                </v:shape>
                <o:OLEObject Type="Embed" ProgID="Equation.DSMT4" ShapeID="_x0000_i1031" DrawAspect="Content" ObjectID="_1498900092" r:id="rId28"/>
              </w:object>
            </w:r>
            <w:r>
              <w:rPr>
                <w:rFonts w:ascii="Arial" w:hAnsi="Arial" w:cs="Arial"/>
                <w:sz w:val="20"/>
                <w:szCs w:val="20"/>
              </w:rPr>
              <w:t xml:space="preserve"> </w:t>
            </w:r>
            <w:r w:rsidRPr="00D303D5">
              <w:rPr>
                <w:rFonts w:ascii="Arial" w:hAnsi="Arial" w:cs="Arial"/>
                <w:sz w:val="20"/>
                <w:szCs w:val="20"/>
              </w:rPr>
              <w:t xml:space="preserve">of a foot. The idea of what represents the whole is critical to developing </w:t>
            </w:r>
            <w:r>
              <w:rPr>
                <w:rFonts w:ascii="Arial" w:hAnsi="Arial" w:cs="Arial"/>
                <w:sz w:val="20"/>
                <w:szCs w:val="20"/>
              </w:rPr>
              <w:t xml:space="preserve">an </w:t>
            </w:r>
            <w:r w:rsidRPr="00D303D5">
              <w:rPr>
                <w:rFonts w:ascii="Arial" w:hAnsi="Arial" w:cs="Arial"/>
                <w:sz w:val="20"/>
                <w:szCs w:val="20"/>
              </w:rPr>
              <w:t>understanding of fractions.</w:t>
            </w:r>
            <w:r>
              <w:rPr>
                <w:rFonts w:ascii="Arial" w:hAnsi="Arial" w:cs="Arial"/>
                <w:sz w:val="20"/>
                <w:szCs w:val="20"/>
              </w:rPr>
              <w:t xml:space="preserve"> </w:t>
            </w:r>
            <w:r w:rsidRPr="00D303D5">
              <w:rPr>
                <w:rFonts w:ascii="Arial" w:hAnsi="Arial" w:cs="Arial"/>
                <w:sz w:val="20"/>
                <w:szCs w:val="20"/>
              </w:rPr>
              <w:t>Without knowing what each refers to</w:t>
            </w:r>
            <w:r>
              <w:rPr>
                <w:rFonts w:ascii="Arial" w:hAnsi="Arial" w:cs="Arial"/>
                <w:sz w:val="20"/>
                <w:szCs w:val="20"/>
              </w:rPr>
              <w:t>,</w:t>
            </w:r>
            <w:r w:rsidRPr="00D303D5">
              <w:rPr>
                <w:rFonts w:ascii="Arial" w:hAnsi="Arial" w:cs="Arial"/>
                <w:sz w:val="20"/>
                <w:szCs w:val="20"/>
              </w:rPr>
              <w:t xml:space="preserve"> </w:t>
            </w:r>
            <w:r w:rsidRPr="00720B4D">
              <w:rPr>
                <w:rFonts w:ascii="Arial" w:hAnsi="Arial" w:cs="Arial"/>
                <w:position w:val="-20"/>
                <w:sz w:val="20"/>
                <w:szCs w:val="20"/>
              </w:rPr>
              <w:object w:dxaOrig="220" w:dyaOrig="540">
                <v:shape id="_x0000_i1032" type="#_x0000_t75" style="width:10.85pt;height:27.15pt" o:ole="">
                  <v:imagedata r:id="rId17" o:title=""/>
                </v:shape>
                <o:OLEObject Type="Embed" ProgID="Equation.DSMT4" ShapeID="_x0000_i1032" DrawAspect="Content" ObjectID="_1498900093" r:id="rId29"/>
              </w:object>
            </w:r>
            <w:r w:rsidRPr="00D303D5">
              <w:rPr>
                <w:rFonts w:ascii="Arial" w:hAnsi="Arial" w:cs="Arial"/>
                <w:sz w:val="20"/>
                <w:szCs w:val="20"/>
              </w:rPr>
              <w:t xml:space="preserve"> of one thing can be the same as, more than</w:t>
            </w:r>
            <w:r>
              <w:rPr>
                <w:rFonts w:ascii="Arial" w:hAnsi="Arial" w:cs="Arial"/>
                <w:sz w:val="20"/>
                <w:szCs w:val="20"/>
              </w:rPr>
              <w:t>,</w:t>
            </w:r>
            <w:r w:rsidRPr="00D303D5">
              <w:rPr>
                <w:rFonts w:ascii="Arial" w:hAnsi="Arial" w:cs="Arial"/>
                <w:sz w:val="20"/>
                <w:szCs w:val="20"/>
              </w:rPr>
              <w:t xml:space="preserve"> or less than </w:t>
            </w:r>
            <w:r w:rsidRPr="00720B4D">
              <w:rPr>
                <w:rFonts w:ascii="Arial" w:hAnsi="Arial" w:cs="Arial"/>
                <w:position w:val="-20"/>
                <w:sz w:val="20"/>
                <w:szCs w:val="20"/>
              </w:rPr>
              <w:object w:dxaOrig="220" w:dyaOrig="540">
                <v:shape id="_x0000_i1033" type="#_x0000_t75" style="width:10.85pt;height:27.15pt" o:ole="">
                  <v:imagedata r:id="rId19" o:title=""/>
                </v:shape>
                <o:OLEObject Type="Embed" ProgID="Equation.DSMT4" ShapeID="_x0000_i1033" DrawAspect="Content" ObjectID="_1498900094" r:id="rId30"/>
              </w:object>
            </w:r>
            <w:r w:rsidRPr="00D303D5">
              <w:rPr>
                <w:rFonts w:ascii="Arial" w:hAnsi="Arial" w:cs="Arial"/>
                <w:sz w:val="20"/>
                <w:szCs w:val="20"/>
              </w:rPr>
              <w:t xml:space="preserve"> of another (e.g., </w:t>
            </w:r>
            <w:r w:rsidRPr="00720B4D">
              <w:rPr>
                <w:rFonts w:ascii="Arial" w:hAnsi="Arial" w:cs="Arial"/>
                <w:position w:val="-20"/>
                <w:sz w:val="20"/>
                <w:szCs w:val="20"/>
              </w:rPr>
              <w:object w:dxaOrig="220" w:dyaOrig="540">
                <v:shape id="_x0000_i1034" type="#_x0000_t75" style="width:10.85pt;height:27.15pt" o:ole="">
                  <v:imagedata r:id="rId31" o:title=""/>
                </v:shape>
                <o:OLEObject Type="Embed" ProgID="Equation.DSMT4" ShapeID="_x0000_i1034" DrawAspect="Content" ObjectID="_1498900095" r:id="rId32"/>
              </w:object>
            </w:r>
            <w:r>
              <w:rPr>
                <w:rFonts w:ascii="Arial" w:hAnsi="Arial" w:cs="Arial"/>
                <w:sz w:val="20"/>
                <w:szCs w:val="20"/>
              </w:rPr>
              <w:t xml:space="preserve"> </w:t>
            </w:r>
            <w:r w:rsidRPr="00D303D5">
              <w:rPr>
                <w:rFonts w:ascii="Arial" w:hAnsi="Arial" w:cs="Arial"/>
                <w:sz w:val="20"/>
                <w:szCs w:val="20"/>
              </w:rPr>
              <w:t xml:space="preserve">of a foot is larger than </w:t>
            </w:r>
            <w:r w:rsidRPr="00720B4D">
              <w:rPr>
                <w:rFonts w:ascii="Arial" w:hAnsi="Arial" w:cs="Arial"/>
                <w:position w:val="-20"/>
                <w:sz w:val="20"/>
                <w:szCs w:val="20"/>
              </w:rPr>
              <w:object w:dxaOrig="220" w:dyaOrig="540">
                <v:shape id="_x0000_i1035" type="#_x0000_t75" style="width:10.85pt;height:27.15pt" o:ole="">
                  <v:imagedata r:id="rId33" o:title=""/>
                </v:shape>
                <o:OLEObject Type="Embed" ProgID="Equation.DSMT4" ShapeID="_x0000_i1035" DrawAspect="Content" ObjectID="_1498900096" r:id="rId34"/>
              </w:object>
            </w:r>
            <w:r w:rsidRPr="00D303D5">
              <w:rPr>
                <w:rFonts w:ascii="Arial" w:hAnsi="Arial" w:cs="Arial"/>
                <w:sz w:val="20"/>
                <w:szCs w:val="20"/>
              </w:rPr>
              <w:t xml:space="preserve"> of an inch but shorter than </w:t>
            </w:r>
            <w:r w:rsidRPr="00720B4D">
              <w:rPr>
                <w:rFonts w:ascii="Arial" w:hAnsi="Arial" w:cs="Arial"/>
                <w:position w:val="-20"/>
                <w:sz w:val="20"/>
                <w:szCs w:val="20"/>
              </w:rPr>
              <w:object w:dxaOrig="220" w:dyaOrig="540">
                <v:shape id="_x0000_i1036" type="#_x0000_t75" style="width:10.85pt;height:27.15pt" o:ole="">
                  <v:imagedata r:id="rId35" o:title=""/>
                </v:shape>
                <o:OLEObject Type="Embed" ProgID="Equation.DSMT4" ShapeID="_x0000_i1036" DrawAspect="Content" ObjectID="_1498900097" r:id="rId36"/>
              </w:object>
            </w:r>
            <w:r w:rsidRPr="00D303D5">
              <w:rPr>
                <w:rFonts w:ascii="Arial" w:hAnsi="Arial" w:cs="Arial"/>
                <w:sz w:val="20"/>
                <w:szCs w:val="20"/>
              </w:rPr>
              <w:t xml:space="preserve"> of a meter.)</w:t>
            </w:r>
            <w:r>
              <w:rPr>
                <w:rFonts w:ascii="Arial" w:hAnsi="Arial" w:cs="Arial"/>
                <w:sz w:val="20"/>
                <w:szCs w:val="20"/>
              </w:rPr>
              <w:t xml:space="preserve"> </w:t>
            </w:r>
            <w:r w:rsidRPr="00D303D5">
              <w:rPr>
                <w:rFonts w:ascii="Arial" w:hAnsi="Arial" w:cs="Arial"/>
                <w:sz w:val="20"/>
                <w:szCs w:val="20"/>
              </w:rPr>
              <w:t xml:space="preserve">Thus, students should </w:t>
            </w:r>
            <w:r>
              <w:rPr>
                <w:rFonts w:ascii="Arial" w:hAnsi="Arial" w:cs="Arial"/>
                <w:sz w:val="20"/>
                <w:szCs w:val="20"/>
              </w:rPr>
              <w:t xml:space="preserve">understand the importance of </w:t>
            </w:r>
            <w:r w:rsidRPr="00D303D5">
              <w:rPr>
                <w:rFonts w:ascii="Arial" w:hAnsi="Arial" w:cs="Arial"/>
                <w:sz w:val="20"/>
                <w:szCs w:val="20"/>
              </w:rPr>
              <w:t>recognizing the scale or size of the unit</w:t>
            </w:r>
            <w:r>
              <w:rPr>
                <w:rFonts w:ascii="Arial" w:hAnsi="Arial" w:cs="Arial"/>
                <w:sz w:val="20"/>
                <w:szCs w:val="20"/>
              </w:rPr>
              <w:t xml:space="preserve"> when working with fractions</w:t>
            </w:r>
            <w:r w:rsidRPr="00D303D5">
              <w:rPr>
                <w:rFonts w:ascii="Arial" w:hAnsi="Arial" w:cs="Arial"/>
                <w:sz w:val="20"/>
                <w:szCs w:val="20"/>
              </w:rPr>
              <w:t xml:space="preserve">. </w:t>
            </w:r>
            <w:r>
              <w:rPr>
                <w:rFonts w:ascii="Arial" w:hAnsi="Arial" w:cs="Arial"/>
                <w:sz w:val="20"/>
                <w:szCs w:val="20"/>
              </w:rPr>
              <w:t>For instance, a</w:t>
            </w:r>
            <w:r w:rsidRPr="00D303D5">
              <w:rPr>
                <w:rFonts w:ascii="Arial" w:hAnsi="Arial" w:cs="Arial"/>
                <w:sz w:val="20"/>
                <w:szCs w:val="20"/>
              </w:rPr>
              <w:t xml:space="preserve">dding fractions representing different units can produce nonsense answers: </w:t>
            </w:r>
            <w:r w:rsidRPr="00720B4D">
              <w:rPr>
                <w:rFonts w:ascii="Arial" w:hAnsi="Arial" w:cs="Arial"/>
                <w:position w:val="-20"/>
                <w:sz w:val="20"/>
                <w:szCs w:val="20"/>
              </w:rPr>
              <w:object w:dxaOrig="220" w:dyaOrig="540">
                <v:shape id="_x0000_i1037" type="#_x0000_t75" style="width:10.85pt;height:27.15pt" o:ole="">
                  <v:imagedata r:id="rId37" o:title=""/>
                </v:shape>
                <o:OLEObject Type="Embed" ProgID="Equation.DSMT4" ShapeID="_x0000_i1037" DrawAspect="Content" ObjectID="_1498900098" r:id="rId38"/>
              </w:object>
            </w:r>
            <w:r>
              <w:rPr>
                <w:rFonts w:ascii="Arial" w:hAnsi="Arial" w:cs="Arial"/>
                <w:sz w:val="20"/>
                <w:szCs w:val="20"/>
              </w:rPr>
              <w:t xml:space="preserve"> </w:t>
            </w:r>
            <w:r w:rsidRPr="00D303D5">
              <w:rPr>
                <w:rFonts w:ascii="Arial" w:hAnsi="Arial" w:cs="Arial"/>
                <w:sz w:val="20"/>
                <w:szCs w:val="20"/>
              </w:rPr>
              <w:t xml:space="preserve">of a foot plus </w:t>
            </w:r>
            <w:r w:rsidRPr="00720B4D">
              <w:rPr>
                <w:rFonts w:ascii="Arial" w:hAnsi="Arial" w:cs="Arial"/>
                <w:position w:val="-20"/>
                <w:sz w:val="20"/>
                <w:szCs w:val="20"/>
              </w:rPr>
              <w:object w:dxaOrig="220" w:dyaOrig="540">
                <v:shape id="_x0000_i1038" type="#_x0000_t75" style="width:10.85pt;height:27.15pt" o:ole="">
                  <v:imagedata r:id="rId39" o:title=""/>
                </v:shape>
                <o:OLEObject Type="Embed" ProgID="Equation.DSMT4" ShapeID="_x0000_i1038" DrawAspect="Content" ObjectID="_1498900099" r:id="rId40"/>
              </w:object>
            </w:r>
            <w:r w:rsidRPr="00D303D5">
              <w:rPr>
                <w:rFonts w:ascii="Arial" w:hAnsi="Arial" w:cs="Arial"/>
                <w:sz w:val="20"/>
                <w:szCs w:val="20"/>
              </w:rPr>
              <w:t xml:space="preserve"> of an inch is not 1 whole of anything.</w:t>
            </w:r>
          </w:p>
          <w:p w:rsidR="005370C9" w:rsidRPr="005D0A16" w:rsidRDefault="00F541EB" w:rsidP="00F541EB">
            <w:pPr>
              <w:spacing w:before="120" w:after="120" w:line="280" w:lineRule="atLeast"/>
              <w:rPr>
                <w:rFonts w:ascii="Arial" w:hAnsi="Arial" w:cs="Arial"/>
                <w:sz w:val="20"/>
                <w:szCs w:val="20"/>
              </w:rPr>
            </w:pPr>
            <w:r w:rsidRPr="00D303D5">
              <w:rPr>
                <w:rFonts w:ascii="Arial" w:hAnsi="Arial" w:cs="Arial"/>
                <w:sz w:val="20"/>
                <w:szCs w:val="20"/>
              </w:rPr>
              <w:t>Analyzing the relation</w:t>
            </w:r>
            <w:r>
              <w:rPr>
                <w:rFonts w:ascii="Arial" w:hAnsi="Arial" w:cs="Arial"/>
                <w:sz w:val="20"/>
                <w:szCs w:val="20"/>
              </w:rPr>
              <w:t>ship between</w:t>
            </w:r>
            <w:r w:rsidRPr="00D303D5">
              <w:rPr>
                <w:rFonts w:ascii="Arial" w:hAnsi="Arial" w:cs="Arial"/>
                <w:sz w:val="20"/>
                <w:szCs w:val="20"/>
              </w:rPr>
              <w:t xml:space="preserve"> one fraction </w:t>
            </w:r>
            <w:r>
              <w:rPr>
                <w:rFonts w:ascii="Arial" w:hAnsi="Arial" w:cs="Arial"/>
                <w:sz w:val="20"/>
                <w:szCs w:val="20"/>
              </w:rPr>
              <w:t>and</w:t>
            </w:r>
            <w:r w:rsidRPr="00D303D5">
              <w:rPr>
                <w:rFonts w:ascii="Arial" w:hAnsi="Arial" w:cs="Arial"/>
                <w:sz w:val="20"/>
                <w:szCs w:val="20"/>
              </w:rPr>
              <w:t xml:space="preserve"> another when they come from different wholes can be misleading.</w:t>
            </w:r>
            <w:r>
              <w:rPr>
                <w:rFonts w:ascii="Arial" w:hAnsi="Arial" w:cs="Arial"/>
                <w:sz w:val="20"/>
                <w:szCs w:val="20"/>
              </w:rPr>
              <w:t xml:space="preserve"> </w:t>
            </w:r>
            <w:r w:rsidRPr="00D303D5">
              <w:rPr>
                <w:rFonts w:ascii="Arial" w:hAnsi="Arial" w:cs="Arial"/>
                <w:sz w:val="20"/>
                <w:szCs w:val="20"/>
              </w:rPr>
              <w:t xml:space="preserve">Consider </w:t>
            </w:r>
            <w:r w:rsidRPr="00720B4D">
              <w:rPr>
                <w:rFonts w:ascii="Arial" w:hAnsi="Arial" w:cs="Arial"/>
                <w:position w:val="-20"/>
                <w:sz w:val="20"/>
                <w:szCs w:val="20"/>
              </w:rPr>
              <w:object w:dxaOrig="220" w:dyaOrig="540">
                <v:shape id="_x0000_i1039" type="#_x0000_t75" style="width:10.85pt;height:27.15pt" o:ole="">
                  <v:imagedata r:id="rId41" o:title=""/>
                </v:shape>
                <o:OLEObject Type="Embed" ProgID="Equation.DSMT4" ShapeID="_x0000_i1039" DrawAspect="Content" ObjectID="_1498900100" r:id="rId42"/>
              </w:object>
            </w:r>
            <w:r w:rsidRPr="00D303D5">
              <w:rPr>
                <w:rFonts w:ascii="Arial" w:hAnsi="Arial" w:cs="Arial"/>
                <w:sz w:val="20"/>
                <w:szCs w:val="20"/>
              </w:rPr>
              <w:t xml:space="preserve"> of a quantity is not conceptually the same as looking at the fraction </w:t>
            </w:r>
            <w:r w:rsidRPr="00720B4D">
              <w:rPr>
                <w:rFonts w:ascii="Arial" w:hAnsi="Arial" w:cs="Arial"/>
                <w:position w:val="-20"/>
                <w:sz w:val="20"/>
                <w:szCs w:val="20"/>
              </w:rPr>
              <w:object w:dxaOrig="220" w:dyaOrig="540">
                <v:shape id="_x0000_i1040" type="#_x0000_t75" style="width:10.85pt;height:27.15pt" o:ole="">
                  <v:imagedata r:id="rId43" o:title=""/>
                </v:shape>
                <o:OLEObject Type="Embed" ProgID="Equation.DSMT4" ShapeID="_x0000_i1040" DrawAspect="Content" ObjectID="_1498900101" r:id="rId44"/>
              </w:object>
            </w:r>
            <w:r w:rsidRPr="00D303D5">
              <w:rPr>
                <w:rFonts w:ascii="Arial" w:hAnsi="Arial" w:cs="Arial"/>
                <w:sz w:val="20"/>
                <w:szCs w:val="20"/>
              </w:rPr>
              <w:t xml:space="preserve"> on the number line or in an area model.</w:t>
            </w:r>
            <w:r>
              <w:rPr>
                <w:rFonts w:ascii="Arial" w:hAnsi="Arial" w:cs="Arial"/>
                <w:sz w:val="20"/>
                <w:szCs w:val="20"/>
              </w:rPr>
              <w:t xml:space="preserve"> </w:t>
            </w:r>
            <w:r w:rsidRPr="00D303D5">
              <w:rPr>
                <w:rFonts w:ascii="Arial" w:hAnsi="Arial" w:cs="Arial"/>
                <w:sz w:val="20"/>
                <w:szCs w:val="20"/>
              </w:rPr>
              <w:t xml:space="preserve">When you have </w:t>
            </w:r>
            <w:proofErr w:type="spellStart"/>
            <w:r w:rsidRPr="005117E7">
              <w:rPr>
                <w:rFonts w:ascii="Arial" w:hAnsi="Arial" w:cs="Arial"/>
                <w:b/>
                <w:i/>
                <w:sz w:val="20"/>
                <w:szCs w:val="20"/>
              </w:rPr>
              <w:t>a</w:t>
            </w:r>
            <w:proofErr w:type="spellEnd"/>
            <w:r w:rsidRPr="00D303D5">
              <w:rPr>
                <w:rFonts w:ascii="Arial" w:hAnsi="Arial" w:cs="Arial"/>
                <w:i/>
                <w:sz w:val="20"/>
                <w:szCs w:val="20"/>
              </w:rPr>
              <w:t xml:space="preserve"> </w:t>
            </w:r>
            <w:r w:rsidRPr="00D303D5">
              <w:rPr>
                <w:rFonts w:ascii="Arial" w:hAnsi="Arial" w:cs="Arial"/>
                <w:sz w:val="20"/>
                <w:szCs w:val="20"/>
              </w:rPr>
              <w:t xml:space="preserve">amount of a quantity </w:t>
            </w:r>
            <w:r w:rsidRPr="005117E7">
              <w:rPr>
                <w:rFonts w:ascii="Arial" w:hAnsi="Arial" w:cs="Arial"/>
                <w:b/>
                <w:i/>
                <w:sz w:val="20"/>
                <w:szCs w:val="20"/>
              </w:rPr>
              <w:t>b</w:t>
            </w:r>
            <w:r w:rsidRPr="00D303D5">
              <w:rPr>
                <w:rFonts w:ascii="Arial" w:hAnsi="Arial" w:cs="Arial"/>
                <w:i/>
                <w:sz w:val="20"/>
                <w:szCs w:val="20"/>
              </w:rPr>
              <w:t xml:space="preserve">, </w:t>
            </w:r>
            <w:r w:rsidRPr="005117E7">
              <w:rPr>
                <w:rFonts w:ascii="Arial" w:hAnsi="Arial" w:cs="Arial"/>
                <w:b/>
                <w:i/>
                <w:sz w:val="20"/>
                <w:szCs w:val="20"/>
              </w:rPr>
              <w:t>a</w:t>
            </w:r>
            <w:r w:rsidRPr="00D303D5">
              <w:rPr>
                <w:rFonts w:ascii="Arial" w:hAnsi="Arial" w:cs="Arial"/>
                <w:i/>
                <w:sz w:val="20"/>
                <w:szCs w:val="20"/>
              </w:rPr>
              <w:t xml:space="preserve"> </w:t>
            </w:r>
            <w:r w:rsidRPr="00D303D5">
              <w:rPr>
                <w:rFonts w:ascii="Arial" w:hAnsi="Arial" w:cs="Arial"/>
                <w:sz w:val="20"/>
                <w:szCs w:val="20"/>
              </w:rPr>
              <w:t xml:space="preserve">is what is called a scalar multiple of </w:t>
            </w:r>
            <w:r w:rsidRPr="005117E7">
              <w:rPr>
                <w:rFonts w:ascii="Arial" w:hAnsi="Arial" w:cs="Arial"/>
                <w:b/>
                <w:i/>
                <w:sz w:val="20"/>
                <w:szCs w:val="20"/>
              </w:rPr>
              <w:t>b</w:t>
            </w:r>
            <w:r w:rsidRPr="00D303D5">
              <w:rPr>
                <w:rFonts w:ascii="Arial" w:hAnsi="Arial" w:cs="Arial"/>
                <w:sz w:val="20"/>
                <w:szCs w:val="20"/>
              </w:rPr>
              <w:t>.</w:t>
            </w:r>
          </w:p>
        </w:tc>
      </w:tr>
    </w:tbl>
    <w:p w:rsidR="00ED3288" w:rsidRDefault="00ED3288">
      <w:r>
        <w:br w:type="page"/>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8"/>
        <w:gridCol w:w="3510"/>
        <w:gridCol w:w="244"/>
        <w:gridCol w:w="2006"/>
      </w:tblGrid>
      <w:tr w:rsidR="00840730" w:rsidRPr="00A80A71" w:rsidTr="00450D5D">
        <w:trPr>
          <w:trHeight w:val="441"/>
        </w:trPr>
        <w:tc>
          <w:tcPr>
            <w:tcW w:w="9468" w:type="dxa"/>
            <w:gridSpan w:val="4"/>
            <w:shd w:val="clear" w:color="auto" w:fill="C6D9F1" w:themeFill="text2" w:themeFillTint="33"/>
          </w:tcPr>
          <w:p w:rsidR="0075722D" w:rsidRPr="00FB02B5" w:rsidRDefault="00FB02B5" w:rsidP="00FB02B5">
            <w:pPr>
              <w:spacing w:after="120" w:line="280" w:lineRule="atLeast"/>
              <w:rPr>
                <w:rFonts w:ascii="Arial" w:hAnsi="Arial" w:cs="Arial"/>
                <w:b/>
                <w:sz w:val="20"/>
                <w:szCs w:val="20"/>
              </w:rPr>
            </w:pPr>
            <w:r>
              <w:rPr>
                <w:rFonts w:ascii="Arial" w:hAnsi="Arial" w:cs="Arial"/>
                <w:b/>
                <w:sz w:val="20"/>
                <w:szCs w:val="20"/>
              </w:rPr>
              <w:lastRenderedPageBreak/>
              <w:t xml:space="preserve">Part 1, </w:t>
            </w:r>
            <w:r w:rsidR="00840730" w:rsidRPr="00FB02B5">
              <w:rPr>
                <w:rFonts w:ascii="Arial" w:hAnsi="Arial" w:cs="Arial"/>
                <w:b/>
                <w:sz w:val="20"/>
                <w:szCs w:val="20"/>
              </w:rPr>
              <w:t>Page 1.3</w:t>
            </w:r>
          </w:p>
        </w:tc>
      </w:tr>
      <w:tr w:rsidR="00450D5D" w:rsidTr="00450D5D">
        <w:trPr>
          <w:trHeight w:val="348"/>
        </w:trPr>
        <w:tc>
          <w:tcPr>
            <w:tcW w:w="3708" w:type="dxa"/>
            <w:vMerge w:val="restart"/>
            <w:shd w:val="clear" w:color="auto" w:fill="auto"/>
          </w:tcPr>
          <w:p w:rsidR="00450D5D" w:rsidRDefault="00450D5D" w:rsidP="00F70641">
            <w:pPr>
              <w:spacing w:after="120" w:line="280" w:lineRule="atLeast"/>
              <w:rPr>
                <w:rFonts w:ascii="Arial" w:hAnsi="Arial" w:cs="Arial"/>
                <w:sz w:val="20"/>
                <w:szCs w:val="20"/>
              </w:rPr>
            </w:pPr>
            <w:r w:rsidRPr="00F70641">
              <w:rPr>
                <w:rFonts w:ascii="Arial" w:hAnsi="Arial" w:cs="Arial"/>
                <w:sz w:val="20"/>
                <w:szCs w:val="20"/>
              </w:rPr>
              <w:t xml:space="preserve">Focus: </w:t>
            </w:r>
            <w:r w:rsidRPr="00D303D5">
              <w:rPr>
                <w:rFonts w:ascii="Arial" w:hAnsi="Arial" w:cs="Arial"/>
                <w:sz w:val="20"/>
                <w:szCs w:val="20"/>
              </w:rPr>
              <w:t>Students will compare fractions from different-sized wholes.</w:t>
            </w:r>
          </w:p>
          <w:p w:rsidR="00450D5D" w:rsidRDefault="00450D5D" w:rsidP="00545D88">
            <w:pPr>
              <w:spacing w:after="120" w:line="280" w:lineRule="atLeast"/>
              <w:ind w:left="270" w:right="-18"/>
              <w:rPr>
                <w:rFonts w:ascii="Arial" w:hAnsi="Arial" w:cs="Arial"/>
                <w:sz w:val="20"/>
                <w:szCs w:val="20"/>
              </w:rPr>
            </w:pPr>
            <w:r w:rsidRPr="00D303D5">
              <w:rPr>
                <w:rFonts w:ascii="Arial" w:hAnsi="Arial" w:cs="Arial"/>
                <w:sz w:val="20"/>
                <w:szCs w:val="20"/>
              </w:rPr>
              <w:t xml:space="preserve">Page 1.3 displays two number lines with corresponding bars that represent two different sized wholes. Dragging </w:t>
            </w:r>
            <w:r>
              <w:rPr>
                <w:rFonts w:ascii="Arial" w:hAnsi="Arial" w:cs="Arial"/>
                <w:sz w:val="20"/>
                <w:szCs w:val="20"/>
              </w:rPr>
              <w:t>the black</w:t>
            </w:r>
            <w:r w:rsidRPr="00D303D5">
              <w:rPr>
                <w:rFonts w:ascii="Arial" w:hAnsi="Arial" w:cs="Arial"/>
                <w:sz w:val="20"/>
                <w:szCs w:val="20"/>
              </w:rPr>
              <w:t xml:space="preserve"> dot </w:t>
            </w:r>
            <w:r>
              <w:rPr>
                <w:rFonts w:ascii="Arial" w:hAnsi="Arial" w:cs="Arial"/>
                <w:sz w:val="20"/>
                <w:szCs w:val="20"/>
              </w:rPr>
              <w:t>below</w:t>
            </w:r>
            <w:r w:rsidRPr="00D303D5">
              <w:rPr>
                <w:rFonts w:ascii="Arial" w:hAnsi="Arial" w:cs="Arial"/>
                <w:sz w:val="20"/>
                <w:szCs w:val="20"/>
              </w:rPr>
              <w:t xml:space="preserve"> either number line will change the length of the number line and</w:t>
            </w:r>
            <w:r>
              <w:rPr>
                <w:rFonts w:ascii="Arial" w:hAnsi="Arial" w:cs="Arial"/>
                <w:sz w:val="20"/>
                <w:szCs w:val="20"/>
              </w:rPr>
              <w:t xml:space="preserve"> dragging the blue or pink dot on the number lines</w:t>
            </w:r>
            <w:r w:rsidRPr="00D303D5">
              <w:rPr>
                <w:rFonts w:ascii="Arial" w:hAnsi="Arial" w:cs="Arial"/>
                <w:sz w:val="20"/>
                <w:szCs w:val="20"/>
              </w:rPr>
              <w:t xml:space="preserve"> </w:t>
            </w:r>
            <w:r>
              <w:rPr>
                <w:rFonts w:ascii="Arial" w:hAnsi="Arial" w:cs="Arial"/>
                <w:sz w:val="20"/>
                <w:szCs w:val="20"/>
              </w:rPr>
              <w:t xml:space="preserve">will change </w:t>
            </w:r>
            <w:r w:rsidRPr="00D303D5">
              <w:rPr>
                <w:rFonts w:ascii="Arial" w:hAnsi="Arial" w:cs="Arial"/>
                <w:sz w:val="20"/>
                <w:szCs w:val="20"/>
              </w:rPr>
              <w:t>the corresponding fraction bar</w:t>
            </w:r>
            <w:r>
              <w:rPr>
                <w:rFonts w:ascii="Arial" w:hAnsi="Arial" w:cs="Arial"/>
                <w:sz w:val="20"/>
                <w:szCs w:val="20"/>
              </w:rPr>
              <w:t>s</w:t>
            </w:r>
            <w:r w:rsidRPr="00D303D5">
              <w:rPr>
                <w:rFonts w:ascii="Arial" w:hAnsi="Arial" w:cs="Arial"/>
                <w:sz w:val="20"/>
                <w:szCs w:val="20"/>
              </w:rPr>
              <w:t>.</w:t>
            </w:r>
            <w:r>
              <w:rPr>
                <w:rFonts w:ascii="Arial" w:hAnsi="Arial" w:cs="Arial"/>
                <w:sz w:val="20"/>
                <w:szCs w:val="20"/>
              </w:rPr>
              <w:t xml:space="preserve"> </w:t>
            </w:r>
          </w:p>
        </w:tc>
        <w:tc>
          <w:tcPr>
            <w:tcW w:w="3510" w:type="dxa"/>
            <w:vMerge w:val="restart"/>
            <w:tcBorders>
              <w:left w:val="nil"/>
            </w:tcBorders>
            <w:shd w:val="clear" w:color="auto" w:fill="auto"/>
          </w:tcPr>
          <w:p w:rsidR="00450D5D" w:rsidRPr="005D0A16" w:rsidRDefault="00450D5D" w:rsidP="000967F4">
            <w:pPr>
              <w:tabs>
                <w:tab w:val="left" w:pos="3747"/>
              </w:tabs>
              <w:spacing w:before="120" w:after="120" w:line="280" w:lineRule="atLeast"/>
              <w:ind w:left="342" w:right="470"/>
              <w:rPr>
                <w:rFonts w:ascii="Arial" w:hAnsi="Arial" w:cs="Arial"/>
                <w:b/>
                <w:noProof/>
                <w:sz w:val="20"/>
                <w:szCs w:val="20"/>
              </w:rPr>
            </w:pPr>
            <w:r>
              <w:rPr>
                <w:rFonts w:ascii="Arial" w:hAnsi="Arial" w:cs="Arial"/>
                <w:noProof/>
                <w:sz w:val="20"/>
                <w:szCs w:val="20"/>
              </w:rPr>
              <w:drawing>
                <wp:inline distT="0" distB="0" distL="0" distR="0" wp14:anchorId="7FC65E7D" wp14:editId="7823D0D3">
                  <wp:extent cx="1854835" cy="13887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854835" cy="1388745"/>
                          </a:xfrm>
                          <a:prstGeom prst="rect">
                            <a:avLst/>
                          </a:prstGeom>
                          <a:noFill/>
                          <a:ln>
                            <a:noFill/>
                          </a:ln>
                        </pic:spPr>
                      </pic:pic>
                    </a:graphicData>
                  </a:graphic>
                </wp:inline>
              </w:drawing>
            </w:r>
          </w:p>
        </w:tc>
        <w:tc>
          <w:tcPr>
            <w:tcW w:w="244" w:type="dxa"/>
            <w:shd w:val="clear" w:color="auto" w:fill="auto"/>
          </w:tcPr>
          <w:p w:rsidR="00450D5D" w:rsidRDefault="00450D5D" w:rsidP="002A62F9">
            <w:pPr>
              <w:spacing w:after="120" w:line="280" w:lineRule="atLeast"/>
            </w:pPr>
          </w:p>
        </w:tc>
        <w:tc>
          <w:tcPr>
            <w:tcW w:w="2006" w:type="dxa"/>
            <w:shd w:val="clear" w:color="auto" w:fill="auto"/>
          </w:tcPr>
          <w:p w:rsidR="00450D5D" w:rsidRPr="00D22D06" w:rsidRDefault="00450D5D" w:rsidP="002A62F9">
            <w:pPr>
              <w:spacing w:after="120" w:line="280" w:lineRule="atLeast"/>
              <w:rPr>
                <w:rFonts w:ascii="Arial" w:hAnsi="Arial" w:cs="Arial"/>
                <w:b/>
                <w:sz w:val="20"/>
                <w:szCs w:val="20"/>
              </w:rPr>
            </w:pPr>
          </w:p>
        </w:tc>
      </w:tr>
      <w:tr w:rsidR="00450D5D" w:rsidTr="00450D5D">
        <w:trPr>
          <w:trHeight w:val="348"/>
        </w:trPr>
        <w:tc>
          <w:tcPr>
            <w:tcW w:w="3708" w:type="dxa"/>
            <w:vMerge/>
          </w:tcPr>
          <w:p w:rsidR="00450D5D" w:rsidRPr="00F70641" w:rsidRDefault="00450D5D" w:rsidP="00545D88">
            <w:pPr>
              <w:spacing w:after="120" w:line="280" w:lineRule="atLeast"/>
              <w:ind w:left="270" w:right="-18"/>
              <w:rPr>
                <w:rFonts w:ascii="Arial" w:hAnsi="Arial" w:cs="Arial"/>
                <w:sz w:val="20"/>
                <w:szCs w:val="20"/>
              </w:rPr>
            </w:pPr>
          </w:p>
        </w:tc>
        <w:tc>
          <w:tcPr>
            <w:tcW w:w="3510" w:type="dxa"/>
            <w:vMerge/>
            <w:tcBorders>
              <w:left w:val="nil"/>
            </w:tcBorders>
          </w:tcPr>
          <w:p w:rsidR="00450D5D" w:rsidRDefault="00450D5D" w:rsidP="000967F4">
            <w:pPr>
              <w:tabs>
                <w:tab w:val="left" w:pos="3747"/>
              </w:tabs>
              <w:spacing w:before="120" w:after="120" w:line="280" w:lineRule="atLeast"/>
              <w:ind w:left="342" w:right="470"/>
            </w:pPr>
          </w:p>
        </w:tc>
        <w:tc>
          <w:tcPr>
            <w:tcW w:w="244" w:type="dxa"/>
            <w:tcBorders>
              <w:right w:val="single" w:sz="12" w:space="0" w:color="auto"/>
            </w:tcBorders>
          </w:tcPr>
          <w:p w:rsidR="00450D5D" w:rsidRDefault="00450D5D" w:rsidP="002A62F9">
            <w:pPr>
              <w:spacing w:after="120" w:line="280" w:lineRule="atLeast"/>
            </w:pPr>
          </w:p>
        </w:tc>
        <w:tc>
          <w:tcPr>
            <w:tcW w:w="2006"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450D5D" w:rsidRPr="00F22B7C" w:rsidRDefault="00450D5D" w:rsidP="002A62F9">
            <w:pPr>
              <w:spacing w:after="120" w:line="280" w:lineRule="atLeast"/>
              <w:rPr>
                <w:b/>
              </w:rPr>
            </w:pPr>
            <w:r w:rsidRPr="00D22D06">
              <w:rPr>
                <w:rFonts w:ascii="Arial" w:hAnsi="Arial" w:cs="Arial"/>
                <w:b/>
                <w:sz w:val="20"/>
                <w:szCs w:val="20"/>
              </w:rPr>
              <w:t>TI-Nspire Technology Tips</w:t>
            </w:r>
          </w:p>
        </w:tc>
      </w:tr>
      <w:tr w:rsidR="00450D5D" w:rsidTr="00450D5D">
        <w:trPr>
          <w:trHeight w:val="987"/>
        </w:trPr>
        <w:tc>
          <w:tcPr>
            <w:tcW w:w="3708" w:type="dxa"/>
            <w:vMerge/>
          </w:tcPr>
          <w:p w:rsidR="00450D5D" w:rsidRPr="005D0A16" w:rsidRDefault="00450D5D" w:rsidP="002A62F9">
            <w:pPr>
              <w:spacing w:after="120" w:line="280" w:lineRule="atLeast"/>
              <w:ind w:left="194"/>
              <w:rPr>
                <w:rFonts w:ascii="Arial" w:hAnsi="Arial" w:cs="Arial"/>
                <w:sz w:val="20"/>
                <w:szCs w:val="20"/>
              </w:rPr>
            </w:pPr>
          </w:p>
        </w:tc>
        <w:tc>
          <w:tcPr>
            <w:tcW w:w="3510" w:type="dxa"/>
            <w:vMerge/>
            <w:tcBorders>
              <w:left w:val="nil"/>
            </w:tcBorders>
          </w:tcPr>
          <w:p w:rsidR="00450D5D" w:rsidRPr="005D0A16" w:rsidRDefault="00450D5D" w:rsidP="002A62F9">
            <w:pPr>
              <w:spacing w:after="120" w:line="280" w:lineRule="atLeast"/>
              <w:rPr>
                <w:rFonts w:ascii="Arial" w:hAnsi="Arial" w:cs="Arial"/>
                <w:b/>
                <w:noProof/>
                <w:sz w:val="20"/>
                <w:szCs w:val="20"/>
              </w:rPr>
            </w:pPr>
          </w:p>
        </w:tc>
        <w:tc>
          <w:tcPr>
            <w:tcW w:w="244" w:type="dxa"/>
            <w:tcBorders>
              <w:right w:val="single" w:sz="12" w:space="0" w:color="auto"/>
            </w:tcBorders>
          </w:tcPr>
          <w:p w:rsidR="00450D5D" w:rsidRDefault="00450D5D" w:rsidP="002A62F9">
            <w:pPr>
              <w:spacing w:after="120" w:line="280" w:lineRule="atLeast"/>
            </w:pPr>
          </w:p>
        </w:tc>
        <w:tc>
          <w:tcPr>
            <w:tcW w:w="2006"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450D5D" w:rsidRDefault="00450D5D" w:rsidP="004F3ED0">
            <w:pPr>
              <w:spacing w:after="120" w:line="280" w:lineRule="atLeast"/>
              <w:rPr>
                <w:rFonts w:ascii="Arial" w:hAnsi="Arial" w:cs="Arial"/>
                <w:sz w:val="20"/>
                <w:szCs w:val="20"/>
              </w:rPr>
            </w:pPr>
            <w:r>
              <w:rPr>
                <w:rFonts w:ascii="Arial" w:hAnsi="Arial" w:cs="Arial"/>
                <w:sz w:val="20"/>
                <w:szCs w:val="20"/>
              </w:rPr>
              <w:t xml:space="preserve">Students may find it easier to use the </w:t>
            </w:r>
            <w:r w:rsidRPr="004F3ED0">
              <w:rPr>
                <w:rFonts w:ascii="TINspireKeysCX" w:hAnsi="TINspireKeysCX"/>
                <w:sz w:val="28"/>
                <w:szCs w:val="28"/>
              </w:rPr>
              <w:t>e</w:t>
            </w:r>
            <w:r>
              <w:rPr>
                <w:rFonts w:ascii="Arial" w:hAnsi="Arial" w:cs="Arial"/>
                <w:sz w:val="20"/>
                <w:szCs w:val="20"/>
              </w:rPr>
              <w:t xml:space="preserve"> key to toggle between objects and then use the arrow keys to move or change their selections.</w:t>
            </w:r>
          </w:p>
          <w:p w:rsidR="00450D5D" w:rsidRPr="00840730" w:rsidRDefault="00450D5D" w:rsidP="004F3ED0">
            <w:pPr>
              <w:spacing w:after="120" w:line="280" w:lineRule="atLeast"/>
              <w:rPr>
                <w:rFonts w:ascii="Arial" w:hAnsi="Arial" w:cs="Arial"/>
                <w:sz w:val="28"/>
                <w:szCs w:val="28"/>
              </w:rPr>
            </w:pPr>
            <w:r>
              <w:rPr>
                <w:rFonts w:ascii="Arial" w:hAnsi="Arial" w:cs="Arial"/>
                <w:sz w:val="20"/>
                <w:szCs w:val="20"/>
              </w:rPr>
              <w:t xml:space="preserve">To reset the page, select </w:t>
            </w:r>
            <w:r>
              <w:rPr>
                <w:rFonts w:ascii="Arial" w:hAnsi="Arial" w:cs="Arial"/>
                <w:b/>
                <w:sz w:val="20"/>
                <w:szCs w:val="20"/>
              </w:rPr>
              <w:t>Reset</w:t>
            </w:r>
            <w:r>
              <w:rPr>
                <w:rFonts w:ascii="Arial" w:hAnsi="Arial" w:cs="Arial"/>
                <w:sz w:val="20"/>
                <w:szCs w:val="20"/>
              </w:rPr>
              <w:t xml:space="preserve"> in the upper right corner.</w:t>
            </w:r>
          </w:p>
        </w:tc>
      </w:tr>
      <w:tr w:rsidR="00266AC6" w:rsidRPr="00A80A71" w:rsidTr="00450D5D">
        <w:tc>
          <w:tcPr>
            <w:tcW w:w="9468" w:type="dxa"/>
            <w:gridSpan w:val="4"/>
            <w:shd w:val="clear" w:color="auto" w:fill="auto"/>
          </w:tcPr>
          <w:p w:rsidR="00266AC6" w:rsidRPr="00C55BAA" w:rsidRDefault="00266AC6" w:rsidP="00DB642E">
            <w:pPr>
              <w:tabs>
                <w:tab w:val="center" w:pos="4458"/>
                <w:tab w:val="left" w:pos="9090"/>
              </w:tabs>
              <w:spacing w:after="120" w:line="280" w:lineRule="atLeast"/>
              <w:ind w:left="270" w:right="2502"/>
              <w:rPr>
                <w:rFonts w:ascii="Arial" w:hAnsi="Arial" w:cs="Arial"/>
                <w:sz w:val="20"/>
                <w:szCs w:val="20"/>
              </w:rPr>
            </w:pPr>
          </w:p>
        </w:tc>
      </w:tr>
    </w:tbl>
    <w:tbl>
      <w:tblPr>
        <w:tblW w:w="9603" w:type="dxa"/>
        <w:jc w:val="center"/>
        <w:tblInd w:w="-350" w:type="dxa"/>
        <w:tblLayout w:type="fixed"/>
        <w:tblLook w:val="01E0" w:firstRow="1" w:lastRow="1" w:firstColumn="1" w:lastColumn="1" w:noHBand="0" w:noVBand="0"/>
      </w:tblPr>
      <w:tblGrid>
        <w:gridCol w:w="9603"/>
      </w:tblGrid>
      <w:tr w:rsidR="00545D88" w:rsidRPr="00DE08A0" w:rsidTr="00473E48">
        <w:trPr>
          <w:cantSplit/>
          <w:trHeight w:val="1143"/>
          <w:jc w:val="center"/>
        </w:trPr>
        <w:tc>
          <w:tcPr>
            <w:tcW w:w="9603" w:type="dxa"/>
            <w:shd w:val="clear" w:color="auto" w:fill="auto"/>
          </w:tcPr>
          <w:p w:rsidR="00545D88" w:rsidRPr="00DE08A0" w:rsidRDefault="00545D88" w:rsidP="00473E48">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3"/>
              <w:rPr>
                <w:rFonts w:ascii="Arial" w:hAnsi="Arial" w:cs="Arial"/>
                <w:iCs/>
                <w:sz w:val="20"/>
                <w:szCs w:val="20"/>
              </w:rPr>
            </w:pPr>
            <w:r w:rsidRPr="00DE08A0">
              <w:rPr>
                <w:rFonts w:ascii="Arial" w:hAnsi="Arial" w:cs="Arial"/>
                <w:b/>
                <w:sz w:val="20"/>
                <w:szCs w:val="20"/>
              </w:rPr>
              <w:t xml:space="preserve">Teacher Tip: </w:t>
            </w:r>
            <w:r w:rsidRPr="00D303D5">
              <w:rPr>
                <w:rFonts w:ascii="Arial" w:hAnsi="Arial" w:cs="Arial"/>
                <w:sz w:val="20"/>
                <w:szCs w:val="20"/>
              </w:rPr>
              <w:t xml:space="preserve">Be sure students understand how the interaction with the </w:t>
            </w:r>
            <w:r>
              <w:rPr>
                <w:rFonts w:ascii="Arial" w:hAnsi="Arial" w:cs="Arial"/>
                <w:sz w:val="20"/>
                <w:szCs w:val="20"/>
              </w:rPr>
              <w:t>number lines</w:t>
            </w:r>
            <w:r w:rsidRPr="00D303D5">
              <w:rPr>
                <w:rFonts w:ascii="Arial" w:hAnsi="Arial" w:cs="Arial"/>
                <w:sz w:val="20"/>
                <w:szCs w:val="20"/>
              </w:rPr>
              <w:t xml:space="preserve"> supports the mathematics. Discuss scale with students. Have them provide examples of different types of scales and compare them.</w:t>
            </w:r>
          </w:p>
        </w:tc>
      </w:tr>
    </w:tbl>
    <w:tbl>
      <w:tblPr>
        <w:tblStyle w:val="TableGrid"/>
        <w:tblW w:w="9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410"/>
        <w:gridCol w:w="90"/>
        <w:gridCol w:w="257"/>
      </w:tblGrid>
      <w:tr w:rsidR="00DB642E" w:rsidRPr="00A80A71" w:rsidTr="00E51F32">
        <w:tc>
          <w:tcPr>
            <w:tcW w:w="9815" w:type="dxa"/>
            <w:gridSpan w:val="4"/>
            <w:shd w:val="clear" w:color="auto" w:fill="auto"/>
          </w:tcPr>
          <w:p w:rsidR="00DB642E" w:rsidRPr="004B4878" w:rsidRDefault="00DB642E" w:rsidP="00BC420A">
            <w:pPr>
              <w:tabs>
                <w:tab w:val="center" w:pos="4458"/>
                <w:tab w:val="left" w:pos="9090"/>
              </w:tabs>
              <w:spacing w:after="120" w:line="280" w:lineRule="atLeast"/>
              <w:ind w:left="270" w:right="2502"/>
              <w:rPr>
                <w:rFonts w:ascii="Arial" w:hAnsi="Arial" w:cs="Arial"/>
                <w:sz w:val="20"/>
                <w:szCs w:val="20"/>
              </w:rPr>
            </w:pPr>
          </w:p>
        </w:tc>
      </w:tr>
      <w:tr w:rsidR="00545D88" w:rsidRPr="00A80A71" w:rsidTr="00E51F32">
        <w:tc>
          <w:tcPr>
            <w:tcW w:w="9815" w:type="dxa"/>
            <w:gridSpan w:val="4"/>
            <w:shd w:val="clear" w:color="auto" w:fill="auto"/>
          </w:tcPr>
          <w:p w:rsidR="00545D88" w:rsidRPr="004B4878" w:rsidRDefault="00545D88" w:rsidP="00BC420A">
            <w:pPr>
              <w:tabs>
                <w:tab w:val="center" w:pos="4458"/>
                <w:tab w:val="left" w:pos="9090"/>
              </w:tabs>
              <w:spacing w:after="120" w:line="280" w:lineRule="atLeast"/>
              <w:ind w:left="270" w:right="2502"/>
              <w:rPr>
                <w:rFonts w:ascii="Arial" w:hAnsi="Arial" w:cs="Arial"/>
                <w:sz w:val="20"/>
                <w:szCs w:val="20"/>
              </w:rPr>
            </w:pPr>
            <w:r w:rsidRPr="00BA2854">
              <w:rPr>
                <w:rFonts w:ascii="Arial" w:hAnsi="Arial" w:cs="Arial"/>
                <w:sz w:val="20"/>
                <w:szCs w:val="20"/>
              </w:rPr>
              <w:t>Give students time to repeat the activity before asking them a focused set of questions. This will help them internalize the concept of</w:t>
            </w:r>
            <w:r>
              <w:rPr>
                <w:rFonts w:ascii="Arial" w:hAnsi="Arial" w:cs="Arial"/>
                <w:sz w:val="20"/>
                <w:szCs w:val="20"/>
              </w:rPr>
              <w:t xml:space="preserve"> the different sized wholes and fractions</w:t>
            </w:r>
            <w:r w:rsidRPr="00BA2854">
              <w:rPr>
                <w:rFonts w:ascii="Arial" w:hAnsi="Arial" w:cs="Arial"/>
                <w:sz w:val="20"/>
                <w:szCs w:val="20"/>
              </w:rPr>
              <w:t>. Encourage students to explain their reasoning for the answers.</w:t>
            </w:r>
          </w:p>
        </w:tc>
      </w:tr>
      <w:tr w:rsidR="00BC420A" w:rsidRPr="00A80A71" w:rsidTr="00E51F32">
        <w:trPr>
          <w:gridAfter w:val="2"/>
          <w:wAfter w:w="347" w:type="dxa"/>
        </w:trPr>
        <w:tc>
          <w:tcPr>
            <w:tcW w:w="9468" w:type="dxa"/>
            <w:gridSpan w:val="2"/>
            <w:shd w:val="clear" w:color="auto" w:fill="D9D9D9" w:themeFill="background1" w:themeFillShade="D9"/>
          </w:tcPr>
          <w:p w:rsidR="00BC420A" w:rsidRPr="00A80A71" w:rsidRDefault="00BC420A" w:rsidP="00594B35">
            <w:pPr>
              <w:tabs>
                <w:tab w:val="center" w:pos="4458"/>
              </w:tabs>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20202833" wp14:editId="0CB2F270">
                  <wp:extent cx="219456" cy="219456"/>
                  <wp:effectExtent l="0" t="0" r="28575" b="28575"/>
                  <wp:docPr id="50" name="Picture 50"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BC420A" w:rsidRPr="00A80A71" w:rsidTr="00E51F32">
        <w:trPr>
          <w:gridAfter w:val="1"/>
          <w:wAfter w:w="257" w:type="dxa"/>
        </w:trPr>
        <w:tc>
          <w:tcPr>
            <w:tcW w:w="5058" w:type="dxa"/>
          </w:tcPr>
          <w:p w:rsidR="00BC420A" w:rsidRPr="00A80A71" w:rsidRDefault="00BC420A" w:rsidP="006D2763">
            <w:pPr>
              <w:spacing w:after="120" w:line="280" w:lineRule="atLeast"/>
              <w:rPr>
                <w:rFonts w:ascii="Arial" w:hAnsi="Arial" w:cs="Arial"/>
                <w:b/>
                <w:sz w:val="20"/>
                <w:szCs w:val="20"/>
              </w:rPr>
            </w:pPr>
            <w:r w:rsidRPr="00A80A71">
              <w:rPr>
                <w:rFonts w:ascii="Arial" w:hAnsi="Arial" w:cs="Arial"/>
                <w:b/>
                <w:sz w:val="20"/>
                <w:szCs w:val="20"/>
              </w:rPr>
              <w:t>Have students…</w:t>
            </w:r>
          </w:p>
        </w:tc>
        <w:tc>
          <w:tcPr>
            <w:tcW w:w="4500" w:type="dxa"/>
            <w:gridSpan w:val="2"/>
          </w:tcPr>
          <w:p w:rsidR="00BC420A" w:rsidRPr="00A80A71" w:rsidRDefault="00BC420A" w:rsidP="006D2763">
            <w:pPr>
              <w:spacing w:after="120" w:line="280" w:lineRule="atLeast"/>
              <w:rPr>
                <w:rFonts w:ascii="Arial" w:hAnsi="Arial" w:cs="Arial"/>
                <w:b/>
                <w:sz w:val="20"/>
                <w:szCs w:val="20"/>
              </w:rPr>
            </w:pPr>
            <w:r w:rsidRPr="00A80A71">
              <w:rPr>
                <w:rFonts w:ascii="Arial" w:hAnsi="Arial" w:cs="Arial"/>
                <w:b/>
                <w:sz w:val="20"/>
                <w:szCs w:val="20"/>
              </w:rPr>
              <w:t>Look for/Listen for…</w:t>
            </w:r>
          </w:p>
        </w:tc>
      </w:tr>
      <w:tr w:rsidR="00BC420A" w:rsidRPr="00A80A71" w:rsidTr="00E51F32">
        <w:trPr>
          <w:gridAfter w:val="1"/>
          <w:wAfter w:w="257" w:type="dxa"/>
        </w:trPr>
        <w:tc>
          <w:tcPr>
            <w:tcW w:w="5058" w:type="dxa"/>
          </w:tcPr>
          <w:p w:rsidR="00BC420A" w:rsidRPr="00545D88" w:rsidRDefault="00545D88" w:rsidP="00594B35">
            <w:pPr>
              <w:spacing w:after="120" w:line="280" w:lineRule="atLeast"/>
              <w:rPr>
                <w:rFonts w:ascii="Arial" w:hAnsi="Arial" w:cs="Arial"/>
                <w:b/>
                <w:i/>
                <w:sz w:val="20"/>
                <w:szCs w:val="20"/>
              </w:rPr>
            </w:pPr>
            <w:r w:rsidRPr="00545D88">
              <w:rPr>
                <w:rFonts w:ascii="Arial" w:hAnsi="Arial" w:cs="Arial"/>
                <w:b/>
                <w:i/>
                <w:sz w:val="20"/>
                <w:szCs w:val="20"/>
              </w:rPr>
              <w:t>Suppose you have two different sizes of the same candy bar; the giant and the regular size. Consider the giant bar to be twice the size of the regular size bar. On page 1.3 of the activity, use the two number lines to represent the candy bars.</w:t>
            </w:r>
          </w:p>
        </w:tc>
        <w:tc>
          <w:tcPr>
            <w:tcW w:w="4500" w:type="dxa"/>
            <w:gridSpan w:val="2"/>
          </w:tcPr>
          <w:p w:rsidR="00BC420A" w:rsidRPr="0095056D" w:rsidRDefault="00BC420A" w:rsidP="005B2F8C">
            <w:pPr>
              <w:spacing w:after="120" w:line="280" w:lineRule="atLeast"/>
              <w:rPr>
                <w:rFonts w:ascii="Arial" w:hAnsi="Arial" w:cs="Arial"/>
                <w:sz w:val="20"/>
                <w:szCs w:val="20"/>
              </w:rPr>
            </w:pPr>
          </w:p>
        </w:tc>
      </w:tr>
      <w:tr w:rsidR="00BC420A" w:rsidRPr="00A80A71" w:rsidTr="00E51F32">
        <w:trPr>
          <w:gridAfter w:val="1"/>
          <w:wAfter w:w="257" w:type="dxa"/>
        </w:trPr>
        <w:tc>
          <w:tcPr>
            <w:tcW w:w="5058" w:type="dxa"/>
          </w:tcPr>
          <w:p w:rsidR="00BC420A" w:rsidRPr="00545D88" w:rsidRDefault="00545D88" w:rsidP="00741FB5">
            <w:pPr>
              <w:pStyle w:val="ListParagraph"/>
              <w:numPr>
                <w:ilvl w:val="0"/>
                <w:numId w:val="22"/>
              </w:numPr>
              <w:spacing w:after="120" w:line="280" w:lineRule="atLeast"/>
              <w:ind w:right="-108"/>
              <w:rPr>
                <w:rFonts w:ascii="Arial" w:hAnsi="Arial" w:cs="Arial"/>
                <w:b/>
                <w:i/>
                <w:sz w:val="20"/>
                <w:szCs w:val="20"/>
              </w:rPr>
            </w:pPr>
            <w:r w:rsidRPr="00545D88">
              <w:rPr>
                <w:rFonts w:ascii="Arial" w:hAnsi="Arial" w:cs="Arial"/>
                <w:b/>
                <w:i/>
                <w:sz w:val="20"/>
                <w:szCs w:val="20"/>
              </w:rPr>
              <w:t>Would it be fair to cut each bar in half and share the four pieces among four people? Why or why not?</w:t>
            </w:r>
          </w:p>
        </w:tc>
        <w:tc>
          <w:tcPr>
            <w:tcW w:w="4500" w:type="dxa"/>
            <w:gridSpan w:val="2"/>
          </w:tcPr>
          <w:p w:rsidR="00BC420A" w:rsidRPr="00545D88" w:rsidRDefault="00545D88" w:rsidP="00741FB5">
            <w:pPr>
              <w:spacing w:after="120" w:line="280" w:lineRule="atLeast"/>
              <w:rPr>
                <w:rFonts w:ascii="Arial" w:hAnsi="Arial" w:cs="Arial"/>
                <w:sz w:val="20"/>
                <w:szCs w:val="20"/>
              </w:rPr>
            </w:pPr>
            <w:r w:rsidRPr="00545D88">
              <w:rPr>
                <w:rFonts w:ascii="Arial" w:hAnsi="Arial" w:cs="Arial"/>
                <w:sz w:val="20"/>
                <w:szCs w:val="20"/>
              </w:rPr>
              <w:t xml:space="preserve">Answer: It would not be fair to share the candy bars in this way because </w:t>
            </w:r>
            <w:r w:rsidRPr="00545D88">
              <w:rPr>
                <w:rFonts w:ascii="Arial" w:hAnsi="Arial" w:cs="Arial"/>
                <w:position w:val="-20"/>
                <w:sz w:val="20"/>
                <w:szCs w:val="20"/>
              </w:rPr>
              <w:object w:dxaOrig="220" w:dyaOrig="540">
                <v:shape id="_x0000_i1041" type="#_x0000_t75" style="width:10.85pt;height:27.15pt" o:ole="">
                  <v:imagedata r:id="rId47" o:title=""/>
                </v:shape>
                <o:OLEObject Type="Embed" ProgID="Equation.DSMT4" ShapeID="_x0000_i1041" DrawAspect="Content" ObjectID="_1498900102" r:id="rId48"/>
              </w:object>
            </w:r>
            <w:r w:rsidRPr="00545D88">
              <w:rPr>
                <w:rFonts w:ascii="Arial" w:hAnsi="Arial" w:cs="Arial"/>
                <w:sz w:val="20"/>
                <w:szCs w:val="20"/>
              </w:rPr>
              <w:t xml:space="preserve">of the giant bar is larger than </w:t>
            </w:r>
            <w:r w:rsidRPr="00545D88">
              <w:rPr>
                <w:rFonts w:ascii="Arial" w:hAnsi="Arial" w:cs="Arial"/>
                <w:position w:val="-20"/>
                <w:sz w:val="20"/>
                <w:szCs w:val="20"/>
              </w:rPr>
              <w:object w:dxaOrig="220" w:dyaOrig="540">
                <v:shape id="_x0000_i1042" type="#_x0000_t75" style="width:10.85pt;height:27.15pt" o:ole="">
                  <v:imagedata r:id="rId47" o:title=""/>
                </v:shape>
                <o:OLEObject Type="Embed" ProgID="Equation.DSMT4" ShapeID="_x0000_i1042" DrawAspect="Content" ObjectID="_1498900103" r:id="rId49"/>
              </w:object>
            </w:r>
            <w:r w:rsidRPr="00545D88">
              <w:rPr>
                <w:rFonts w:ascii="Arial" w:hAnsi="Arial" w:cs="Arial"/>
                <w:sz w:val="20"/>
                <w:szCs w:val="20"/>
              </w:rPr>
              <w:t>of the regular bar.</w:t>
            </w:r>
          </w:p>
        </w:tc>
      </w:tr>
    </w:tbl>
    <w:p w:rsidR="0061683D" w:rsidRDefault="0061683D">
      <w:r>
        <w:br w:type="page"/>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410"/>
        <w:gridCol w:w="270"/>
      </w:tblGrid>
      <w:tr w:rsidR="00594B35" w:rsidRPr="00A80A71" w:rsidTr="00B75F14">
        <w:trPr>
          <w:gridAfter w:val="1"/>
          <w:wAfter w:w="270" w:type="dxa"/>
        </w:trPr>
        <w:tc>
          <w:tcPr>
            <w:tcW w:w="9468" w:type="dxa"/>
            <w:gridSpan w:val="2"/>
            <w:shd w:val="clear" w:color="auto" w:fill="D9D9D9" w:themeFill="background1" w:themeFillShade="D9"/>
          </w:tcPr>
          <w:p w:rsidR="00594B35" w:rsidRPr="00A80A71" w:rsidRDefault="00594B35" w:rsidP="00F009DE">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3BDE4A3B" wp14:editId="59D27D18">
                  <wp:extent cx="219456" cy="219456"/>
                  <wp:effectExtent l="0" t="0" r="28575" b="28575"/>
                  <wp:docPr id="9" name="Picture 9"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sidR="00E36CB7">
              <w:rPr>
                <w:rFonts w:ascii="Arial" w:hAnsi="Arial" w:cs="Arial"/>
                <w:b/>
                <w:sz w:val="20"/>
                <w:szCs w:val="20"/>
              </w:rPr>
              <w:t>(continued)</w:t>
            </w:r>
          </w:p>
        </w:tc>
      </w:tr>
      <w:tr w:rsidR="0061683D" w:rsidRPr="00A80A71" w:rsidTr="00B75F14">
        <w:tc>
          <w:tcPr>
            <w:tcW w:w="5058" w:type="dxa"/>
          </w:tcPr>
          <w:p w:rsidR="0061683D" w:rsidRDefault="00F12696" w:rsidP="00F12696">
            <w:pPr>
              <w:pStyle w:val="ListParagraph"/>
              <w:spacing w:after="120" w:line="280" w:lineRule="atLeast"/>
              <w:ind w:hanging="360"/>
              <w:rPr>
                <w:rFonts w:ascii="Arial" w:hAnsi="Arial" w:cs="Arial"/>
                <w:sz w:val="20"/>
                <w:szCs w:val="20"/>
              </w:rPr>
            </w:pPr>
            <w:r w:rsidRPr="00DE08A0">
              <w:rPr>
                <w:rFonts w:ascii="Arial" w:hAnsi="Arial" w:cs="Arial"/>
                <w:b/>
                <w:sz w:val="20"/>
                <w:szCs w:val="20"/>
              </w:rPr>
              <w:sym w:font="Wingdings" w:char="F0FC"/>
            </w:r>
            <w:r>
              <w:rPr>
                <w:rFonts w:ascii="Arial" w:hAnsi="Arial" w:cs="Arial"/>
                <w:b/>
                <w:sz w:val="20"/>
                <w:szCs w:val="20"/>
              </w:rPr>
              <w:t xml:space="preserve">   </w:t>
            </w:r>
            <w:r w:rsidRPr="00F12696">
              <w:rPr>
                <w:rFonts w:ascii="Arial" w:hAnsi="Arial" w:cs="Arial"/>
                <w:b/>
                <w:i/>
                <w:sz w:val="20"/>
                <w:szCs w:val="20"/>
              </w:rPr>
              <w:t>If you had one of each bar, how much candy would you have in terms of the “giant” bar? In terms of the “regular” bar?</w:t>
            </w:r>
          </w:p>
          <w:p w:rsidR="00F12696" w:rsidRPr="00741FB5" w:rsidRDefault="00F12696" w:rsidP="00F12696">
            <w:pPr>
              <w:pStyle w:val="ListParagraph"/>
              <w:spacing w:after="120" w:line="280" w:lineRule="atLeast"/>
              <w:ind w:hanging="360"/>
              <w:rPr>
                <w:rFonts w:ascii="Arial" w:hAnsi="Arial" w:cs="Arial"/>
                <w:b/>
                <w:i/>
                <w:sz w:val="20"/>
                <w:szCs w:val="20"/>
              </w:rPr>
            </w:pPr>
            <w:r w:rsidRPr="00D303D5">
              <w:rPr>
                <w:rFonts w:ascii="Arial" w:hAnsi="Arial" w:cs="Arial"/>
                <w:sz w:val="20"/>
                <w:szCs w:val="20"/>
              </w:rPr>
              <w:t>(Question #1 on the Student Activity sheet.)</w:t>
            </w:r>
          </w:p>
        </w:tc>
        <w:tc>
          <w:tcPr>
            <w:tcW w:w="4680" w:type="dxa"/>
            <w:gridSpan w:val="2"/>
          </w:tcPr>
          <w:p w:rsidR="0061683D" w:rsidRPr="00F12696" w:rsidRDefault="00F12696" w:rsidP="00F12696">
            <w:pPr>
              <w:spacing w:after="120" w:line="280" w:lineRule="atLeast"/>
              <w:ind w:left="-18" w:firstLine="18"/>
              <w:rPr>
                <w:rFonts w:ascii="Arial" w:hAnsi="Arial" w:cs="Arial"/>
                <w:sz w:val="20"/>
                <w:szCs w:val="20"/>
              </w:rPr>
            </w:pPr>
            <w:r w:rsidRPr="00F12696">
              <w:rPr>
                <w:rFonts w:ascii="Arial" w:hAnsi="Arial" w:cs="Arial"/>
                <w:sz w:val="20"/>
                <w:szCs w:val="20"/>
              </w:rPr>
              <w:t xml:space="preserve">Answer: You would have an amount of candy the same as </w:t>
            </w:r>
            <w:r w:rsidRPr="00F12696">
              <w:rPr>
                <w:rFonts w:ascii="Arial" w:hAnsi="Arial" w:cs="Arial"/>
                <w:b/>
                <w:i/>
                <w:position w:val="-20"/>
                <w:sz w:val="20"/>
                <w:szCs w:val="20"/>
              </w:rPr>
              <w:object w:dxaOrig="300" w:dyaOrig="540">
                <v:shape id="_x0000_i1043" type="#_x0000_t75" style="width:14.95pt;height:27.15pt" o:ole="">
                  <v:imagedata r:id="rId50" o:title=""/>
                </v:shape>
                <o:OLEObject Type="Embed" ProgID="Equation.DSMT4" ShapeID="_x0000_i1043" DrawAspect="Content" ObjectID="_1498900104" r:id="rId51"/>
              </w:object>
            </w:r>
            <w:r w:rsidRPr="00F12696">
              <w:rPr>
                <w:rFonts w:ascii="Arial" w:hAnsi="Arial" w:cs="Arial"/>
                <w:sz w:val="20"/>
                <w:szCs w:val="20"/>
              </w:rPr>
              <w:t xml:space="preserve"> of the giant bars and 3 of the regular bars.</w:t>
            </w:r>
          </w:p>
        </w:tc>
      </w:tr>
      <w:tr w:rsidR="00741FB5" w:rsidRPr="00A80A71" w:rsidTr="00B75F14">
        <w:tc>
          <w:tcPr>
            <w:tcW w:w="5058" w:type="dxa"/>
          </w:tcPr>
          <w:p w:rsidR="00741FB5" w:rsidRPr="00F12696" w:rsidRDefault="00F12696" w:rsidP="00F12696">
            <w:pPr>
              <w:pStyle w:val="ListParagraph"/>
              <w:numPr>
                <w:ilvl w:val="0"/>
                <w:numId w:val="22"/>
              </w:numPr>
              <w:spacing w:after="120" w:line="280" w:lineRule="atLeast"/>
              <w:rPr>
                <w:rFonts w:ascii="Arial" w:hAnsi="Arial" w:cs="Arial"/>
                <w:b/>
                <w:i/>
                <w:sz w:val="20"/>
                <w:szCs w:val="20"/>
              </w:rPr>
            </w:pPr>
            <w:r w:rsidRPr="00F12696">
              <w:rPr>
                <w:rFonts w:ascii="Arial" w:hAnsi="Arial" w:cs="Arial"/>
                <w:b/>
                <w:i/>
                <w:sz w:val="20"/>
                <w:szCs w:val="20"/>
              </w:rPr>
              <w:t>Drag one of the dots to show how big the candy company could make each bar so sharing both a giant and a regular candy bar amongst four people would be fair. Sketch your answer below.</w:t>
            </w:r>
          </w:p>
        </w:tc>
        <w:tc>
          <w:tcPr>
            <w:tcW w:w="4680" w:type="dxa"/>
            <w:gridSpan w:val="2"/>
          </w:tcPr>
          <w:p w:rsidR="00741FB5" w:rsidRPr="00741FB5" w:rsidRDefault="00F12696" w:rsidP="00543523">
            <w:pPr>
              <w:spacing w:after="120" w:line="280" w:lineRule="atLeast"/>
              <w:ind w:left="-18" w:firstLine="18"/>
              <w:rPr>
                <w:rFonts w:ascii="Arial" w:hAnsi="Arial" w:cs="Arial"/>
                <w:sz w:val="20"/>
                <w:szCs w:val="20"/>
              </w:rPr>
            </w:pPr>
            <w:r w:rsidRPr="00F12696">
              <w:rPr>
                <w:rFonts w:ascii="Arial" w:hAnsi="Arial" w:cs="Arial"/>
                <w:sz w:val="20"/>
                <w:szCs w:val="20"/>
              </w:rPr>
              <w:t xml:space="preserve">Answer: Any solution that shows the two bars the same size. Or, if the regular bar was </w:t>
            </w:r>
            <w:r w:rsidRPr="00D23E4C">
              <w:rPr>
                <w:rFonts w:ascii="Arial" w:hAnsi="Arial" w:cs="Arial"/>
                <w:position w:val="-22"/>
                <w:sz w:val="20"/>
                <w:szCs w:val="20"/>
              </w:rPr>
              <w:object w:dxaOrig="220" w:dyaOrig="560">
                <v:shape id="_x0000_i1044" type="#_x0000_t75" style="width:10.85pt;height:27.85pt" o:ole="">
                  <v:imagedata r:id="rId52" o:title=""/>
                </v:shape>
                <o:OLEObject Type="Embed" ProgID="Equation.DSMT4" ShapeID="_x0000_i1044" DrawAspect="Content" ObjectID="_1498900105" r:id="rId53"/>
              </w:object>
            </w:r>
            <w:r w:rsidRPr="00F12696">
              <w:rPr>
                <w:rFonts w:ascii="Arial" w:hAnsi="Arial" w:cs="Arial"/>
                <w:sz w:val="20"/>
                <w:szCs w:val="20"/>
              </w:rPr>
              <w:t xml:space="preserve"> the size of the giant bar, you could divide the giant bar into 3 pieces and each person would have </w:t>
            </w:r>
            <w:r w:rsidRPr="00D23E4C">
              <w:rPr>
                <w:rFonts w:ascii="Arial" w:hAnsi="Arial" w:cs="Arial"/>
                <w:position w:val="-22"/>
                <w:sz w:val="20"/>
                <w:szCs w:val="20"/>
              </w:rPr>
              <w:object w:dxaOrig="220" w:dyaOrig="560">
                <v:shape id="_x0000_i1045" type="#_x0000_t75" style="width:10.85pt;height:27.85pt" o:ole="">
                  <v:imagedata r:id="rId52" o:title=""/>
                </v:shape>
                <o:OLEObject Type="Embed" ProgID="Equation.DSMT4" ShapeID="_x0000_i1045" DrawAspect="Content" ObjectID="_1498900106" r:id="rId54"/>
              </w:object>
            </w:r>
            <w:r w:rsidRPr="00F12696">
              <w:rPr>
                <w:rFonts w:ascii="Arial" w:hAnsi="Arial" w:cs="Arial"/>
                <w:sz w:val="20"/>
                <w:szCs w:val="20"/>
              </w:rPr>
              <w:t xml:space="preserve"> of the giant bar</w:t>
            </w:r>
            <w:r w:rsidRPr="00D303D5">
              <w:rPr>
                <w:rFonts w:ascii="Arial" w:hAnsi="Arial" w:cs="Arial"/>
                <w:i/>
                <w:sz w:val="20"/>
                <w:szCs w:val="20"/>
              </w:rPr>
              <w:t>.</w:t>
            </w:r>
          </w:p>
        </w:tc>
      </w:tr>
      <w:tr w:rsidR="00741FB5" w:rsidRPr="00A80A71" w:rsidTr="00B75F14">
        <w:tc>
          <w:tcPr>
            <w:tcW w:w="5058" w:type="dxa"/>
          </w:tcPr>
          <w:p w:rsidR="00741FB5" w:rsidRPr="00741FB5" w:rsidRDefault="00741FB5" w:rsidP="00741FB5">
            <w:pPr>
              <w:pStyle w:val="ListParagraph"/>
              <w:spacing w:after="120" w:line="280" w:lineRule="atLeast"/>
              <w:rPr>
                <w:rFonts w:ascii="Arial" w:hAnsi="Arial" w:cs="Arial"/>
                <w:b/>
                <w:i/>
                <w:sz w:val="20"/>
                <w:szCs w:val="20"/>
              </w:rPr>
            </w:pPr>
          </w:p>
        </w:tc>
        <w:tc>
          <w:tcPr>
            <w:tcW w:w="4680" w:type="dxa"/>
            <w:gridSpan w:val="2"/>
          </w:tcPr>
          <w:p w:rsidR="00741FB5" w:rsidRPr="00741FB5" w:rsidRDefault="00741FB5" w:rsidP="00543523">
            <w:pPr>
              <w:spacing w:after="120" w:line="280" w:lineRule="atLeast"/>
              <w:ind w:left="-18" w:firstLine="18"/>
              <w:rPr>
                <w:rFonts w:ascii="Arial" w:hAnsi="Arial" w:cs="Arial"/>
                <w:sz w:val="20"/>
                <w:szCs w:val="20"/>
              </w:rPr>
            </w:pPr>
          </w:p>
        </w:tc>
      </w:tr>
      <w:tr w:rsidR="0061683D" w:rsidRPr="00A80A71" w:rsidTr="00B75F14">
        <w:tc>
          <w:tcPr>
            <w:tcW w:w="5058" w:type="dxa"/>
          </w:tcPr>
          <w:p w:rsidR="0061683D" w:rsidRPr="00F12696" w:rsidRDefault="00F12696" w:rsidP="00741FB5">
            <w:pPr>
              <w:pStyle w:val="ListParagraph"/>
              <w:spacing w:after="120" w:line="280" w:lineRule="atLeast"/>
              <w:ind w:left="0"/>
              <w:rPr>
                <w:rFonts w:ascii="Arial" w:hAnsi="Arial" w:cs="Arial"/>
                <w:b/>
                <w:i/>
                <w:sz w:val="20"/>
                <w:szCs w:val="20"/>
              </w:rPr>
            </w:pPr>
            <w:r w:rsidRPr="00F12696">
              <w:rPr>
                <w:rFonts w:ascii="Arial" w:hAnsi="Arial" w:cs="Arial"/>
                <w:b/>
                <w:i/>
                <w:sz w:val="20"/>
                <w:szCs w:val="20"/>
              </w:rPr>
              <w:t>Use the number lines to answer each of the following and explain your reasoning in each case.</w:t>
            </w:r>
          </w:p>
        </w:tc>
        <w:tc>
          <w:tcPr>
            <w:tcW w:w="4680" w:type="dxa"/>
            <w:gridSpan w:val="2"/>
          </w:tcPr>
          <w:p w:rsidR="0061683D" w:rsidRPr="0061683D" w:rsidRDefault="0061683D" w:rsidP="00543523">
            <w:pPr>
              <w:spacing w:after="120" w:line="280" w:lineRule="atLeast"/>
              <w:ind w:left="-18" w:firstLine="18"/>
              <w:rPr>
                <w:rFonts w:ascii="Arial" w:hAnsi="Arial" w:cs="Arial"/>
                <w:sz w:val="20"/>
                <w:szCs w:val="20"/>
              </w:rPr>
            </w:pPr>
          </w:p>
        </w:tc>
      </w:tr>
      <w:tr w:rsidR="00741FB5" w:rsidRPr="00A80A71" w:rsidTr="00B75F14">
        <w:tc>
          <w:tcPr>
            <w:tcW w:w="5058" w:type="dxa"/>
          </w:tcPr>
          <w:p w:rsidR="00741FB5" w:rsidRPr="00F12696" w:rsidRDefault="00F12696" w:rsidP="00741FB5">
            <w:pPr>
              <w:pStyle w:val="ListParagraph"/>
              <w:numPr>
                <w:ilvl w:val="0"/>
                <w:numId w:val="22"/>
              </w:numPr>
              <w:spacing w:after="120" w:line="280" w:lineRule="atLeast"/>
              <w:rPr>
                <w:rFonts w:ascii="Arial" w:hAnsi="Arial" w:cs="Arial"/>
                <w:b/>
                <w:i/>
                <w:sz w:val="20"/>
                <w:szCs w:val="20"/>
              </w:rPr>
            </w:pPr>
            <w:r w:rsidRPr="00F12696">
              <w:rPr>
                <w:rFonts w:ascii="Arial" w:hAnsi="Arial" w:cs="Arial"/>
                <w:b/>
                <w:i/>
                <w:sz w:val="20"/>
                <w:szCs w:val="20"/>
              </w:rPr>
              <w:t>If the regular candy bar was three fourths of the giant candy bar, how much more candy would the person with the giant candy bar have? Explain your thinking.</w:t>
            </w:r>
          </w:p>
        </w:tc>
        <w:tc>
          <w:tcPr>
            <w:tcW w:w="4680" w:type="dxa"/>
            <w:gridSpan w:val="2"/>
          </w:tcPr>
          <w:p w:rsidR="00741FB5" w:rsidRPr="00F12696" w:rsidRDefault="00F12696" w:rsidP="00741FB5">
            <w:pPr>
              <w:spacing w:after="120" w:line="280" w:lineRule="atLeast"/>
              <w:ind w:left="-18" w:firstLine="18"/>
              <w:rPr>
                <w:rFonts w:ascii="Arial" w:hAnsi="Arial" w:cs="Arial"/>
                <w:sz w:val="20"/>
                <w:szCs w:val="20"/>
              </w:rPr>
            </w:pPr>
            <w:r w:rsidRPr="00F12696">
              <w:rPr>
                <w:rFonts w:ascii="Arial" w:hAnsi="Arial" w:cs="Arial"/>
                <w:sz w:val="20"/>
                <w:szCs w:val="20"/>
              </w:rPr>
              <w:t>Answer: The person with the giant candy bar would have</w:t>
            </w:r>
            <w:r w:rsidRPr="00545D88">
              <w:rPr>
                <w:rFonts w:ascii="Arial" w:hAnsi="Arial" w:cs="Arial"/>
                <w:position w:val="-20"/>
                <w:sz w:val="20"/>
                <w:szCs w:val="20"/>
              </w:rPr>
              <w:object w:dxaOrig="220" w:dyaOrig="540">
                <v:shape id="_x0000_i1046" type="#_x0000_t75" style="width:10.85pt;height:27.15pt" o:ole="">
                  <v:imagedata r:id="rId47" o:title=""/>
                </v:shape>
                <o:OLEObject Type="Embed" ProgID="Equation.DSMT4" ShapeID="_x0000_i1046" DrawAspect="Content" ObjectID="_1498900107" r:id="rId55"/>
              </w:object>
            </w:r>
            <w:r w:rsidRPr="00F12696">
              <w:rPr>
                <w:rFonts w:ascii="Arial" w:hAnsi="Arial" w:cs="Arial"/>
                <w:sz w:val="20"/>
                <w:szCs w:val="20"/>
              </w:rPr>
              <w:t xml:space="preserve">more than the person with the regular-sized candy bar because </w:t>
            </w:r>
            <w:r w:rsidRPr="00545D88">
              <w:rPr>
                <w:rFonts w:ascii="Arial" w:hAnsi="Arial" w:cs="Arial"/>
                <w:position w:val="-20"/>
                <w:sz w:val="20"/>
                <w:szCs w:val="20"/>
              </w:rPr>
              <w:object w:dxaOrig="220" w:dyaOrig="540">
                <v:shape id="_x0000_i1047" type="#_x0000_t75" style="width:10.85pt;height:27.15pt" o:ole="">
                  <v:imagedata r:id="rId56" o:title=""/>
                </v:shape>
                <o:OLEObject Type="Embed" ProgID="Equation.DSMT4" ShapeID="_x0000_i1047" DrawAspect="Content" ObjectID="_1498900108" r:id="rId57"/>
              </w:object>
            </w:r>
            <w:r w:rsidRPr="00F12696">
              <w:rPr>
                <w:rFonts w:ascii="Arial" w:hAnsi="Arial" w:cs="Arial"/>
                <w:sz w:val="20"/>
                <w:szCs w:val="20"/>
              </w:rPr>
              <w:t xml:space="preserve"> and </w:t>
            </w:r>
            <w:r w:rsidRPr="00545D88">
              <w:rPr>
                <w:rFonts w:ascii="Arial" w:hAnsi="Arial" w:cs="Arial"/>
                <w:position w:val="-20"/>
                <w:sz w:val="20"/>
                <w:szCs w:val="20"/>
              </w:rPr>
              <w:object w:dxaOrig="220" w:dyaOrig="540">
                <v:shape id="_x0000_i1048" type="#_x0000_t75" style="width:10.85pt;height:27.15pt" o:ole="">
                  <v:imagedata r:id="rId47" o:title=""/>
                </v:shape>
                <o:OLEObject Type="Embed" ProgID="Equation.DSMT4" ShapeID="_x0000_i1048" DrawAspect="Content" ObjectID="_1498900109" r:id="rId58"/>
              </w:object>
            </w:r>
            <w:r w:rsidRPr="00F12696">
              <w:rPr>
                <w:rFonts w:ascii="Arial" w:hAnsi="Arial" w:cs="Arial"/>
                <w:sz w:val="20"/>
                <w:szCs w:val="20"/>
              </w:rPr>
              <w:t>make one whole giant candy bar.</w:t>
            </w:r>
          </w:p>
        </w:tc>
      </w:tr>
      <w:tr w:rsidR="00741FB5" w:rsidRPr="00A80A71" w:rsidTr="00B75F14">
        <w:tc>
          <w:tcPr>
            <w:tcW w:w="5058" w:type="dxa"/>
          </w:tcPr>
          <w:p w:rsidR="00741FB5" w:rsidRPr="00F12696" w:rsidRDefault="00F12696" w:rsidP="00741FB5">
            <w:pPr>
              <w:pStyle w:val="ListParagraph"/>
              <w:numPr>
                <w:ilvl w:val="0"/>
                <w:numId w:val="22"/>
              </w:numPr>
              <w:spacing w:after="120" w:line="280" w:lineRule="atLeast"/>
              <w:rPr>
                <w:rFonts w:ascii="Arial" w:hAnsi="Arial" w:cs="Arial"/>
                <w:b/>
                <w:i/>
                <w:sz w:val="20"/>
                <w:szCs w:val="20"/>
              </w:rPr>
            </w:pPr>
            <w:r w:rsidRPr="00F12696">
              <w:rPr>
                <w:rFonts w:ascii="Arial" w:hAnsi="Arial" w:cs="Arial"/>
                <w:b/>
                <w:i/>
                <w:sz w:val="20"/>
                <w:szCs w:val="20"/>
              </w:rPr>
              <w:t>If the giant bar was three times the size of the regular bar, how much candy would you have if you had both of the bars? Explain how you found your answer.</w:t>
            </w:r>
          </w:p>
        </w:tc>
        <w:tc>
          <w:tcPr>
            <w:tcW w:w="4680" w:type="dxa"/>
            <w:gridSpan w:val="2"/>
          </w:tcPr>
          <w:p w:rsidR="00741FB5" w:rsidRPr="00F12696" w:rsidRDefault="00F12696" w:rsidP="00543523">
            <w:pPr>
              <w:spacing w:after="120" w:line="280" w:lineRule="atLeast"/>
              <w:ind w:left="-18" w:firstLine="18"/>
              <w:rPr>
                <w:rFonts w:ascii="Arial" w:hAnsi="Arial" w:cs="Arial"/>
                <w:sz w:val="20"/>
                <w:szCs w:val="20"/>
              </w:rPr>
            </w:pPr>
            <w:r w:rsidRPr="00F12696">
              <w:rPr>
                <w:rFonts w:ascii="Arial" w:hAnsi="Arial" w:cs="Arial"/>
                <w:sz w:val="20"/>
                <w:szCs w:val="20"/>
              </w:rPr>
              <w:t xml:space="preserve">Answer: In terms of the giant candy bar, you would have </w:t>
            </w:r>
            <w:r w:rsidRPr="00F12696">
              <w:rPr>
                <w:rFonts w:ascii="Arial" w:hAnsi="Arial" w:cs="Arial"/>
                <w:position w:val="-22"/>
                <w:sz w:val="20"/>
                <w:szCs w:val="20"/>
              </w:rPr>
              <w:object w:dxaOrig="300" w:dyaOrig="560">
                <v:shape id="_x0000_i1049" type="#_x0000_t75" style="width:14.95pt;height:27.85pt" o:ole="">
                  <v:imagedata r:id="rId59" o:title=""/>
                </v:shape>
                <o:OLEObject Type="Embed" ProgID="Equation.DSMT4" ShapeID="_x0000_i1049" DrawAspect="Content" ObjectID="_1498900110" r:id="rId60"/>
              </w:object>
            </w:r>
            <w:r w:rsidRPr="00F12696">
              <w:rPr>
                <w:rFonts w:ascii="Arial" w:hAnsi="Arial" w:cs="Arial"/>
                <w:sz w:val="20"/>
                <w:szCs w:val="20"/>
              </w:rPr>
              <w:t xml:space="preserve"> of the giant bar because you would have the whole giant bar and </w:t>
            </w:r>
            <w:r w:rsidRPr="00F12696">
              <w:rPr>
                <w:rFonts w:ascii="Arial" w:hAnsi="Arial" w:cs="Arial"/>
                <w:position w:val="-22"/>
                <w:sz w:val="20"/>
                <w:szCs w:val="20"/>
              </w:rPr>
              <w:object w:dxaOrig="220" w:dyaOrig="560">
                <v:shape id="_x0000_i1050" type="#_x0000_t75" style="width:10.85pt;height:27.85pt" o:ole="">
                  <v:imagedata r:id="rId52" o:title=""/>
                </v:shape>
                <o:OLEObject Type="Embed" ProgID="Equation.DSMT4" ShapeID="_x0000_i1050" DrawAspect="Content" ObjectID="_1498900111" r:id="rId61"/>
              </w:object>
            </w:r>
            <w:r w:rsidR="00A43DFF">
              <w:rPr>
                <w:rFonts w:ascii="Arial" w:hAnsi="Arial" w:cs="Arial"/>
                <w:sz w:val="20"/>
                <w:szCs w:val="20"/>
              </w:rPr>
              <w:t xml:space="preserve"> as much of the giant bar. </w:t>
            </w:r>
            <w:r w:rsidRPr="00F12696">
              <w:rPr>
                <w:rFonts w:ascii="Arial" w:hAnsi="Arial" w:cs="Arial"/>
                <w:sz w:val="20"/>
                <w:szCs w:val="20"/>
              </w:rPr>
              <w:t>In terms of the regular candy bar, you would have 4 of those candy bars because the giant candy bar is the same as 3 regular bars.</w:t>
            </w:r>
          </w:p>
        </w:tc>
      </w:tr>
      <w:tr w:rsidR="00F12696" w:rsidRPr="00A80A71" w:rsidTr="00B75F14">
        <w:tc>
          <w:tcPr>
            <w:tcW w:w="5058" w:type="dxa"/>
          </w:tcPr>
          <w:p w:rsidR="00F12696" w:rsidRPr="00F12696" w:rsidRDefault="00F12696" w:rsidP="00F12696">
            <w:pPr>
              <w:pStyle w:val="ListParagraph"/>
              <w:spacing w:after="120" w:line="280" w:lineRule="atLeast"/>
              <w:rPr>
                <w:rFonts w:ascii="Arial" w:hAnsi="Arial" w:cs="Arial"/>
                <w:b/>
                <w:i/>
                <w:sz w:val="20"/>
                <w:szCs w:val="20"/>
              </w:rPr>
            </w:pPr>
          </w:p>
        </w:tc>
        <w:tc>
          <w:tcPr>
            <w:tcW w:w="4680" w:type="dxa"/>
            <w:gridSpan w:val="2"/>
          </w:tcPr>
          <w:p w:rsidR="00F12696" w:rsidRPr="00F12696" w:rsidRDefault="00F12696" w:rsidP="00543523">
            <w:pPr>
              <w:spacing w:after="120" w:line="280" w:lineRule="atLeast"/>
              <w:ind w:left="-18" w:firstLine="18"/>
              <w:rPr>
                <w:rFonts w:ascii="Arial" w:hAnsi="Arial" w:cs="Arial"/>
                <w:sz w:val="20"/>
                <w:szCs w:val="20"/>
              </w:rPr>
            </w:pPr>
          </w:p>
        </w:tc>
      </w:tr>
      <w:tr w:rsidR="007B75BA" w:rsidRPr="00A80A71" w:rsidTr="00B75F14">
        <w:tc>
          <w:tcPr>
            <w:tcW w:w="5058" w:type="dxa"/>
          </w:tcPr>
          <w:p w:rsidR="007B75BA" w:rsidRPr="00473E48" w:rsidRDefault="00F12696" w:rsidP="00F12696">
            <w:pPr>
              <w:pStyle w:val="ListParagraph"/>
              <w:numPr>
                <w:ilvl w:val="0"/>
                <w:numId w:val="22"/>
              </w:numPr>
              <w:spacing w:after="120" w:line="280" w:lineRule="atLeast"/>
              <w:rPr>
                <w:rFonts w:ascii="Arial" w:hAnsi="Arial" w:cs="Arial"/>
                <w:b/>
                <w:i/>
                <w:sz w:val="20"/>
                <w:szCs w:val="20"/>
              </w:rPr>
            </w:pPr>
            <w:r w:rsidRPr="00473E48">
              <w:rPr>
                <w:rFonts w:ascii="Arial" w:hAnsi="Arial" w:cs="Arial"/>
                <w:b/>
                <w:i/>
                <w:sz w:val="20"/>
                <w:szCs w:val="20"/>
              </w:rPr>
              <w:t xml:space="preserve">Sam said that if the giant candy bar is twice as big as the regular candy bar, </w:t>
            </w:r>
            <w:r w:rsidR="006E69F6" w:rsidRPr="00473E48">
              <w:rPr>
                <w:rFonts w:ascii="Arial" w:hAnsi="Arial" w:cs="Arial"/>
                <w:b/>
                <w:i/>
                <w:position w:val="-20"/>
                <w:sz w:val="20"/>
                <w:szCs w:val="20"/>
              </w:rPr>
              <w:object w:dxaOrig="320" w:dyaOrig="540">
                <v:shape id="_x0000_i1051" type="#_x0000_t75" style="width:16.3pt;height:27.15pt" o:ole="">
                  <v:imagedata r:id="rId62" o:title=""/>
                </v:shape>
                <o:OLEObject Type="Embed" ProgID="Equation.DSMT4" ShapeID="_x0000_i1051" DrawAspect="Content" ObjectID="_1498900112" r:id="rId63"/>
              </w:object>
            </w:r>
            <w:r w:rsidRPr="00473E48">
              <w:rPr>
                <w:rFonts w:ascii="Arial" w:hAnsi="Arial" w:cs="Arial"/>
                <w:b/>
                <w:i/>
                <w:sz w:val="20"/>
                <w:szCs w:val="20"/>
              </w:rPr>
              <w:t xml:space="preserve"> of the larger candy bar would be the same amount of candy as </w:t>
            </w:r>
            <w:r w:rsidR="006E69F6" w:rsidRPr="00473E48">
              <w:rPr>
                <w:rFonts w:ascii="Arial" w:hAnsi="Arial" w:cs="Arial"/>
                <w:b/>
                <w:i/>
                <w:position w:val="-22"/>
                <w:sz w:val="20"/>
                <w:szCs w:val="20"/>
              </w:rPr>
              <w:object w:dxaOrig="220" w:dyaOrig="560">
                <v:shape id="_x0000_i1052" type="#_x0000_t75" style="width:10.85pt;height:27.85pt" o:ole="">
                  <v:imagedata r:id="rId64" o:title=""/>
                </v:shape>
                <o:OLEObject Type="Embed" ProgID="Equation.DSMT4" ShapeID="_x0000_i1052" DrawAspect="Content" ObjectID="_1498900113" r:id="rId65"/>
              </w:object>
            </w:r>
            <w:r w:rsidRPr="00473E48">
              <w:rPr>
                <w:rFonts w:ascii="Arial" w:hAnsi="Arial" w:cs="Arial"/>
                <w:b/>
                <w:i/>
                <w:sz w:val="20"/>
                <w:szCs w:val="20"/>
              </w:rPr>
              <w:t xml:space="preserve"> of the smaller candy bar. Do you agree with Sam? Why or why not? (You may use the number lines to support your thinking.) </w:t>
            </w:r>
          </w:p>
        </w:tc>
        <w:tc>
          <w:tcPr>
            <w:tcW w:w="4680" w:type="dxa"/>
            <w:gridSpan w:val="2"/>
          </w:tcPr>
          <w:p w:rsidR="007B75BA" w:rsidRPr="007B75BA" w:rsidRDefault="00F12696" w:rsidP="007B75BA">
            <w:pPr>
              <w:spacing w:after="120" w:line="280" w:lineRule="atLeast"/>
              <w:ind w:left="-18" w:firstLine="18"/>
              <w:rPr>
                <w:rFonts w:ascii="Arial" w:hAnsi="Arial" w:cs="Arial"/>
                <w:sz w:val="20"/>
                <w:szCs w:val="20"/>
              </w:rPr>
            </w:pPr>
            <w:r w:rsidRPr="00F12696">
              <w:rPr>
                <w:rFonts w:ascii="Arial" w:hAnsi="Arial" w:cs="Arial"/>
                <w:sz w:val="20"/>
                <w:szCs w:val="20"/>
              </w:rPr>
              <w:t xml:space="preserve">Answer: Sam is correct because you would need 2 copies of </w:t>
            </w:r>
            <w:r w:rsidRPr="00720B4D">
              <w:rPr>
                <w:rFonts w:ascii="Arial" w:hAnsi="Arial" w:cs="Arial"/>
                <w:position w:val="-20"/>
                <w:sz w:val="20"/>
                <w:szCs w:val="20"/>
              </w:rPr>
              <w:object w:dxaOrig="320" w:dyaOrig="540">
                <v:shape id="_x0000_i1053" type="#_x0000_t75" style="width:16.3pt;height:27.15pt" o:ole="">
                  <v:imagedata r:id="rId66" o:title=""/>
                </v:shape>
                <o:OLEObject Type="Embed" ProgID="Equation.DSMT4" ShapeID="_x0000_i1053" DrawAspect="Content" ObjectID="_1498900114" r:id="rId67"/>
              </w:object>
            </w:r>
            <w:r w:rsidRPr="00F12696">
              <w:rPr>
                <w:rFonts w:ascii="Arial" w:hAnsi="Arial" w:cs="Arial"/>
                <w:sz w:val="20"/>
                <w:szCs w:val="20"/>
              </w:rPr>
              <w:t xml:space="preserve"> </w:t>
            </w:r>
            <w:proofErr w:type="spellStart"/>
            <w:r w:rsidRPr="00F12696">
              <w:rPr>
                <w:rFonts w:ascii="Arial" w:hAnsi="Arial" w:cs="Arial"/>
                <w:sz w:val="20"/>
                <w:szCs w:val="20"/>
              </w:rPr>
              <w:t>of</w:t>
            </w:r>
            <w:proofErr w:type="spellEnd"/>
            <w:r w:rsidRPr="00F12696">
              <w:rPr>
                <w:rFonts w:ascii="Arial" w:hAnsi="Arial" w:cs="Arial"/>
                <w:sz w:val="20"/>
                <w:szCs w:val="20"/>
              </w:rPr>
              <w:t xml:space="preserve"> the smaller candy bar to have one copy of </w:t>
            </w:r>
            <w:r w:rsidRPr="00720B4D">
              <w:rPr>
                <w:rFonts w:ascii="Arial" w:hAnsi="Arial" w:cs="Arial"/>
                <w:position w:val="-20"/>
                <w:sz w:val="20"/>
                <w:szCs w:val="20"/>
              </w:rPr>
              <w:object w:dxaOrig="320" w:dyaOrig="540">
                <v:shape id="_x0000_i1054" type="#_x0000_t75" style="width:16.3pt;height:27.15pt" o:ole="">
                  <v:imagedata r:id="rId66" o:title=""/>
                </v:shape>
                <o:OLEObject Type="Embed" ProgID="Equation.DSMT4" ShapeID="_x0000_i1054" DrawAspect="Content" ObjectID="_1498900115" r:id="rId68"/>
              </w:object>
            </w:r>
            <w:r w:rsidRPr="00F12696">
              <w:rPr>
                <w:rFonts w:ascii="Arial" w:hAnsi="Arial" w:cs="Arial"/>
                <w:sz w:val="20"/>
                <w:szCs w:val="20"/>
              </w:rPr>
              <w:t xml:space="preserve"> </w:t>
            </w:r>
            <w:proofErr w:type="spellStart"/>
            <w:r w:rsidRPr="00F12696">
              <w:rPr>
                <w:rFonts w:ascii="Arial" w:hAnsi="Arial" w:cs="Arial"/>
                <w:sz w:val="20"/>
                <w:szCs w:val="20"/>
              </w:rPr>
              <w:t>of</w:t>
            </w:r>
            <w:proofErr w:type="spellEnd"/>
            <w:r w:rsidRPr="00F12696">
              <w:rPr>
                <w:rFonts w:ascii="Arial" w:hAnsi="Arial" w:cs="Arial"/>
                <w:sz w:val="20"/>
                <w:szCs w:val="20"/>
              </w:rPr>
              <w:t xml:space="preserve"> the larger candy bar because the smaller bar is </w:t>
            </w:r>
            <w:r w:rsidRPr="00720B4D">
              <w:rPr>
                <w:rFonts w:ascii="Arial" w:hAnsi="Arial" w:cs="Arial"/>
                <w:position w:val="-20"/>
                <w:sz w:val="20"/>
                <w:szCs w:val="20"/>
              </w:rPr>
              <w:object w:dxaOrig="220" w:dyaOrig="540">
                <v:shape id="_x0000_i1055" type="#_x0000_t75" style="width:10.85pt;height:27.15pt" o:ole="">
                  <v:imagedata r:id="rId69" o:title=""/>
                </v:shape>
                <o:OLEObject Type="Embed" ProgID="Equation.DSMT4" ShapeID="_x0000_i1055" DrawAspect="Content" ObjectID="_1498900116" r:id="rId70"/>
              </w:object>
            </w:r>
            <w:r w:rsidRPr="00F12696">
              <w:rPr>
                <w:rFonts w:ascii="Arial" w:hAnsi="Arial" w:cs="Arial"/>
                <w:sz w:val="20"/>
                <w:szCs w:val="20"/>
              </w:rPr>
              <w:t xml:space="preserve"> of the larger</w:t>
            </w:r>
            <w:r w:rsidRPr="00D303D5">
              <w:rPr>
                <w:rFonts w:ascii="Arial" w:hAnsi="Arial" w:cs="Arial"/>
                <w:b/>
                <w:i/>
                <w:sz w:val="20"/>
                <w:szCs w:val="20"/>
              </w:rPr>
              <w:t>.</w:t>
            </w:r>
          </w:p>
        </w:tc>
      </w:tr>
    </w:tbl>
    <w:p w:rsidR="007B75BA" w:rsidRDefault="007B75BA">
      <w:r>
        <w:br w:type="page"/>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48"/>
        <w:gridCol w:w="4320"/>
      </w:tblGrid>
      <w:tr w:rsidR="00E36CB7" w:rsidRPr="00A80A71" w:rsidTr="00450D5D">
        <w:tc>
          <w:tcPr>
            <w:tcW w:w="9468" w:type="dxa"/>
            <w:gridSpan w:val="2"/>
            <w:shd w:val="clear" w:color="auto" w:fill="D9D9D9" w:themeFill="background1" w:themeFillShade="D9"/>
          </w:tcPr>
          <w:p w:rsidR="00E36CB7" w:rsidRPr="00A80A71" w:rsidRDefault="00E36CB7" w:rsidP="00F009DE">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4DAE0CF2" wp14:editId="293387D7">
                  <wp:extent cx="219456" cy="219456"/>
                  <wp:effectExtent l="0" t="0" r="28575" b="28575"/>
                  <wp:docPr id="16" name="Picture 1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sidR="00C10848">
              <w:rPr>
                <w:rFonts w:ascii="Arial" w:hAnsi="Arial" w:cs="Arial"/>
                <w:b/>
                <w:sz w:val="20"/>
                <w:szCs w:val="20"/>
              </w:rPr>
              <w:t>(continued)</w:t>
            </w:r>
          </w:p>
        </w:tc>
      </w:tr>
      <w:tr w:rsidR="007B75BA" w:rsidRPr="00A80A71" w:rsidTr="00450D5D">
        <w:tc>
          <w:tcPr>
            <w:tcW w:w="5148" w:type="dxa"/>
          </w:tcPr>
          <w:p w:rsidR="007B75BA" w:rsidRDefault="007B75BA" w:rsidP="00282264">
            <w:pPr>
              <w:spacing w:line="280" w:lineRule="atLeast"/>
              <w:ind w:left="720" w:hanging="360"/>
            </w:pPr>
            <w:r w:rsidRPr="00DE08A0">
              <w:rPr>
                <w:rFonts w:ascii="Arial" w:hAnsi="Arial" w:cs="Arial"/>
                <w:b/>
                <w:sz w:val="20"/>
                <w:szCs w:val="20"/>
              </w:rPr>
              <w:sym w:font="Wingdings" w:char="F0FC"/>
            </w:r>
            <w:r>
              <w:rPr>
                <w:rFonts w:ascii="Arial" w:hAnsi="Arial" w:cs="Arial"/>
                <w:sz w:val="20"/>
                <w:szCs w:val="20"/>
              </w:rPr>
              <w:t xml:space="preserve">   </w:t>
            </w:r>
            <w:r w:rsidR="00473E48" w:rsidRPr="00473E48">
              <w:rPr>
                <w:rFonts w:ascii="Arial" w:hAnsi="Arial" w:cs="Arial"/>
                <w:b/>
                <w:i/>
                <w:sz w:val="20"/>
                <w:szCs w:val="20"/>
              </w:rPr>
              <w:t>Find sizes for regular and giant bars that could be divided equally</w:t>
            </w:r>
          </w:p>
          <w:p w:rsidR="007B75BA" w:rsidRDefault="007B75BA" w:rsidP="007B75BA">
            <w:pPr>
              <w:spacing w:after="120" w:line="280" w:lineRule="atLeast"/>
              <w:ind w:left="914" w:hanging="554"/>
              <w:rPr>
                <w:rFonts w:ascii="Arial" w:hAnsi="Arial" w:cs="Arial"/>
                <w:sz w:val="20"/>
                <w:szCs w:val="20"/>
              </w:rPr>
            </w:pPr>
            <w:r w:rsidRPr="00C5232A">
              <w:rPr>
                <w:rFonts w:ascii="Arial" w:hAnsi="Arial" w:cs="Arial"/>
                <w:sz w:val="20"/>
                <w:szCs w:val="20"/>
              </w:rPr>
              <w:t xml:space="preserve">(Question </w:t>
            </w:r>
            <w:r w:rsidR="00473E48" w:rsidRPr="00430EA3">
              <w:rPr>
                <w:rFonts w:ascii="Arial" w:hAnsi="Arial" w:cs="Arial"/>
                <w:sz w:val="20"/>
                <w:szCs w:val="20"/>
              </w:rPr>
              <w:t>#2</w:t>
            </w:r>
            <w:r w:rsidR="00473E48">
              <w:rPr>
                <w:rFonts w:ascii="Arial" w:hAnsi="Arial" w:cs="Arial"/>
                <w:sz w:val="20"/>
                <w:szCs w:val="20"/>
              </w:rPr>
              <w:t xml:space="preserve"> </w:t>
            </w:r>
            <w:r w:rsidRPr="00C5232A">
              <w:rPr>
                <w:rFonts w:ascii="Arial" w:hAnsi="Arial" w:cs="Arial"/>
                <w:sz w:val="20"/>
                <w:szCs w:val="20"/>
              </w:rPr>
              <w:t>on the Student Activity Sheet.)</w:t>
            </w:r>
          </w:p>
        </w:tc>
        <w:tc>
          <w:tcPr>
            <w:tcW w:w="4320" w:type="dxa"/>
          </w:tcPr>
          <w:p w:rsidR="007B75BA" w:rsidRDefault="007B75BA" w:rsidP="007B75BA">
            <w:pPr>
              <w:spacing w:after="120" w:line="280" w:lineRule="atLeast"/>
              <w:ind w:left="914" w:hanging="878"/>
            </w:pPr>
            <w:r>
              <w:t xml:space="preserve"> </w:t>
            </w:r>
          </w:p>
          <w:p w:rsidR="007B75BA" w:rsidRPr="007B75BA" w:rsidRDefault="007B75BA" w:rsidP="00CA1366">
            <w:pPr>
              <w:spacing w:after="120" w:line="280" w:lineRule="atLeast"/>
              <w:rPr>
                <w:rFonts w:ascii="Arial" w:hAnsi="Arial" w:cs="Arial"/>
                <w:sz w:val="20"/>
                <w:szCs w:val="20"/>
              </w:rPr>
            </w:pPr>
          </w:p>
        </w:tc>
      </w:tr>
      <w:tr w:rsidR="007B75BA" w:rsidRPr="00A80A71" w:rsidTr="00450D5D">
        <w:tc>
          <w:tcPr>
            <w:tcW w:w="5148" w:type="dxa"/>
          </w:tcPr>
          <w:p w:rsidR="007B75BA" w:rsidRPr="00473E48" w:rsidRDefault="00473E48" w:rsidP="00282264">
            <w:pPr>
              <w:pStyle w:val="ListParagraph"/>
              <w:numPr>
                <w:ilvl w:val="0"/>
                <w:numId w:val="22"/>
              </w:numPr>
              <w:spacing w:before="120" w:after="120" w:line="280" w:lineRule="atLeast"/>
              <w:rPr>
                <w:rFonts w:ascii="Arial" w:hAnsi="Arial" w:cs="Arial"/>
                <w:b/>
                <w:i/>
                <w:sz w:val="20"/>
                <w:szCs w:val="20"/>
              </w:rPr>
            </w:pPr>
            <w:r w:rsidRPr="00473E48">
              <w:rPr>
                <w:rFonts w:ascii="Arial" w:hAnsi="Arial" w:cs="Arial"/>
                <w:b/>
                <w:i/>
                <w:sz w:val="20"/>
                <w:szCs w:val="20"/>
              </w:rPr>
              <w:t>among six people</w:t>
            </w:r>
          </w:p>
        </w:tc>
        <w:tc>
          <w:tcPr>
            <w:tcW w:w="4320" w:type="dxa"/>
          </w:tcPr>
          <w:p w:rsidR="007B75BA" w:rsidRPr="00473E48" w:rsidRDefault="00473E48" w:rsidP="00473E48">
            <w:pPr>
              <w:spacing w:after="120" w:line="280" w:lineRule="atLeast"/>
              <w:rPr>
                <w:rFonts w:ascii="Arial" w:hAnsi="Arial" w:cs="Arial"/>
                <w:sz w:val="20"/>
                <w:szCs w:val="20"/>
              </w:rPr>
            </w:pPr>
            <w:r w:rsidRPr="00473E48">
              <w:rPr>
                <w:rFonts w:ascii="Arial" w:hAnsi="Arial" w:cs="Arial"/>
                <w:sz w:val="20"/>
                <w:szCs w:val="20"/>
              </w:rPr>
              <w:t xml:space="preserve">Possible answer: The regular bar could be </w:t>
            </w:r>
            <w:r w:rsidRPr="00720B4D">
              <w:rPr>
                <w:rFonts w:ascii="Arial" w:hAnsi="Arial" w:cs="Arial"/>
                <w:position w:val="-20"/>
                <w:sz w:val="20"/>
                <w:szCs w:val="20"/>
              </w:rPr>
              <w:object w:dxaOrig="220" w:dyaOrig="540">
                <v:shape id="_x0000_i1056" type="#_x0000_t75" style="width:10.85pt;height:27.15pt" o:ole="">
                  <v:imagedata r:id="rId69" o:title=""/>
                </v:shape>
                <o:OLEObject Type="Embed" ProgID="Equation.DSMT4" ShapeID="_x0000_i1056" DrawAspect="Content" ObjectID="_1498900117" r:id="rId71"/>
              </w:object>
            </w:r>
            <w:r w:rsidRPr="00473E48">
              <w:rPr>
                <w:rFonts w:ascii="Arial" w:hAnsi="Arial" w:cs="Arial"/>
                <w:sz w:val="20"/>
                <w:szCs w:val="20"/>
              </w:rPr>
              <w:t xml:space="preserve"> of the giant bar. Then divide the regular bar into 2 pieces and the giant bar into four pieces. Each person would get </w:t>
            </w:r>
            <w:r w:rsidRPr="00720B4D">
              <w:rPr>
                <w:rFonts w:ascii="Arial" w:hAnsi="Arial" w:cs="Arial"/>
                <w:position w:val="-20"/>
                <w:sz w:val="20"/>
                <w:szCs w:val="20"/>
              </w:rPr>
              <w:object w:dxaOrig="220" w:dyaOrig="540">
                <v:shape id="_x0000_i1057" type="#_x0000_t75" style="width:10.85pt;height:27.15pt" o:ole="">
                  <v:imagedata r:id="rId72" o:title=""/>
                </v:shape>
                <o:OLEObject Type="Embed" ProgID="Equation.DSMT4" ShapeID="_x0000_i1057" DrawAspect="Content" ObjectID="_1498900118" r:id="rId73"/>
              </w:object>
            </w:r>
            <w:r w:rsidRPr="00473E48">
              <w:rPr>
                <w:rFonts w:ascii="Arial" w:hAnsi="Arial" w:cs="Arial"/>
                <w:sz w:val="20"/>
                <w:szCs w:val="20"/>
              </w:rPr>
              <w:t xml:space="preserve"> of the giant candy bar.</w:t>
            </w:r>
          </w:p>
        </w:tc>
      </w:tr>
      <w:tr w:rsidR="00C737F6" w:rsidRPr="00A80A71" w:rsidTr="00450D5D">
        <w:tc>
          <w:tcPr>
            <w:tcW w:w="5148" w:type="dxa"/>
          </w:tcPr>
          <w:p w:rsidR="00C737F6" w:rsidRPr="00473E48" w:rsidRDefault="00473E48" w:rsidP="00473E48">
            <w:pPr>
              <w:pStyle w:val="ListParagraph"/>
              <w:numPr>
                <w:ilvl w:val="0"/>
                <w:numId w:val="22"/>
              </w:numPr>
              <w:spacing w:after="120" w:line="280" w:lineRule="atLeast"/>
              <w:rPr>
                <w:rFonts w:ascii="Arial" w:hAnsi="Arial" w:cs="Arial"/>
                <w:b/>
                <w:i/>
                <w:sz w:val="20"/>
                <w:szCs w:val="20"/>
              </w:rPr>
            </w:pPr>
            <w:r w:rsidRPr="00473E48">
              <w:rPr>
                <w:rFonts w:ascii="Arial" w:hAnsi="Arial" w:cs="Arial"/>
                <w:b/>
                <w:i/>
                <w:sz w:val="20"/>
                <w:szCs w:val="20"/>
              </w:rPr>
              <w:t>among twelve people</w:t>
            </w:r>
          </w:p>
        </w:tc>
        <w:tc>
          <w:tcPr>
            <w:tcW w:w="4320" w:type="dxa"/>
          </w:tcPr>
          <w:p w:rsidR="00C737F6" w:rsidRPr="00473E48" w:rsidRDefault="00473E48" w:rsidP="00473E48">
            <w:pPr>
              <w:spacing w:after="120" w:line="280" w:lineRule="atLeast"/>
              <w:ind w:left="-18" w:firstLine="18"/>
              <w:rPr>
                <w:rFonts w:ascii="Arial" w:hAnsi="Arial" w:cs="Arial"/>
                <w:sz w:val="20"/>
                <w:szCs w:val="20"/>
              </w:rPr>
            </w:pPr>
            <w:r w:rsidRPr="00473E48">
              <w:rPr>
                <w:rFonts w:ascii="Arial" w:hAnsi="Arial" w:cs="Arial"/>
                <w:sz w:val="20"/>
                <w:szCs w:val="20"/>
              </w:rPr>
              <w:t xml:space="preserve">Possible answers: If the regular candy bar was </w:t>
            </w:r>
            <w:r w:rsidRPr="00720B4D">
              <w:rPr>
                <w:rFonts w:ascii="Arial" w:hAnsi="Arial" w:cs="Arial"/>
                <w:position w:val="-20"/>
                <w:sz w:val="20"/>
                <w:szCs w:val="20"/>
              </w:rPr>
              <w:object w:dxaOrig="220" w:dyaOrig="540">
                <v:shape id="_x0000_i1058" type="#_x0000_t75" style="width:10.85pt;height:27.15pt" o:ole="">
                  <v:imagedata r:id="rId69" o:title=""/>
                </v:shape>
                <o:OLEObject Type="Embed" ProgID="Equation.DSMT4" ShapeID="_x0000_i1058" DrawAspect="Content" ObjectID="_1498900119" r:id="rId74"/>
              </w:object>
            </w:r>
            <w:r w:rsidRPr="00473E48">
              <w:rPr>
                <w:rFonts w:ascii="Arial" w:hAnsi="Arial" w:cs="Arial"/>
                <w:sz w:val="20"/>
                <w:szCs w:val="20"/>
              </w:rPr>
              <w:t xml:space="preserve"> of the giant candy bar, you could divide the larger candy bar into 8 pieces and the smaller candy bar into 4 pieces. Each person would have </w:t>
            </w:r>
            <w:r w:rsidRPr="00473E48">
              <w:rPr>
                <w:rFonts w:ascii="Arial" w:hAnsi="Arial" w:cs="Arial"/>
                <w:position w:val="-22"/>
                <w:sz w:val="20"/>
                <w:szCs w:val="20"/>
              </w:rPr>
              <w:object w:dxaOrig="220" w:dyaOrig="560">
                <v:shape id="_x0000_i1059" type="#_x0000_t75" style="width:10.85pt;height:27.85pt" o:ole="">
                  <v:imagedata r:id="rId75" o:title=""/>
                </v:shape>
                <o:OLEObject Type="Embed" ProgID="Equation.DSMT4" ShapeID="_x0000_i1059" DrawAspect="Content" ObjectID="_1498900120" r:id="rId76"/>
              </w:object>
            </w:r>
            <w:r w:rsidRPr="00473E48">
              <w:rPr>
                <w:rFonts w:ascii="Arial" w:hAnsi="Arial" w:cs="Arial"/>
                <w:sz w:val="20"/>
                <w:szCs w:val="20"/>
              </w:rPr>
              <w:t xml:space="preserve"> of the larger candy bar. Another possible answer would be to divide each of the bars into 12 pieces and give everyone </w:t>
            </w:r>
            <w:r w:rsidRPr="00720B4D">
              <w:rPr>
                <w:rFonts w:ascii="Arial" w:hAnsi="Arial" w:cs="Arial"/>
                <w:position w:val="-20"/>
                <w:sz w:val="20"/>
                <w:szCs w:val="20"/>
              </w:rPr>
              <w:object w:dxaOrig="320" w:dyaOrig="540">
                <v:shape id="_x0000_i1060" type="#_x0000_t75" style="width:16.3pt;height:27.15pt" o:ole="">
                  <v:imagedata r:id="rId77" o:title=""/>
                </v:shape>
                <o:OLEObject Type="Embed" ProgID="Equation.DSMT4" ShapeID="_x0000_i1060" DrawAspect="Content" ObjectID="_1498900121" r:id="rId78"/>
              </w:object>
            </w:r>
            <w:r w:rsidRPr="00473E48">
              <w:rPr>
                <w:rFonts w:ascii="Arial" w:hAnsi="Arial" w:cs="Arial"/>
                <w:sz w:val="20"/>
                <w:szCs w:val="20"/>
              </w:rPr>
              <w:t xml:space="preserve"> of each bar.</w:t>
            </w:r>
          </w:p>
        </w:tc>
      </w:tr>
      <w:tr w:rsidR="007B75BA" w:rsidRPr="00A80A71" w:rsidTr="00450D5D">
        <w:tc>
          <w:tcPr>
            <w:tcW w:w="5148" w:type="dxa"/>
          </w:tcPr>
          <w:p w:rsidR="00CE5F7A" w:rsidRPr="000F1FBC" w:rsidRDefault="00473E48" w:rsidP="00473E48">
            <w:pPr>
              <w:pStyle w:val="ListParagraph"/>
              <w:spacing w:after="120" w:line="280" w:lineRule="atLeast"/>
              <w:ind w:left="0"/>
              <w:rPr>
                <w:rFonts w:ascii="Arial" w:hAnsi="Arial" w:cs="Arial"/>
                <w:b/>
                <w:i/>
                <w:sz w:val="20"/>
                <w:szCs w:val="20"/>
              </w:rPr>
            </w:pPr>
            <w:r w:rsidRPr="000F1FBC">
              <w:rPr>
                <w:rFonts w:ascii="Arial" w:hAnsi="Arial" w:cs="Arial"/>
                <w:b/>
                <w:i/>
                <w:sz w:val="20"/>
                <w:szCs w:val="20"/>
              </w:rPr>
              <w:t>On the number lines in the activity, set one bar to half the size of the other. Which is greater in total length for each of the following? Explain your reasoning in each case.</w:t>
            </w:r>
          </w:p>
        </w:tc>
        <w:tc>
          <w:tcPr>
            <w:tcW w:w="4320" w:type="dxa"/>
          </w:tcPr>
          <w:p w:rsidR="007B75BA" w:rsidRPr="007B75BA" w:rsidRDefault="007B75BA" w:rsidP="007B75BA">
            <w:pPr>
              <w:spacing w:after="120" w:line="280" w:lineRule="atLeast"/>
              <w:ind w:left="914" w:hanging="914"/>
              <w:rPr>
                <w:rFonts w:ascii="Arial" w:hAnsi="Arial" w:cs="Arial"/>
                <w:sz w:val="20"/>
                <w:szCs w:val="20"/>
              </w:rPr>
            </w:pPr>
          </w:p>
        </w:tc>
      </w:tr>
      <w:tr w:rsidR="00473E48" w:rsidRPr="00A80A71" w:rsidTr="00450D5D">
        <w:tc>
          <w:tcPr>
            <w:tcW w:w="5148" w:type="dxa"/>
          </w:tcPr>
          <w:p w:rsidR="00473E48" w:rsidRDefault="00473E48" w:rsidP="00282264">
            <w:pPr>
              <w:pStyle w:val="ListParagraph"/>
              <w:spacing w:line="280" w:lineRule="atLeast"/>
              <w:ind w:left="0" w:firstLine="360"/>
              <w:rPr>
                <w:rFonts w:ascii="Arial" w:hAnsi="Arial" w:cs="Arial"/>
                <w:sz w:val="20"/>
                <w:szCs w:val="20"/>
              </w:rPr>
            </w:pPr>
            <w:r w:rsidRPr="00430EA3">
              <w:rPr>
                <w:rFonts w:ascii="Arial" w:hAnsi="Arial" w:cs="Arial"/>
                <w:b/>
                <w:sz w:val="20"/>
                <w:szCs w:val="20"/>
              </w:rPr>
              <w:sym w:font="Wingdings" w:char="F0FC"/>
            </w:r>
            <w:r w:rsidR="00A43DFF">
              <w:rPr>
                <w:rFonts w:ascii="Arial" w:hAnsi="Arial" w:cs="Arial"/>
                <w:b/>
                <w:sz w:val="20"/>
                <w:szCs w:val="20"/>
              </w:rPr>
              <w:t xml:space="preserve">   </w:t>
            </w:r>
            <w:r w:rsidR="006E69F6" w:rsidRPr="000F1FBC">
              <w:rPr>
                <w:rFonts w:ascii="Arial" w:hAnsi="Arial" w:cs="Arial"/>
                <w:b/>
                <w:i/>
                <w:position w:val="-22"/>
                <w:sz w:val="20"/>
                <w:szCs w:val="20"/>
              </w:rPr>
              <w:object w:dxaOrig="220" w:dyaOrig="560">
                <v:shape id="_x0000_i1061" type="#_x0000_t75" style="width:10.85pt;height:27.85pt" o:ole="">
                  <v:imagedata r:id="rId79" o:title=""/>
                </v:shape>
                <o:OLEObject Type="Embed" ProgID="Equation.DSMT4" ShapeID="_x0000_i1061" DrawAspect="Content" ObjectID="_1498900122" r:id="rId80"/>
              </w:object>
            </w:r>
            <w:r w:rsidRPr="000F1FBC">
              <w:rPr>
                <w:rFonts w:ascii="Arial" w:hAnsi="Arial" w:cs="Arial"/>
                <w:b/>
                <w:i/>
                <w:sz w:val="20"/>
                <w:szCs w:val="20"/>
              </w:rPr>
              <w:t xml:space="preserve"> of the smaller or </w:t>
            </w:r>
            <w:r w:rsidR="006E69F6" w:rsidRPr="000F1FBC">
              <w:rPr>
                <w:rFonts w:ascii="Arial" w:hAnsi="Arial" w:cs="Arial"/>
                <w:b/>
                <w:i/>
                <w:position w:val="-20"/>
                <w:sz w:val="20"/>
                <w:szCs w:val="20"/>
              </w:rPr>
              <w:object w:dxaOrig="220" w:dyaOrig="540">
                <v:shape id="_x0000_i1062" type="#_x0000_t75" style="width:10.85pt;height:27.15pt" o:ole="">
                  <v:imagedata r:id="rId81" o:title=""/>
                </v:shape>
                <o:OLEObject Type="Embed" ProgID="Equation.DSMT4" ShapeID="_x0000_i1062" DrawAspect="Content" ObjectID="_1498900123" r:id="rId82"/>
              </w:object>
            </w:r>
            <w:r w:rsidRPr="000F1FBC">
              <w:rPr>
                <w:rFonts w:ascii="Arial" w:hAnsi="Arial" w:cs="Arial"/>
                <w:b/>
                <w:i/>
                <w:sz w:val="20"/>
                <w:szCs w:val="20"/>
              </w:rPr>
              <w:t xml:space="preserve"> of the larger</w:t>
            </w:r>
          </w:p>
          <w:p w:rsidR="00473E48" w:rsidRPr="00430EA3" w:rsidRDefault="00473E48" w:rsidP="00473E48">
            <w:pPr>
              <w:pStyle w:val="ListParagraph"/>
              <w:spacing w:after="120" w:line="280" w:lineRule="atLeast"/>
              <w:ind w:left="0" w:firstLine="360"/>
              <w:rPr>
                <w:rFonts w:ascii="Arial" w:hAnsi="Arial" w:cs="Arial"/>
                <w:sz w:val="20"/>
                <w:szCs w:val="20"/>
              </w:rPr>
            </w:pPr>
            <w:r w:rsidRPr="00430EA3">
              <w:rPr>
                <w:rFonts w:ascii="Arial" w:hAnsi="Arial" w:cs="Arial"/>
                <w:sz w:val="20"/>
                <w:szCs w:val="20"/>
              </w:rPr>
              <w:t>(Question #3 on the Student Activity sheet.)</w:t>
            </w:r>
          </w:p>
        </w:tc>
        <w:tc>
          <w:tcPr>
            <w:tcW w:w="4320" w:type="dxa"/>
          </w:tcPr>
          <w:p w:rsidR="00473E48" w:rsidRPr="00473E48" w:rsidRDefault="00473E48" w:rsidP="00473E48">
            <w:pPr>
              <w:spacing w:after="120" w:line="280" w:lineRule="atLeast"/>
              <w:rPr>
                <w:rFonts w:ascii="Arial" w:hAnsi="Arial" w:cs="Arial"/>
                <w:sz w:val="20"/>
                <w:szCs w:val="20"/>
              </w:rPr>
            </w:pPr>
            <w:r w:rsidRPr="00473E48">
              <w:rPr>
                <w:rFonts w:ascii="Arial" w:hAnsi="Arial" w:cs="Arial"/>
                <w:sz w:val="20"/>
                <w:szCs w:val="20"/>
              </w:rPr>
              <w:t xml:space="preserve">Answer: </w:t>
            </w:r>
            <w:r w:rsidRPr="00473E48">
              <w:rPr>
                <w:rFonts w:ascii="Arial" w:hAnsi="Arial" w:cs="Arial"/>
                <w:position w:val="-20"/>
                <w:sz w:val="20"/>
                <w:szCs w:val="20"/>
              </w:rPr>
              <w:object w:dxaOrig="220" w:dyaOrig="540">
                <v:shape id="_x0000_i1063" type="#_x0000_t75" style="width:10.85pt;height:27.15pt" o:ole="">
                  <v:imagedata r:id="rId83" o:title=""/>
                </v:shape>
                <o:OLEObject Type="Embed" ProgID="Equation.DSMT4" ShapeID="_x0000_i1063" DrawAspect="Content" ObjectID="_1498900124" r:id="rId84"/>
              </w:object>
            </w:r>
            <w:r w:rsidRPr="00473E48">
              <w:rPr>
                <w:rFonts w:ascii="Arial" w:hAnsi="Arial" w:cs="Arial"/>
                <w:sz w:val="20"/>
                <w:szCs w:val="20"/>
              </w:rPr>
              <w:t xml:space="preserve">of the larger bar is bigger because </w:t>
            </w:r>
            <w:r w:rsidRPr="00473E48">
              <w:rPr>
                <w:rFonts w:ascii="Arial" w:hAnsi="Arial" w:cs="Arial"/>
                <w:position w:val="-22"/>
                <w:sz w:val="20"/>
                <w:szCs w:val="20"/>
              </w:rPr>
              <w:object w:dxaOrig="220" w:dyaOrig="560">
                <v:shape id="_x0000_i1064" type="#_x0000_t75" style="width:10.85pt;height:27.85pt" o:ole="">
                  <v:imagedata r:id="rId85" o:title=""/>
                </v:shape>
                <o:OLEObject Type="Embed" ProgID="Equation.DSMT4" ShapeID="_x0000_i1064" DrawAspect="Content" ObjectID="_1498900125" r:id="rId86"/>
              </w:object>
            </w:r>
            <w:r w:rsidRPr="00473E48">
              <w:rPr>
                <w:rFonts w:ascii="Arial" w:hAnsi="Arial" w:cs="Arial"/>
                <w:sz w:val="20"/>
                <w:szCs w:val="20"/>
              </w:rPr>
              <w:t xml:space="preserve"> of the smaller is only </w:t>
            </w:r>
            <w:r w:rsidRPr="00473E48">
              <w:rPr>
                <w:rFonts w:ascii="Arial" w:hAnsi="Arial" w:cs="Arial"/>
                <w:position w:val="-22"/>
                <w:sz w:val="20"/>
                <w:szCs w:val="20"/>
              </w:rPr>
              <w:object w:dxaOrig="220" w:dyaOrig="560">
                <v:shape id="_x0000_i1065" type="#_x0000_t75" style="width:10.85pt;height:27.85pt" o:ole="">
                  <v:imagedata r:id="rId87" o:title=""/>
                </v:shape>
                <o:OLEObject Type="Embed" ProgID="Equation.DSMT4" ShapeID="_x0000_i1065" DrawAspect="Content" ObjectID="_1498900126" r:id="rId88"/>
              </w:object>
            </w:r>
            <w:r w:rsidRPr="00473E48">
              <w:rPr>
                <w:rFonts w:ascii="Arial" w:hAnsi="Arial" w:cs="Arial"/>
                <w:sz w:val="20"/>
                <w:szCs w:val="20"/>
              </w:rPr>
              <w:t>of the larger.</w:t>
            </w:r>
          </w:p>
        </w:tc>
      </w:tr>
      <w:tr w:rsidR="00473E48" w:rsidRPr="00A80A71" w:rsidTr="00450D5D">
        <w:tc>
          <w:tcPr>
            <w:tcW w:w="5148" w:type="dxa"/>
          </w:tcPr>
          <w:p w:rsidR="00473E48" w:rsidRPr="00430EA3" w:rsidRDefault="006E69F6" w:rsidP="00473E48">
            <w:pPr>
              <w:pStyle w:val="ListParagraph"/>
              <w:numPr>
                <w:ilvl w:val="0"/>
                <w:numId w:val="22"/>
              </w:numPr>
              <w:spacing w:after="120" w:line="280" w:lineRule="atLeast"/>
              <w:rPr>
                <w:rFonts w:ascii="Arial" w:hAnsi="Arial" w:cs="Arial"/>
                <w:b/>
                <w:sz w:val="20"/>
                <w:szCs w:val="20"/>
              </w:rPr>
            </w:pPr>
            <w:r w:rsidRPr="00720B4D">
              <w:rPr>
                <w:rFonts w:ascii="Arial" w:hAnsi="Arial" w:cs="Arial"/>
                <w:position w:val="-20"/>
                <w:sz w:val="20"/>
                <w:szCs w:val="20"/>
              </w:rPr>
              <w:object w:dxaOrig="320" w:dyaOrig="540">
                <v:shape id="_x0000_i1066" type="#_x0000_t75" style="width:16.3pt;height:27.15pt" o:ole="">
                  <v:imagedata r:id="rId89" o:title=""/>
                </v:shape>
                <o:OLEObject Type="Embed" ProgID="Equation.DSMT4" ShapeID="_x0000_i1066" DrawAspect="Content" ObjectID="_1498900127" r:id="rId90"/>
              </w:object>
            </w:r>
            <w:r w:rsidR="00473E48" w:rsidRPr="00430EA3">
              <w:rPr>
                <w:rFonts w:ascii="Arial" w:hAnsi="Arial" w:cs="Arial"/>
                <w:sz w:val="20"/>
                <w:szCs w:val="20"/>
              </w:rPr>
              <w:t xml:space="preserve"> </w:t>
            </w:r>
            <w:r w:rsidR="00473E48" w:rsidRPr="000F1FBC">
              <w:rPr>
                <w:rFonts w:ascii="Arial" w:hAnsi="Arial" w:cs="Arial"/>
                <w:b/>
                <w:i/>
                <w:sz w:val="20"/>
                <w:szCs w:val="20"/>
              </w:rPr>
              <w:t xml:space="preserve">of the larger or </w:t>
            </w:r>
            <w:r w:rsidRPr="000F1FBC">
              <w:rPr>
                <w:rFonts w:ascii="Arial" w:hAnsi="Arial" w:cs="Arial"/>
                <w:b/>
                <w:i/>
                <w:position w:val="-20"/>
                <w:sz w:val="20"/>
                <w:szCs w:val="20"/>
              </w:rPr>
              <w:object w:dxaOrig="320" w:dyaOrig="540">
                <v:shape id="_x0000_i1067" type="#_x0000_t75" style="width:16.3pt;height:27.15pt" o:ole="">
                  <v:imagedata r:id="rId91" o:title=""/>
                </v:shape>
                <o:OLEObject Type="Embed" ProgID="Equation.DSMT4" ShapeID="_x0000_i1067" DrawAspect="Content" ObjectID="_1498900128" r:id="rId92"/>
              </w:object>
            </w:r>
            <w:r w:rsidR="00473E48" w:rsidRPr="000F1FBC">
              <w:rPr>
                <w:rFonts w:ascii="Arial" w:hAnsi="Arial" w:cs="Arial"/>
                <w:b/>
                <w:i/>
                <w:sz w:val="20"/>
                <w:szCs w:val="20"/>
              </w:rPr>
              <w:t xml:space="preserve"> of the smaller</w:t>
            </w:r>
          </w:p>
        </w:tc>
        <w:tc>
          <w:tcPr>
            <w:tcW w:w="4320" w:type="dxa"/>
          </w:tcPr>
          <w:p w:rsidR="00473E48" w:rsidRPr="00473E48" w:rsidRDefault="00473E48" w:rsidP="00450D5D">
            <w:pPr>
              <w:spacing w:after="120" w:line="280" w:lineRule="atLeast"/>
              <w:ind w:left="-18" w:right="-198" w:firstLine="18"/>
              <w:rPr>
                <w:rFonts w:ascii="Arial" w:hAnsi="Arial" w:cs="Arial"/>
                <w:sz w:val="20"/>
                <w:szCs w:val="20"/>
              </w:rPr>
            </w:pPr>
            <w:r w:rsidRPr="00473E48">
              <w:rPr>
                <w:rFonts w:ascii="Arial" w:hAnsi="Arial" w:cs="Arial"/>
                <w:sz w:val="20"/>
                <w:szCs w:val="20"/>
              </w:rPr>
              <w:t xml:space="preserve">Answer: </w:t>
            </w:r>
            <w:r w:rsidRPr="00720B4D">
              <w:rPr>
                <w:rFonts w:ascii="Arial" w:hAnsi="Arial" w:cs="Arial"/>
                <w:position w:val="-20"/>
                <w:sz w:val="20"/>
                <w:szCs w:val="20"/>
              </w:rPr>
              <w:object w:dxaOrig="320" w:dyaOrig="540">
                <v:shape id="_x0000_i1068" type="#_x0000_t75" style="width:16.3pt;height:27.15pt" o:ole="">
                  <v:imagedata r:id="rId93" o:title=""/>
                </v:shape>
                <o:OLEObject Type="Embed" ProgID="Equation.DSMT4" ShapeID="_x0000_i1068" DrawAspect="Content" ObjectID="_1498900129" r:id="rId94"/>
              </w:object>
            </w:r>
            <w:r w:rsidRPr="00473E48">
              <w:rPr>
                <w:rFonts w:ascii="Arial" w:hAnsi="Arial" w:cs="Arial"/>
                <w:sz w:val="20"/>
                <w:szCs w:val="20"/>
              </w:rPr>
              <w:t xml:space="preserve"> of the smaller bar is greater because </w:t>
            </w:r>
            <w:r w:rsidRPr="00720B4D">
              <w:rPr>
                <w:rFonts w:ascii="Arial" w:hAnsi="Arial" w:cs="Arial"/>
                <w:position w:val="-20"/>
                <w:sz w:val="20"/>
                <w:szCs w:val="20"/>
              </w:rPr>
              <w:object w:dxaOrig="320" w:dyaOrig="540">
                <v:shape id="_x0000_i1069" type="#_x0000_t75" style="width:16.3pt;height:27.15pt" o:ole="">
                  <v:imagedata r:id="rId93" o:title=""/>
                </v:shape>
                <o:OLEObject Type="Embed" ProgID="Equation.DSMT4" ShapeID="_x0000_i1069" DrawAspect="Content" ObjectID="_1498900130" r:id="rId95"/>
              </w:object>
            </w:r>
            <w:r w:rsidRPr="00473E48">
              <w:rPr>
                <w:rFonts w:ascii="Arial" w:hAnsi="Arial" w:cs="Arial"/>
                <w:sz w:val="20"/>
                <w:szCs w:val="20"/>
              </w:rPr>
              <w:t xml:space="preserve"> is equivalent to  </w:t>
            </w:r>
            <w:r w:rsidRPr="00720B4D">
              <w:rPr>
                <w:rFonts w:ascii="Arial" w:hAnsi="Arial" w:cs="Arial"/>
                <w:position w:val="-20"/>
                <w:sz w:val="20"/>
                <w:szCs w:val="20"/>
              </w:rPr>
              <w:object w:dxaOrig="340" w:dyaOrig="540">
                <v:shape id="_x0000_i1070" type="#_x0000_t75" style="width:17pt;height:27.15pt" o:ole="">
                  <v:imagedata r:id="rId96" o:title=""/>
                </v:shape>
                <o:OLEObject Type="Embed" ProgID="Equation.DSMT4" ShapeID="_x0000_i1070" DrawAspect="Content" ObjectID="_1498900131" r:id="rId97"/>
              </w:object>
            </w:r>
            <w:r w:rsidRPr="00473E48">
              <w:rPr>
                <w:rFonts w:ascii="Arial" w:hAnsi="Arial" w:cs="Arial"/>
                <w:sz w:val="20"/>
                <w:szCs w:val="20"/>
              </w:rPr>
              <w:t xml:space="preserve"> on the larger bar and </w:t>
            </w:r>
            <w:r w:rsidR="005668D2" w:rsidRPr="00720B4D">
              <w:rPr>
                <w:rFonts w:ascii="Arial" w:hAnsi="Arial" w:cs="Arial"/>
                <w:position w:val="-20"/>
                <w:sz w:val="20"/>
                <w:szCs w:val="20"/>
              </w:rPr>
              <w:object w:dxaOrig="320" w:dyaOrig="540">
                <v:shape id="_x0000_i1071" type="#_x0000_t75" style="width:16.3pt;height:27.15pt" o:ole="">
                  <v:imagedata r:id="rId98" o:title=""/>
                </v:shape>
                <o:OLEObject Type="Embed" ProgID="Equation.DSMT4" ShapeID="_x0000_i1071" DrawAspect="Content" ObjectID="_1498900132" r:id="rId99"/>
              </w:object>
            </w:r>
            <w:r w:rsidRPr="00473E48">
              <w:rPr>
                <w:rFonts w:ascii="Arial" w:hAnsi="Arial" w:cs="Arial"/>
                <w:sz w:val="20"/>
                <w:szCs w:val="20"/>
              </w:rPr>
              <w:t xml:space="preserve"> is the same as</w:t>
            </w:r>
            <w:r w:rsidR="005668D2" w:rsidRPr="00720B4D">
              <w:rPr>
                <w:rFonts w:ascii="Arial" w:hAnsi="Arial" w:cs="Arial"/>
                <w:position w:val="-20"/>
                <w:sz w:val="20"/>
                <w:szCs w:val="20"/>
              </w:rPr>
              <w:object w:dxaOrig="340" w:dyaOrig="540">
                <v:shape id="_x0000_i1072" type="#_x0000_t75" style="width:17pt;height:27.15pt" o:ole="">
                  <v:imagedata r:id="rId100" o:title=""/>
                </v:shape>
                <o:OLEObject Type="Embed" ProgID="Equation.DSMT4" ShapeID="_x0000_i1072" DrawAspect="Content" ObjectID="_1498900133" r:id="rId101"/>
              </w:object>
            </w:r>
            <w:r w:rsidRPr="00473E48">
              <w:rPr>
                <w:rFonts w:ascii="Arial" w:hAnsi="Arial" w:cs="Arial"/>
                <w:sz w:val="20"/>
                <w:szCs w:val="20"/>
              </w:rPr>
              <w:t xml:space="preserve">. </w:t>
            </w:r>
            <w:r w:rsidR="005668D2" w:rsidRPr="00720B4D">
              <w:rPr>
                <w:rFonts w:ascii="Arial" w:hAnsi="Arial" w:cs="Arial"/>
                <w:position w:val="-20"/>
                <w:sz w:val="20"/>
                <w:szCs w:val="20"/>
              </w:rPr>
              <w:object w:dxaOrig="800" w:dyaOrig="540">
                <v:shape id="_x0000_i1073" type="#_x0000_t75" style="width:40.1pt;height:27.15pt" o:ole="">
                  <v:imagedata r:id="rId102" o:title=""/>
                </v:shape>
                <o:OLEObject Type="Embed" ProgID="Equation.DSMT4" ShapeID="_x0000_i1073" DrawAspect="Content" ObjectID="_1498900134" r:id="rId103"/>
              </w:object>
            </w:r>
            <w:r w:rsidR="005668D2">
              <w:rPr>
                <w:rFonts w:ascii="Arial" w:hAnsi="Arial" w:cs="Arial"/>
                <w:sz w:val="20"/>
                <w:szCs w:val="20"/>
              </w:rPr>
              <w:t>.</w:t>
            </w:r>
          </w:p>
        </w:tc>
      </w:tr>
      <w:tr w:rsidR="003E3631" w:rsidRPr="00A80A71" w:rsidTr="00450D5D">
        <w:tc>
          <w:tcPr>
            <w:tcW w:w="5148" w:type="dxa"/>
          </w:tcPr>
          <w:p w:rsidR="003E3631" w:rsidRDefault="003E3631" w:rsidP="003E3631">
            <w:pPr>
              <w:pStyle w:val="ListParagraph"/>
              <w:spacing w:after="120" w:line="280" w:lineRule="atLeast"/>
              <w:ind w:hanging="360"/>
              <w:rPr>
                <w:rFonts w:ascii="Arial" w:hAnsi="Arial" w:cs="Arial"/>
                <w:sz w:val="20"/>
                <w:szCs w:val="20"/>
              </w:rPr>
            </w:pPr>
            <w:r>
              <w:rPr>
                <w:rFonts w:ascii="Arial Black" w:hAnsi="Arial Black" w:cs="Arial"/>
                <w:noProof/>
                <w:sz w:val="20"/>
                <w:szCs w:val="20"/>
              </w:rPr>
              <w:drawing>
                <wp:inline distT="0" distB="0" distL="0" distR="0" wp14:anchorId="5295D68B" wp14:editId="595471CE">
                  <wp:extent cx="207010" cy="189865"/>
                  <wp:effectExtent l="0" t="0" r="2540" b="635"/>
                  <wp:docPr id="6" name="Picture 6" descr="Anonymous_target_with_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Anonymous_target_with_arrow"/>
                          <pic:cNvPicPr>
                            <a:picLocks noChangeAspect="1" noChangeArrowheads="1"/>
                          </pic:cNvPicPr>
                        </pic:nvPicPr>
                        <pic:blipFill>
                          <a:blip r:embed="rId10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7010" cy="189865"/>
                          </a:xfrm>
                          <a:prstGeom prst="rect">
                            <a:avLst/>
                          </a:prstGeom>
                          <a:noFill/>
                          <a:ln>
                            <a:noFill/>
                          </a:ln>
                        </pic:spPr>
                      </pic:pic>
                    </a:graphicData>
                  </a:graphic>
                </wp:inline>
              </w:drawing>
            </w:r>
            <w:r w:rsidR="006E69F6" w:rsidRPr="00720B4D">
              <w:rPr>
                <w:rFonts w:ascii="Arial" w:hAnsi="Arial" w:cs="Arial"/>
                <w:position w:val="-20"/>
                <w:sz w:val="20"/>
                <w:szCs w:val="20"/>
              </w:rPr>
              <w:object w:dxaOrig="220" w:dyaOrig="540">
                <v:shape id="_x0000_i1074" type="#_x0000_t75" style="width:10.85pt;height:27.15pt" o:ole="">
                  <v:imagedata r:id="rId105" o:title=""/>
                </v:shape>
                <o:OLEObject Type="Embed" ProgID="Equation.DSMT4" ShapeID="_x0000_i1074" DrawAspect="Content" ObjectID="_1498900135" r:id="rId106"/>
              </w:object>
            </w:r>
            <w:r w:rsidRPr="00430EA3">
              <w:rPr>
                <w:rFonts w:ascii="Arial" w:hAnsi="Arial" w:cs="Arial"/>
                <w:sz w:val="20"/>
                <w:szCs w:val="20"/>
              </w:rPr>
              <w:t xml:space="preserve"> </w:t>
            </w:r>
            <w:r w:rsidRPr="00EA682B">
              <w:rPr>
                <w:rFonts w:ascii="Arial" w:hAnsi="Arial" w:cs="Arial"/>
                <w:b/>
                <w:i/>
                <w:sz w:val="20"/>
                <w:szCs w:val="20"/>
              </w:rPr>
              <w:t xml:space="preserve">of the smaller or </w:t>
            </w:r>
            <w:r w:rsidR="006E69F6" w:rsidRPr="00EA682B">
              <w:rPr>
                <w:rFonts w:ascii="Arial" w:hAnsi="Arial" w:cs="Arial"/>
                <w:b/>
                <w:i/>
                <w:position w:val="-20"/>
                <w:sz w:val="20"/>
                <w:szCs w:val="20"/>
              </w:rPr>
              <w:object w:dxaOrig="240" w:dyaOrig="540">
                <v:shape id="_x0000_i1075" type="#_x0000_t75" style="width:11.55pt;height:27.15pt" o:ole="">
                  <v:imagedata r:id="rId107" o:title=""/>
                </v:shape>
                <o:OLEObject Type="Embed" ProgID="Equation.DSMT4" ShapeID="_x0000_i1075" DrawAspect="Content" ObjectID="_1498900136" r:id="rId108"/>
              </w:object>
            </w:r>
            <w:r w:rsidRPr="00EA682B">
              <w:rPr>
                <w:rFonts w:ascii="Arial" w:hAnsi="Arial" w:cs="Arial"/>
                <w:b/>
                <w:i/>
                <w:sz w:val="20"/>
                <w:szCs w:val="20"/>
              </w:rPr>
              <w:t xml:space="preserve"> of the larger</w:t>
            </w:r>
          </w:p>
        </w:tc>
        <w:tc>
          <w:tcPr>
            <w:tcW w:w="4320" w:type="dxa"/>
          </w:tcPr>
          <w:p w:rsidR="003E3631" w:rsidRPr="00A43DFF" w:rsidRDefault="003E3631" w:rsidP="005668D2">
            <w:pPr>
              <w:spacing w:after="120" w:line="280" w:lineRule="atLeast"/>
              <w:ind w:left="-18" w:firstLine="18"/>
              <w:rPr>
                <w:rFonts w:ascii="Arial" w:hAnsi="Arial" w:cs="Arial"/>
                <w:sz w:val="20"/>
                <w:szCs w:val="20"/>
              </w:rPr>
            </w:pPr>
            <w:r w:rsidRPr="00A43DFF">
              <w:rPr>
                <w:rFonts w:ascii="Arial" w:hAnsi="Arial" w:cs="Arial"/>
                <w:sz w:val="20"/>
                <w:szCs w:val="20"/>
              </w:rPr>
              <w:t xml:space="preserve">Answer: They are the same size because </w:t>
            </w:r>
            <w:r w:rsidRPr="00A43DFF">
              <w:rPr>
                <w:rFonts w:ascii="Arial" w:hAnsi="Arial" w:cs="Arial"/>
                <w:position w:val="-20"/>
                <w:sz w:val="20"/>
                <w:szCs w:val="20"/>
              </w:rPr>
              <w:object w:dxaOrig="220" w:dyaOrig="540">
                <v:shape id="_x0000_i1076" type="#_x0000_t75" style="width:10.85pt;height:27.15pt" o:ole="">
                  <v:imagedata r:id="rId83" o:title=""/>
                </v:shape>
                <o:OLEObject Type="Embed" ProgID="Equation.DSMT4" ShapeID="_x0000_i1076" DrawAspect="Content" ObjectID="_1498900137" r:id="rId109"/>
              </w:object>
            </w:r>
            <w:r w:rsidRPr="00A43DFF">
              <w:rPr>
                <w:rFonts w:ascii="Arial" w:hAnsi="Arial" w:cs="Arial"/>
                <w:sz w:val="20"/>
                <w:szCs w:val="20"/>
              </w:rPr>
              <w:t xml:space="preserve">of the smaller bar is </w:t>
            </w:r>
            <w:r w:rsidRPr="00A43DFF">
              <w:rPr>
                <w:rFonts w:ascii="Arial" w:hAnsi="Arial" w:cs="Arial"/>
                <w:position w:val="-20"/>
                <w:sz w:val="20"/>
                <w:szCs w:val="20"/>
              </w:rPr>
              <w:object w:dxaOrig="220" w:dyaOrig="540">
                <v:shape id="_x0000_i1077" type="#_x0000_t75" style="width:10.85pt;height:27.15pt" o:ole="">
                  <v:imagedata r:id="rId110" o:title=""/>
                </v:shape>
                <o:OLEObject Type="Embed" ProgID="Equation.DSMT4" ShapeID="_x0000_i1077" DrawAspect="Content" ObjectID="_1498900138" r:id="rId111"/>
              </w:object>
            </w:r>
            <w:r w:rsidRPr="00A43DFF">
              <w:rPr>
                <w:rFonts w:ascii="Arial" w:hAnsi="Arial" w:cs="Arial"/>
                <w:sz w:val="20"/>
                <w:szCs w:val="20"/>
              </w:rPr>
              <w:t xml:space="preserve"> of the larger bar.</w:t>
            </w:r>
          </w:p>
        </w:tc>
      </w:tr>
    </w:tbl>
    <w:p w:rsidR="00CE5F7A" w:rsidRDefault="00CE5F7A">
      <w:r>
        <w:br w:type="page"/>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68"/>
      </w:tblGrid>
      <w:tr w:rsidR="00A44BC8" w:rsidRPr="00A80A71" w:rsidTr="00EA682B">
        <w:tc>
          <w:tcPr>
            <w:tcW w:w="9468" w:type="dxa"/>
            <w:shd w:val="clear" w:color="auto" w:fill="C6D9F1" w:themeFill="text2" w:themeFillTint="33"/>
          </w:tcPr>
          <w:p w:rsidR="00A44BC8" w:rsidRPr="00A80A71" w:rsidRDefault="00A44BC8" w:rsidP="00E224C6">
            <w:pPr>
              <w:spacing w:after="120" w:line="280" w:lineRule="atLeast"/>
              <w:rPr>
                <w:rFonts w:ascii="Arial" w:hAnsi="Arial" w:cs="Arial"/>
                <w:b/>
                <w:sz w:val="20"/>
                <w:szCs w:val="20"/>
              </w:rPr>
            </w:pPr>
            <w:r>
              <w:rPr>
                <w:rFonts w:ascii="Arial" w:hAnsi="Arial" w:cs="Arial"/>
                <w:b/>
                <w:sz w:val="20"/>
                <w:szCs w:val="20"/>
              </w:rPr>
              <w:lastRenderedPageBreak/>
              <w:t>Sample Assessment Items</w:t>
            </w:r>
          </w:p>
        </w:tc>
      </w:tr>
    </w:tbl>
    <w:tbl>
      <w:tblPr>
        <w:tblW w:w="9648" w:type="dxa"/>
        <w:tblLayout w:type="fixed"/>
        <w:tblLook w:val="01E0" w:firstRow="1" w:lastRow="1" w:firstColumn="1" w:lastColumn="1" w:noHBand="0" w:noVBand="0"/>
      </w:tblPr>
      <w:tblGrid>
        <w:gridCol w:w="9648"/>
      </w:tblGrid>
      <w:tr w:rsidR="00C11254" w:rsidRPr="003C5747" w:rsidTr="004D7131">
        <w:trPr>
          <w:cantSplit/>
          <w:trHeight w:val="594"/>
        </w:trPr>
        <w:tc>
          <w:tcPr>
            <w:tcW w:w="9648" w:type="dxa"/>
          </w:tcPr>
          <w:p w:rsidR="00C11254" w:rsidRDefault="00C11254" w:rsidP="008D2052">
            <w:pPr>
              <w:tabs>
                <w:tab w:val="num" w:pos="720"/>
                <w:tab w:val="num" w:pos="900"/>
              </w:tabs>
              <w:spacing w:after="120" w:line="280" w:lineRule="atLeast"/>
              <w:ind w:right="72"/>
              <w:rPr>
                <w:rFonts w:ascii="Arial" w:hAnsi="Arial" w:cs="Arial"/>
                <w:sz w:val="20"/>
                <w:szCs w:val="20"/>
              </w:rPr>
            </w:pPr>
            <w:r w:rsidRPr="00DE08A0">
              <w:rPr>
                <w:rFonts w:ascii="Arial" w:hAnsi="Arial" w:cs="Arial"/>
                <w:sz w:val="20"/>
                <w:szCs w:val="20"/>
              </w:rPr>
              <w:t xml:space="preserve">After completing the </w:t>
            </w:r>
            <w:r w:rsidR="008D2052">
              <w:rPr>
                <w:rFonts w:ascii="Arial" w:hAnsi="Arial" w:cs="Arial"/>
                <w:sz w:val="20"/>
                <w:szCs w:val="20"/>
              </w:rPr>
              <w:t>lesson</w:t>
            </w:r>
            <w:r w:rsidRPr="00DE08A0">
              <w:rPr>
                <w:rFonts w:ascii="Arial" w:hAnsi="Arial" w:cs="Arial"/>
                <w:sz w:val="20"/>
                <w:szCs w:val="20"/>
              </w:rPr>
              <w:t>, students should be able to answer the following types of questions</w:t>
            </w:r>
            <w:r w:rsidR="002E1758">
              <w:rPr>
                <w:rFonts w:ascii="Arial" w:hAnsi="Arial" w:cs="Arial"/>
                <w:sz w:val="20"/>
                <w:szCs w:val="20"/>
              </w:rPr>
              <w:t>.</w:t>
            </w:r>
            <w:r w:rsidRPr="00DE08A0">
              <w:rPr>
                <w:rFonts w:ascii="Arial" w:hAnsi="Arial" w:cs="Arial"/>
                <w:sz w:val="20"/>
                <w:szCs w:val="20"/>
              </w:rPr>
              <w:t xml:space="preserve"> </w:t>
            </w:r>
            <w:r w:rsidRPr="0063110C">
              <w:rPr>
                <w:rFonts w:ascii="Arial" w:hAnsi="Arial" w:cs="Arial"/>
                <w:sz w:val="20"/>
                <w:szCs w:val="20"/>
              </w:rPr>
              <w:t xml:space="preserve">If students understand the concepts involved in the </w:t>
            </w:r>
            <w:r w:rsidR="008D2052">
              <w:rPr>
                <w:rFonts w:ascii="Arial" w:hAnsi="Arial" w:cs="Arial"/>
                <w:sz w:val="20"/>
                <w:szCs w:val="20"/>
              </w:rPr>
              <w:t>lesson</w:t>
            </w:r>
            <w:r w:rsidRPr="0063110C">
              <w:rPr>
                <w:rFonts w:ascii="Arial" w:hAnsi="Arial" w:cs="Arial"/>
                <w:sz w:val="20"/>
                <w:szCs w:val="20"/>
              </w:rPr>
              <w:t xml:space="preserve">, they should be able to answer the following questions without using the </w:t>
            </w:r>
            <w:r>
              <w:rPr>
                <w:rFonts w:ascii="Arial" w:hAnsi="Arial" w:cs="Arial"/>
                <w:sz w:val="20"/>
                <w:szCs w:val="20"/>
              </w:rPr>
              <w:t>TNS activity</w:t>
            </w:r>
            <w:r w:rsidRPr="0063110C">
              <w:rPr>
                <w:rFonts w:ascii="Arial" w:hAnsi="Arial" w:cs="Arial"/>
                <w:sz w:val="20"/>
                <w:szCs w:val="20"/>
              </w:rPr>
              <w:t>.</w:t>
            </w:r>
          </w:p>
          <w:p w:rsidR="00523433" w:rsidRPr="003C5747" w:rsidRDefault="00523433" w:rsidP="008D2052">
            <w:pPr>
              <w:tabs>
                <w:tab w:val="num" w:pos="720"/>
                <w:tab w:val="num" w:pos="900"/>
              </w:tabs>
              <w:spacing w:after="120" w:line="280" w:lineRule="atLeast"/>
              <w:ind w:right="72"/>
              <w:rPr>
                <w:rFonts w:ascii="Arial" w:hAnsi="Arial" w:cs="Arial"/>
                <w:sz w:val="20"/>
                <w:szCs w:val="20"/>
              </w:rPr>
            </w:pPr>
          </w:p>
        </w:tc>
      </w:tr>
      <w:tr w:rsidR="00C11254" w:rsidRPr="000C7744" w:rsidTr="004D7131">
        <w:trPr>
          <w:cantSplit/>
          <w:trHeight w:val="66"/>
        </w:trPr>
        <w:tc>
          <w:tcPr>
            <w:tcW w:w="9648" w:type="dxa"/>
          </w:tcPr>
          <w:p w:rsidR="00C11254" w:rsidRPr="000C7744" w:rsidRDefault="0090186E" w:rsidP="00EA682B">
            <w:pPr>
              <w:spacing w:after="120" w:line="280" w:lineRule="atLeast"/>
              <w:ind w:left="540" w:hanging="360"/>
              <w:rPr>
                <w:rFonts w:ascii="Arial" w:hAnsi="Arial" w:cs="Arial"/>
                <w:b/>
                <w:i/>
                <w:sz w:val="20"/>
                <w:szCs w:val="20"/>
              </w:rPr>
            </w:pPr>
            <w:r>
              <w:rPr>
                <w:rFonts w:ascii="Arial" w:hAnsi="Arial" w:cs="Arial"/>
                <w:sz w:val="20"/>
                <w:szCs w:val="20"/>
              </w:rPr>
              <w:t xml:space="preserve">1.  </w:t>
            </w:r>
            <w:r w:rsidR="00EA682B" w:rsidRPr="00720B4D">
              <w:rPr>
                <w:rFonts w:ascii="Arial" w:hAnsi="Arial" w:cs="Arial"/>
                <w:sz w:val="20"/>
                <w:szCs w:val="20"/>
              </w:rPr>
              <w:t>Clair</w:t>
            </w:r>
            <w:r w:rsidR="00EA682B">
              <w:rPr>
                <w:rFonts w:ascii="Arial" w:hAnsi="Arial" w:cs="Arial"/>
                <w:sz w:val="20"/>
                <w:szCs w:val="20"/>
              </w:rPr>
              <w:t>e</w:t>
            </w:r>
            <w:r w:rsidR="00EA682B" w:rsidRPr="00720B4D">
              <w:rPr>
                <w:rFonts w:ascii="Arial" w:hAnsi="Arial" w:cs="Arial"/>
                <w:sz w:val="20"/>
                <w:szCs w:val="20"/>
              </w:rPr>
              <w:t xml:space="preserve"> and Sarah each had </w:t>
            </w:r>
            <w:r w:rsidR="00EA682B" w:rsidRPr="00720B4D">
              <w:rPr>
                <w:rFonts w:ascii="Arial" w:hAnsi="Arial" w:cs="Arial"/>
                <w:position w:val="-20"/>
                <w:sz w:val="20"/>
                <w:szCs w:val="20"/>
              </w:rPr>
              <w:object w:dxaOrig="320" w:dyaOrig="540">
                <v:shape id="_x0000_i1078" type="#_x0000_t75" style="width:16.3pt;height:27.15pt" o:ole="">
                  <v:imagedata r:id="rId112" o:title=""/>
                </v:shape>
                <o:OLEObject Type="Embed" ProgID="Equation.DSMT4" ShapeID="_x0000_i1078" DrawAspect="Content" ObjectID="_1498900139" r:id="rId113"/>
              </w:object>
            </w:r>
            <w:r w:rsidR="00EA682B" w:rsidRPr="00720B4D">
              <w:rPr>
                <w:rFonts w:ascii="Arial" w:hAnsi="Arial" w:cs="Arial"/>
                <w:sz w:val="20"/>
                <w:szCs w:val="20"/>
              </w:rPr>
              <w:t xml:space="preserve"> of a cake. Clair</w:t>
            </w:r>
            <w:r w:rsidR="00EA682B">
              <w:rPr>
                <w:rFonts w:ascii="Arial" w:hAnsi="Arial" w:cs="Arial"/>
                <w:sz w:val="20"/>
                <w:szCs w:val="20"/>
              </w:rPr>
              <w:t>e</w:t>
            </w:r>
            <w:r w:rsidR="00EA682B" w:rsidRPr="00720B4D">
              <w:rPr>
                <w:rFonts w:ascii="Arial" w:hAnsi="Arial" w:cs="Arial"/>
                <w:sz w:val="20"/>
                <w:szCs w:val="20"/>
              </w:rPr>
              <w:t xml:space="preserve"> claimed she had more cake than Sarah.</w:t>
            </w:r>
            <w:r w:rsidR="00EA682B">
              <w:rPr>
                <w:rFonts w:ascii="Arial" w:hAnsi="Arial" w:cs="Arial"/>
                <w:sz w:val="20"/>
                <w:szCs w:val="20"/>
              </w:rPr>
              <w:t xml:space="preserve"> </w:t>
            </w:r>
            <w:r w:rsidR="00EA682B" w:rsidRPr="00720B4D">
              <w:rPr>
                <w:rFonts w:ascii="Arial" w:hAnsi="Arial" w:cs="Arial"/>
                <w:sz w:val="20"/>
                <w:szCs w:val="20"/>
              </w:rPr>
              <w:t>Do you think she could be right?</w:t>
            </w:r>
            <w:r w:rsidR="00EA682B">
              <w:rPr>
                <w:rFonts w:ascii="Arial" w:hAnsi="Arial" w:cs="Arial"/>
                <w:sz w:val="20"/>
                <w:szCs w:val="20"/>
              </w:rPr>
              <w:t xml:space="preserve"> </w:t>
            </w:r>
            <w:r w:rsidR="00EA682B" w:rsidRPr="00720B4D">
              <w:rPr>
                <w:rFonts w:ascii="Arial" w:hAnsi="Arial" w:cs="Arial"/>
                <w:sz w:val="20"/>
                <w:szCs w:val="20"/>
              </w:rPr>
              <w:t xml:space="preserve">Why or why not? </w:t>
            </w:r>
            <w:r w:rsidR="00EA682B" w:rsidRPr="00720B4D">
              <w:rPr>
                <w:rFonts w:ascii="Arial" w:hAnsi="Arial" w:cs="Arial"/>
                <w:b/>
                <w:i/>
                <w:sz w:val="20"/>
                <w:szCs w:val="20"/>
              </w:rPr>
              <w:t xml:space="preserve">Answer: If they had pieces cut from the same cake, </w:t>
            </w:r>
            <w:r w:rsidR="00EA682B">
              <w:rPr>
                <w:rFonts w:ascii="Arial" w:hAnsi="Arial" w:cs="Arial"/>
                <w:b/>
                <w:i/>
                <w:sz w:val="20"/>
                <w:szCs w:val="20"/>
              </w:rPr>
              <w:t xml:space="preserve">Claire is wrong. But, </w:t>
            </w:r>
            <w:r w:rsidR="00EA682B" w:rsidRPr="00720B4D">
              <w:rPr>
                <w:rFonts w:ascii="Arial" w:hAnsi="Arial" w:cs="Arial"/>
                <w:b/>
                <w:i/>
                <w:sz w:val="20"/>
                <w:szCs w:val="20"/>
              </w:rPr>
              <w:t>if Clair</w:t>
            </w:r>
            <w:r w:rsidR="00EA682B">
              <w:rPr>
                <w:rFonts w:ascii="Arial" w:hAnsi="Arial" w:cs="Arial"/>
                <w:b/>
                <w:i/>
                <w:sz w:val="20"/>
                <w:szCs w:val="20"/>
              </w:rPr>
              <w:t>e</w:t>
            </w:r>
            <w:r w:rsidR="00EA682B" w:rsidRPr="00720B4D">
              <w:rPr>
                <w:rFonts w:ascii="Arial" w:hAnsi="Arial" w:cs="Arial"/>
                <w:b/>
                <w:i/>
                <w:sz w:val="20"/>
                <w:szCs w:val="20"/>
              </w:rPr>
              <w:t xml:space="preserve"> had a piece from a large</w:t>
            </w:r>
            <w:r w:rsidR="00EA682B">
              <w:rPr>
                <w:rFonts w:ascii="Arial" w:hAnsi="Arial" w:cs="Arial"/>
                <w:b/>
                <w:i/>
                <w:sz w:val="20"/>
                <w:szCs w:val="20"/>
              </w:rPr>
              <w:t>r</w:t>
            </w:r>
            <w:r w:rsidR="00EA682B" w:rsidRPr="00720B4D">
              <w:rPr>
                <w:rFonts w:ascii="Arial" w:hAnsi="Arial" w:cs="Arial"/>
                <w:b/>
                <w:i/>
                <w:sz w:val="20"/>
                <w:szCs w:val="20"/>
              </w:rPr>
              <w:t xml:space="preserve"> cake </w:t>
            </w:r>
            <w:r w:rsidR="00EA682B">
              <w:rPr>
                <w:rFonts w:ascii="Arial" w:hAnsi="Arial" w:cs="Arial"/>
                <w:b/>
                <w:i/>
                <w:sz w:val="20"/>
                <w:szCs w:val="20"/>
              </w:rPr>
              <w:t xml:space="preserve">than </w:t>
            </w:r>
            <w:r w:rsidR="00EA682B" w:rsidRPr="00720B4D">
              <w:rPr>
                <w:rFonts w:ascii="Arial" w:hAnsi="Arial" w:cs="Arial"/>
                <w:b/>
                <w:i/>
                <w:sz w:val="20"/>
                <w:szCs w:val="20"/>
              </w:rPr>
              <w:t>Sarah</w:t>
            </w:r>
            <w:r w:rsidR="00EA682B">
              <w:rPr>
                <w:rFonts w:ascii="Arial" w:hAnsi="Arial" w:cs="Arial"/>
                <w:b/>
                <w:i/>
                <w:sz w:val="20"/>
                <w:szCs w:val="20"/>
              </w:rPr>
              <w:t>’s, then</w:t>
            </w:r>
            <w:r w:rsidR="00EA682B" w:rsidRPr="00720B4D">
              <w:rPr>
                <w:rFonts w:ascii="Arial" w:hAnsi="Arial" w:cs="Arial"/>
                <w:b/>
                <w:i/>
                <w:sz w:val="20"/>
                <w:szCs w:val="20"/>
              </w:rPr>
              <w:t xml:space="preserve"> Clair</w:t>
            </w:r>
            <w:r w:rsidR="00EA682B">
              <w:rPr>
                <w:rFonts w:ascii="Arial" w:hAnsi="Arial" w:cs="Arial"/>
                <w:b/>
                <w:i/>
                <w:sz w:val="20"/>
                <w:szCs w:val="20"/>
              </w:rPr>
              <w:t>e</w:t>
            </w:r>
            <w:r w:rsidR="00EA682B" w:rsidRPr="00720B4D">
              <w:rPr>
                <w:rFonts w:ascii="Arial" w:hAnsi="Arial" w:cs="Arial"/>
                <w:b/>
                <w:i/>
                <w:sz w:val="20"/>
                <w:szCs w:val="20"/>
              </w:rPr>
              <w:t xml:space="preserve">’s </w:t>
            </w:r>
            <w:r w:rsidR="00EA682B" w:rsidRPr="009524C6">
              <w:rPr>
                <w:rFonts w:ascii="Arial" w:hAnsi="Arial" w:cs="Arial"/>
                <w:b/>
                <w:i/>
                <w:position w:val="-20"/>
                <w:sz w:val="20"/>
                <w:szCs w:val="20"/>
              </w:rPr>
              <w:object w:dxaOrig="320" w:dyaOrig="540">
                <v:shape id="_x0000_i1079" type="#_x0000_t75" style="width:16.3pt;height:27.15pt" o:ole="">
                  <v:imagedata r:id="rId114" o:title=""/>
                </v:shape>
                <o:OLEObject Type="Embed" ProgID="Equation.DSMT4" ShapeID="_x0000_i1079" DrawAspect="Content" ObjectID="_1498900140" r:id="rId115"/>
              </w:object>
            </w:r>
            <w:r w:rsidR="00EA682B">
              <w:rPr>
                <w:rFonts w:ascii="Arial" w:hAnsi="Arial" w:cs="Arial"/>
                <w:b/>
                <w:i/>
                <w:sz w:val="20"/>
                <w:szCs w:val="20"/>
              </w:rPr>
              <w:t xml:space="preserve"> </w:t>
            </w:r>
            <w:r w:rsidR="00EA682B" w:rsidRPr="00720B4D">
              <w:rPr>
                <w:rFonts w:ascii="Arial" w:hAnsi="Arial" w:cs="Arial"/>
                <w:b/>
                <w:i/>
                <w:sz w:val="20"/>
                <w:szCs w:val="20"/>
              </w:rPr>
              <w:t>could be larger.</w:t>
            </w:r>
          </w:p>
        </w:tc>
      </w:tr>
      <w:tr w:rsidR="00FE5716" w:rsidRPr="000C7744" w:rsidTr="004D7131">
        <w:trPr>
          <w:cantSplit/>
          <w:trHeight w:val="66"/>
        </w:trPr>
        <w:tc>
          <w:tcPr>
            <w:tcW w:w="9648" w:type="dxa"/>
          </w:tcPr>
          <w:p w:rsidR="00EC2A22" w:rsidRDefault="00EC2A22" w:rsidP="00B728E5">
            <w:pPr>
              <w:spacing w:after="120" w:line="280" w:lineRule="atLeast"/>
              <w:ind w:left="554" w:hanging="360"/>
              <w:rPr>
                <w:rFonts w:ascii="Arial" w:hAnsi="Arial" w:cs="Arial"/>
                <w:sz w:val="20"/>
                <w:szCs w:val="20"/>
              </w:rPr>
            </w:pPr>
          </w:p>
          <w:p w:rsidR="00FE5716" w:rsidRPr="002052FE" w:rsidRDefault="00B728E5" w:rsidP="00C5240E">
            <w:pPr>
              <w:spacing w:after="120" w:line="280" w:lineRule="atLeast"/>
              <w:ind w:left="554" w:hanging="374"/>
              <w:rPr>
                <w:rFonts w:ascii="Arial" w:hAnsi="Arial" w:cs="Arial"/>
                <w:sz w:val="20"/>
                <w:szCs w:val="20"/>
              </w:rPr>
            </w:pPr>
            <w:r>
              <w:rPr>
                <w:rFonts w:ascii="Arial" w:hAnsi="Arial" w:cs="Arial"/>
                <w:sz w:val="20"/>
                <w:szCs w:val="20"/>
              </w:rPr>
              <w:t>2.</w:t>
            </w:r>
            <w:r>
              <w:rPr>
                <w:rFonts w:ascii="Arial" w:hAnsi="Arial" w:cs="Arial"/>
                <w:sz w:val="20"/>
                <w:szCs w:val="20"/>
              </w:rPr>
              <w:tab/>
            </w:r>
            <w:proofErr w:type="spellStart"/>
            <w:r w:rsidR="00EA682B" w:rsidRPr="00720B4D">
              <w:rPr>
                <w:rFonts w:ascii="Arial" w:hAnsi="Arial" w:cs="Arial"/>
                <w:sz w:val="20"/>
                <w:szCs w:val="20"/>
              </w:rPr>
              <w:t>Petre</w:t>
            </w:r>
            <w:proofErr w:type="spellEnd"/>
            <w:r w:rsidR="00EA682B" w:rsidRPr="00720B4D">
              <w:rPr>
                <w:rFonts w:ascii="Arial" w:hAnsi="Arial" w:cs="Arial"/>
                <w:sz w:val="20"/>
                <w:szCs w:val="20"/>
              </w:rPr>
              <w:t xml:space="preserve"> had </w:t>
            </w:r>
            <w:r w:rsidR="00EA682B" w:rsidRPr="00720B4D">
              <w:rPr>
                <w:rFonts w:ascii="Arial" w:hAnsi="Arial" w:cs="Arial"/>
                <w:position w:val="-22"/>
                <w:sz w:val="20"/>
                <w:szCs w:val="20"/>
              </w:rPr>
              <w:object w:dxaOrig="220" w:dyaOrig="560">
                <v:shape id="_x0000_i1080" type="#_x0000_t75" style="width:10.85pt;height:27.85pt" o:ole="">
                  <v:imagedata r:id="rId116" o:title=""/>
                </v:shape>
                <o:OLEObject Type="Embed" ProgID="Equation.DSMT4" ShapeID="_x0000_i1080" DrawAspect="Content" ObjectID="_1498900141" r:id="rId117"/>
              </w:object>
            </w:r>
            <w:r w:rsidR="00EA682B" w:rsidRPr="00720B4D">
              <w:rPr>
                <w:rFonts w:ascii="Arial" w:hAnsi="Arial" w:cs="Arial"/>
                <w:sz w:val="20"/>
                <w:szCs w:val="20"/>
              </w:rPr>
              <w:t xml:space="preserve"> of a 6</w:t>
            </w:r>
            <w:r w:rsidR="00EA682B">
              <w:rPr>
                <w:rFonts w:ascii="Arial" w:hAnsi="Arial" w:cs="Arial"/>
                <w:sz w:val="20"/>
                <w:szCs w:val="20"/>
              </w:rPr>
              <w:t>-</w:t>
            </w:r>
            <w:r w:rsidR="00EA682B" w:rsidRPr="00720B4D">
              <w:rPr>
                <w:rFonts w:ascii="Arial" w:hAnsi="Arial" w:cs="Arial"/>
                <w:sz w:val="20"/>
                <w:szCs w:val="20"/>
              </w:rPr>
              <w:t>inch long candy bar and Sande had</w:t>
            </w:r>
            <w:r w:rsidR="00EA682B">
              <w:rPr>
                <w:rFonts w:ascii="Arial" w:hAnsi="Arial" w:cs="Arial"/>
                <w:sz w:val="20"/>
                <w:szCs w:val="20"/>
              </w:rPr>
              <w:t xml:space="preserve"> </w:t>
            </w:r>
            <w:r w:rsidR="00EA682B" w:rsidRPr="00720B4D">
              <w:rPr>
                <w:rFonts w:ascii="Arial" w:hAnsi="Arial" w:cs="Arial"/>
                <w:position w:val="-20"/>
                <w:sz w:val="20"/>
                <w:szCs w:val="20"/>
              </w:rPr>
              <w:object w:dxaOrig="220" w:dyaOrig="540">
                <v:shape id="_x0000_i1081" type="#_x0000_t75" style="width:10.85pt;height:27.15pt" o:ole="">
                  <v:imagedata r:id="rId118" o:title=""/>
                </v:shape>
                <o:OLEObject Type="Embed" ProgID="Equation.DSMT4" ShapeID="_x0000_i1081" DrawAspect="Content" ObjectID="_1498900142" r:id="rId119"/>
              </w:object>
            </w:r>
            <w:r w:rsidR="00EA682B" w:rsidRPr="00720B4D">
              <w:rPr>
                <w:rFonts w:ascii="Arial" w:hAnsi="Arial" w:cs="Arial"/>
                <w:sz w:val="20"/>
                <w:szCs w:val="20"/>
              </w:rPr>
              <w:t xml:space="preserve"> of 4</w:t>
            </w:r>
            <w:r w:rsidR="00EA682B">
              <w:rPr>
                <w:rFonts w:ascii="Arial" w:hAnsi="Arial" w:cs="Arial"/>
                <w:sz w:val="20"/>
                <w:szCs w:val="20"/>
              </w:rPr>
              <w:t>-</w:t>
            </w:r>
            <w:r w:rsidR="00EA682B" w:rsidRPr="00720B4D">
              <w:rPr>
                <w:rFonts w:ascii="Arial" w:hAnsi="Arial" w:cs="Arial"/>
                <w:sz w:val="20"/>
                <w:szCs w:val="20"/>
              </w:rPr>
              <w:t>inch candy bar.</w:t>
            </w:r>
            <w:r w:rsidR="00EA682B">
              <w:rPr>
                <w:rFonts w:ascii="Arial" w:hAnsi="Arial" w:cs="Arial"/>
                <w:sz w:val="20"/>
                <w:szCs w:val="20"/>
              </w:rPr>
              <w:t xml:space="preserve"> </w:t>
            </w:r>
            <w:r w:rsidR="00EA682B" w:rsidRPr="00720B4D">
              <w:rPr>
                <w:rFonts w:ascii="Arial" w:hAnsi="Arial" w:cs="Arial"/>
                <w:sz w:val="20"/>
                <w:szCs w:val="20"/>
              </w:rPr>
              <w:t xml:space="preserve">Who had the most candy? </w:t>
            </w:r>
            <w:r w:rsidR="00EA682B" w:rsidRPr="00720B4D">
              <w:rPr>
                <w:rFonts w:ascii="Arial" w:hAnsi="Arial" w:cs="Arial"/>
                <w:b/>
                <w:i/>
                <w:sz w:val="20"/>
                <w:szCs w:val="20"/>
              </w:rPr>
              <w:t xml:space="preserve">Answer: </w:t>
            </w:r>
            <w:proofErr w:type="spellStart"/>
            <w:r w:rsidR="00EA682B" w:rsidRPr="00720B4D">
              <w:rPr>
                <w:rFonts w:ascii="Arial" w:hAnsi="Arial" w:cs="Arial"/>
                <w:b/>
                <w:i/>
                <w:sz w:val="20"/>
                <w:szCs w:val="20"/>
              </w:rPr>
              <w:t>Petre</w:t>
            </w:r>
            <w:proofErr w:type="spellEnd"/>
            <w:r w:rsidR="00EA682B" w:rsidRPr="00720B4D">
              <w:rPr>
                <w:rFonts w:ascii="Arial" w:hAnsi="Arial" w:cs="Arial"/>
                <w:b/>
                <w:i/>
                <w:sz w:val="20"/>
                <w:szCs w:val="20"/>
              </w:rPr>
              <w:t xml:space="preserve"> had 2 inches of his bar because </w:t>
            </w:r>
            <w:r w:rsidR="00EA682B" w:rsidRPr="009524C6">
              <w:rPr>
                <w:rFonts w:ascii="Arial" w:hAnsi="Arial" w:cs="Arial"/>
                <w:b/>
                <w:i/>
                <w:position w:val="-20"/>
                <w:sz w:val="20"/>
                <w:szCs w:val="20"/>
              </w:rPr>
              <w:object w:dxaOrig="220" w:dyaOrig="540">
                <v:shape id="_x0000_i1082" type="#_x0000_t75" style="width:10.85pt;height:27.15pt" o:ole="">
                  <v:imagedata r:id="rId120" o:title=""/>
                </v:shape>
                <o:OLEObject Type="Embed" ProgID="Equation.DSMT4" ShapeID="_x0000_i1082" DrawAspect="Content" ObjectID="_1498900143" r:id="rId121"/>
              </w:object>
            </w:r>
            <w:r w:rsidR="00EA682B">
              <w:rPr>
                <w:rFonts w:ascii="Arial" w:hAnsi="Arial" w:cs="Arial"/>
                <w:b/>
                <w:i/>
                <w:sz w:val="20"/>
                <w:szCs w:val="20"/>
              </w:rPr>
              <w:t xml:space="preserve"> </w:t>
            </w:r>
            <w:r w:rsidR="00EA682B" w:rsidRPr="00720B4D">
              <w:rPr>
                <w:rFonts w:ascii="Arial" w:hAnsi="Arial" w:cs="Arial"/>
                <w:b/>
                <w:i/>
                <w:sz w:val="20"/>
                <w:szCs w:val="20"/>
              </w:rPr>
              <w:t>of 6 is 2.</w:t>
            </w:r>
            <w:r w:rsidR="00EA682B">
              <w:rPr>
                <w:rFonts w:ascii="Arial" w:hAnsi="Arial" w:cs="Arial"/>
                <w:b/>
                <w:i/>
                <w:sz w:val="20"/>
                <w:szCs w:val="20"/>
              </w:rPr>
              <w:t xml:space="preserve"> </w:t>
            </w:r>
            <w:r w:rsidR="00EA682B" w:rsidRPr="00720B4D">
              <w:rPr>
                <w:rFonts w:ascii="Arial" w:hAnsi="Arial" w:cs="Arial"/>
                <w:b/>
                <w:i/>
                <w:sz w:val="20"/>
                <w:szCs w:val="20"/>
              </w:rPr>
              <w:t xml:space="preserve">Sande had 2 inches of her candy bar because </w:t>
            </w:r>
            <w:r w:rsidR="00EA682B" w:rsidRPr="009524C6">
              <w:rPr>
                <w:rFonts w:ascii="Arial" w:hAnsi="Arial" w:cs="Arial"/>
                <w:b/>
                <w:i/>
                <w:position w:val="-20"/>
                <w:sz w:val="20"/>
                <w:szCs w:val="20"/>
              </w:rPr>
              <w:object w:dxaOrig="220" w:dyaOrig="540">
                <v:shape id="_x0000_i1083" type="#_x0000_t75" style="width:10.85pt;height:27.15pt" o:ole="">
                  <v:imagedata r:id="rId122" o:title=""/>
                </v:shape>
                <o:OLEObject Type="Embed" ProgID="Equation.DSMT4" ShapeID="_x0000_i1083" DrawAspect="Content" ObjectID="_1498900144" r:id="rId123"/>
              </w:object>
            </w:r>
            <w:r w:rsidR="00EA682B">
              <w:rPr>
                <w:rFonts w:ascii="Arial" w:hAnsi="Arial" w:cs="Arial"/>
                <w:b/>
                <w:i/>
                <w:sz w:val="20"/>
                <w:szCs w:val="20"/>
              </w:rPr>
              <w:t xml:space="preserve"> </w:t>
            </w:r>
            <w:r w:rsidR="00EA682B" w:rsidRPr="00720B4D">
              <w:rPr>
                <w:rFonts w:ascii="Arial" w:hAnsi="Arial" w:cs="Arial"/>
                <w:b/>
                <w:i/>
                <w:sz w:val="20"/>
                <w:szCs w:val="20"/>
              </w:rPr>
              <w:t>of 4 is 2.</w:t>
            </w:r>
            <w:r w:rsidR="00EA682B">
              <w:rPr>
                <w:rFonts w:ascii="Arial" w:hAnsi="Arial" w:cs="Arial"/>
                <w:b/>
                <w:i/>
                <w:sz w:val="20"/>
                <w:szCs w:val="20"/>
              </w:rPr>
              <w:t xml:space="preserve"> </w:t>
            </w:r>
            <w:r w:rsidR="00EA682B" w:rsidRPr="00720B4D">
              <w:rPr>
                <w:rFonts w:ascii="Arial" w:hAnsi="Arial" w:cs="Arial"/>
                <w:b/>
                <w:i/>
                <w:sz w:val="20"/>
                <w:szCs w:val="20"/>
              </w:rPr>
              <w:t>So they had the same amount of candy.</w:t>
            </w:r>
          </w:p>
        </w:tc>
      </w:tr>
      <w:tr w:rsidR="00FE5716" w:rsidRPr="000C7744" w:rsidTr="004D7131">
        <w:trPr>
          <w:cantSplit/>
          <w:trHeight w:val="66"/>
        </w:trPr>
        <w:tc>
          <w:tcPr>
            <w:tcW w:w="9648" w:type="dxa"/>
          </w:tcPr>
          <w:p w:rsidR="00EC2A22" w:rsidRDefault="00EC2A22" w:rsidP="00EC2A22">
            <w:pPr>
              <w:spacing w:after="120" w:line="280" w:lineRule="atLeast"/>
              <w:ind w:left="554" w:hanging="360"/>
              <w:rPr>
                <w:rFonts w:ascii="Arial" w:hAnsi="Arial" w:cs="Arial"/>
                <w:sz w:val="20"/>
                <w:szCs w:val="20"/>
              </w:rPr>
            </w:pPr>
          </w:p>
          <w:p w:rsidR="00DC7E7E" w:rsidRPr="00D93F8D" w:rsidRDefault="00D93F8D" w:rsidP="00EA682B">
            <w:pPr>
              <w:tabs>
                <w:tab w:val="left" w:pos="1994"/>
                <w:tab w:val="left" w:pos="2354"/>
                <w:tab w:val="left" w:pos="3434"/>
                <w:tab w:val="left" w:pos="3794"/>
                <w:tab w:val="left" w:pos="4874"/>
                <w:tab w:val="left" w:pos="5234"/>
                <w:tab w:val="left" w:pos="6314"/>
                <w:tab w:val="left" w:pos="6704"/>
              </w:tabs>
              <w:spacing w:after="120" w:line="280" w:lineRule="atLeast"/>
              <w:ind w:left="540" w:hanging="360"/>
              <w:rPr>
                <w:rFonts w:ascii="Arial" w:hAnsi="Arial" w:cs="Arial"/>
                <w:b/>
                <w:i/>
                <w:sz w:val="20"/>
                <w:szCs w:val="20"/>
              </w:rPr>
            </w:pPr>
            <w:r>
              <w:rPr>
                <w:rFonts w:ascii="Arial" w:hAnsi="Arial" w:cs="Arial"/>
                <w:sz w:val="20"/>
                <w:szCs w:val="20"/>
              </w:rPr>
              <w:t>3.</w:t>
            </w:r>
            <w:r>
              <w:rPr>
                <w:rFonts w:ascii="Arial" w:hAnsi="Arial" w:cs="Arial"/>
                <w:sz w:val="20"/>
                <w:szCs w:val="20"/>
              </w:rPr>
              <w:tab/>
            </w:r>
            <w:r w:rsidR="00EA682B" w:rsidRPr="00720B4D">
              <w:rPr>
                <w:rFonts w:ascii="Arial" w:hAnsi="Arial" w:cs="Arial"/>
                <w:sz w:val="20"/>
                <w:szCs w:val="20"/>
              </w:rPr>
              <w:t xml:space="preserve">Use the grids to shade two fractions that would illustrate </w:t>
            </w:r>
            <w:r w:rsidR="00EA682B" w:rsidRPr="00720B4D">
              <w:rPr>
                <w:rFonts w:ascii="Arial" w:hAnsi="Arial" w:cs="Arial"/>
                <w:position w:val="-20"/>
                <w:sz w:val="20"/>
                <w:szCs w:val="20"/>
              </w:rPr>
              <w:object w:dxaOrig="220" w:dyaOrig="540">
                <v:shape id="_x0000_i1084" type="#_x0000_t75" style="width:10.85pt;height:27.15pt" o:ole="">
                  <v:imagedata r:id="rId124" o:title=""/>
                </v:shape>
                <o:OLEObject Type="Embed" ProgID="Equation.DSMT4" ShapeID="_x0000_i1084" DrawAspect="Content" ObjectID="_1498900145" r:id="rId125"/>
              </w:object>
            </w:r>
            <w:r w:rsidR="00EA682B" w:rsidRPr="00720B4D">
              <w:rPr>
                <w:rFonts w:ascii="Arial" w:hAnsi="Arial" w:cs="Arial"/>
                <w:sz w:val="20"/>
                <w:szCs w:val="20"/>
              </w:rPr>
              <w:t xml:space="preserve"> of one whole is smaller than </w:t>
            </w:r>
            <w:r w:rsidR="00EA682B" w:rsidRPr="00720B4D">
              <w:rPr>
                <w:rFonts w:ascii="Arial" w:hAnsi="Arial" w:cs="Arial"/>
                <w:position w:val="-22"/>
                <w:sz w:val="20"/>
                <w:szCs w:val="20"/>
              </w:rPr>
              <w:object w:dxaOrig="220" w:dyaOrig="560">
                <v:shape id="_x0000_i1085" type="#_x0000_t75" style="width:10.85pt;height:27.85pt" o:ole="">
                  <v:imagedata r:id="rId126" o:title=""/>
                </v:shape>
                <o:OLEObject Type="Embed" ProgID="Equation.DSMT4" ShapeID="_x0000_i1085" DrawAspect="Content" ObjectID="_1498900146" r:id="rId127"/>
              </w:object>
            </w:r>
            <w:r w:rsidR="00EA682B" w:rsidRPr="00720B4D">
              <w:rPr>
                <w:rFonts w:ascii="Arial" w:hAnsi="Arial" w:cs="Arial"/>
                <w:sz w:val="20"/>
                <w:szCs w:val="20"/>
              </w:rPr>
              <w:t xml:space="preserve"> of a different whole. </w:t>
            </w:r>
            <w:r w:rsidR="00EA682B" w:rsidRPr="00720B4D">
              <w:rPr>
                <w:rFonts w:ascii="Arial" w:hAnsi="Arial" w:cs="Arial"/>
                <w:b/>
                <w:i/>
                <w:sz w:val="20"/>
                <w:szCs w:val="20"/>
              </w:rPr>
              <w:t>Possible answer:</w:t>
            </w:r>
            <w:r w:rsidR="00EA682B">
              <w:rPr>
                <w:rFonts w:ascii="Arial" w:hAnsi="Arial" w:cs="Arial"/>
                <w:sz w:val="20"/>
                <w:szCs w:val="20"/>
              </w:rPr>
              <w:br/>
            </w:r>
            <w:r w:rsidR="00EA682B">
              <w:rPr>
                <w:noProof/>
              </w:rPr>
              <mc:AlternateContent>
                <mc:Choice Requires="wpg">
                  <w:drawing>
                    <wp:inline distT="0" distB="0" distL="0" distR="0" wp14:anchorId="0CA17222" wp14:editId="28A42BA4">
                      <wp:extent cx="3382010" cy="1476375"/>
                      <wp:effectExtent l="38100" t="0" r="46990" b="952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82010" cy="1476375"/>
                                <a:chOff x="0" y="0"/>
                                <a:chExt cx="3976777" cy="1854679"/>
                              </a:xfrm>
                            </wpg:grpSpPr>
                            <wpg:grpSp>
                              <wpg:cNvPr id="10" name="Group 5"/>
                              <wpg:cNvGrpSpPr/>
                              <wpg:grpSpPr>
                                <a:xfrm>
                                  <a:off x="0" y="0"/>
                                  <a:ext cx="3976777" cy="1854679"/>
                                  <a:chOff x="0" y="0"/>
                                  <a:chExt cx="3976777" cy="1854679"/>
                                </a:xfrm>
                              </wpg:grpSpPr>
                              <wpg:grpSp>
                                <wpg:cNvPr id="13" name="Group 3"/>
                                <wpg:cNvGrpSpPr/>
                                <wpg:grpSpPr>
                                  <a:xfrm>
                                    <a:off x="0" y="0"/>
                                    <a:ext cx="3976777" cy="1854679"/>
                                    <a:chOff x="0" y="0"/>
                                    <a:chExt cx="3976777" cy="1854679"/>
                                  </a:xfrm>
                                </wpg:grpSpPr>
                                <pic:pic xmlns:pic="http://schemas.openxmlformats.org/drawingml/2006/picture">
                                  <pic:nvPicPr>
                                    <pic:cNvPr id="14" name="Picture 2"/>
                                    <pic:cNvPicPr>
                                      <a:picLocks noChangeAspect="1"/>
                                    </pic:cNvPicPr>
                                  </pic:nvPicPr>
                                  <pic:blipFill>
                                    <a:blip r:embed="rId128">
                                      <a:extLst>
                                        <a:ext uri="{28A0092B-C50C-407E-A947-70E740481C1C}">
                                          <a14:useLocalDpi xmlns:a14="http://schemas.microsoft.com/office/drawing/2010/main" val="0"/>
                                        </a:ext>
                                      </a:extLst>
                                    </a:blip>
                                    <a:stretch>
                                      <a:fillRect/>
                                    </a:stretch>
                                  </pic:blipFill>
                                  <pic:spPr>
                                    <a:xfrm>
                                      <a:off x="2147977" y="0"/>
                                      <a:ext cx="1828800" cy="1854679"/>
                                    </a:xfrm>
                                    <a:prstGeom prst="rect">
                                      <a:avLst/>
                                    </a:prstGeom>
                                  </pic:spPr>
                                </pic:pic>
                                <pic:pic xmlns:pic="http://schemas.openxmlformats.org/drawingml/2006/picture">
                                  <pic:nvPicPr>
                                    <pic:cNvPr id="15" name="Picture 1"/>
                                    <pic:cNvPicPr>
                                      <a:picLocks noChangeAspect="1"/>
                                    </pic:cNvPicPr>
                                  </pic:nvPicPr>
                                  <pic:blipFill>
                                    <a:blip r:embed="rId128">
                                      <a:extLst>
                                        <a:ext uri="{28A0092B-C50C-407E-A947-70E740481C1C}">
                                          <a14:useLocalDpi xmlns:a14="http://schemas.microsoft.com/office/drawing/2010/main" val="0"/>
                                        </a:ext>
                                      </a:extLst>
                                    </a:blip>
                                    <a:stretch>
                                      <a:fillRect/>
                                    </a:stretch>
                                  </pic:blipFill>
                                  <pic:spPr>
                                    <a:xfrm>
                                      <a:off x="0" y="0"/>
                                      <a:ext cx="1828800" cy="1854679"/>
                                    </a:xfrm>
                                    <a:prstGeom prst="rect">
                                      <a:avLst/>
                                    </a:prstGeom>
                                  </pic:spPr>
                                </pic:pic>
                                <wps:wsp>
                                  <wps:cNvPr id="17" name="Round Single Corner Rectangle 4"/>
                                  <wps:cNvSpPr/>
                                  <wps:spPr>
                                    <a:xfrm>
                                      <a:off x="51758" y="60385"/>
                                      <a:ext cx="457200" cy="342900"/>
                                    </a:xfrm>
                                    <a:prstGeom prst="round1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traight Connector 8"/>
                                  <wps:cNvCnPr/>
                                  <wps:spPr>
                                    <a:xfrm>
                                      <a:off x="1768415" y="60385"/>
                                      <a:ext cx="0" cy="342900"/>
                                    </a:xfrm>
                                    <a:prstGeom prst="line">
                                      <a:avLst/>
                                    </a:prstGeom>
                                    <a:noFill/>
                                    <a:ln w="57150" cap="flat" cmpd="sng" algn="ctr">
                                      <a:solidFill>
                                        <a:srgbClr val="008000"/>
                                      </a:solidFill>
                                      <a:prstDash val="solid"/>
                                    </a:ln>
                                    <a:effectLst>
                                      <a:outerShdw blurRad="40000" dist="20000" dir="5400000" rotWithShape="0">
                                        <a:srgbClr val="000000">
                                          <a:alpha val="38000"/>
                                        </a:srgbClr>
                                      </a:outerShdw>
                                    </a:effectLst>
                                  </wps:spPr>
                                  <wps:bodyPr/>
                                </wps:wsp>
                                <wps:wsp>
                                  <wps:cNvPr id="19" name="Round Single Corner Rectangle 10"/>
                                  <wps:cNvSpPr/>
                                  <wps:spPr>
                                    <a:xfrm>
                                      <a:off x="508958" y="60385"/>
                                      <a:ext cx="457200" cy="342900"/>
                                    </a:xfrm>
                                    <a:prstGeom prst="round1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ound Single Corner Rectangle 11"/>
                                  <wps:cNvSpPr/>
                                  <wps:spPr>
                                    <a:xfrm>
                                      <a:off x="966158" y="60385"/>
                                      <a:ext cx="457200" cy="342900"/>
                                    </a:xfrm>
                                    <a:prstGeom prst="round1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13"/>
                                  <wps:cNvSpPr/>
                                  <wps:spPr>
                                    <a:xfrm>
                                      <a:off x="2225615" y="60385"/>
                                      <a:ext cx="457200" cy="34290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14"/>
                                  <wps:cNvSpPr/>
                                  <wps:spPr>
                                    <a:xfrm>
                                      <a:off x="2570672" y="60385"/>
                                      <a:ext cx="457200" cy="34290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15"/>
                                  <wps:cNvSpPr/>
                                  <wps:spPr>
                                    <a:xfrm>
                                      <a:off x="3027872" y="60385"/>
                                      <a:ext cx="457200" cy="34290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16"/>
                                  <wps:cNvSpPr/>
                                  <wps:spPr>
                                    <a:xfrm>
                                      <a:off x="3485072" y="60385"/>
                                      <a:ext cx="457200" cy="34290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Straight Connector 18"/>
                                  <wps:cNvCnPr/>
                                  <wps:spPr>
                                    <a:xfrm>
                                      <a:off x="2225615" y="1207698"/>
                                      <a:ext cx="1714500" cy="0"/>
                                    </a:xfrm>
                                    <a:prstGeom prst="line">
                                      <a:avLst/>
                                    </a:prstGeom>
                                    <a:noFill/>
                                    <a:ln w="57150" cap="flat" cmpd="sng" algn="ctr">
                                      <a:solidFill>
                                        <a:srgbClr val="008000"/>
                                      </a:solidFill>
                                      <a:prstDash val="solid"/>
                                    </a:ln>
                                    <a:effectLst>
                                      <a:outerShdw blurRad="40000" dist="20000" dir="5400000" rotWithShape="0">
                                        <a:srgbClr val="000000">
                                          <a:alpha val="38000"/>
                                        </a:srgbClr>
                                      </a:outerShdw>
                                    </a:effectLst>
                                  </wps:spPr>
                                  <wps:bodyPr/>
                                </wps:wsp>
                                <wps:wsp>
                                  <wps:cNvPr id="26" name="Straight Connector 19"/>
                                  <wps:cNvCnPr/>
                                  <wps:spPr>
                                    <a:xfrm>
                                      <a:off x="2225615" y="60385"/>
                                      <a:ext cx="0" cy="1143000"/>
                                    </a:xfrm>
                                    <a:prstGeom prst="line">
                                      <a:avLst/>
                                    </a:prstGeom>
                                    <a:noFill/>
                                    <a:ln w="57150" cap="flat" cmpd="sng" algn="ctr">
                                      <a:solidFill>
                                        <a:srgbClr val="008000"/>
                                      </a:solidFill>
                                      <a:prstDash val="solid"/>
                                    </a:ln>
                                    <a:effectLst>
                                      <a:outerShdw blurRad="40000" dist="20000" dir="5400000" rotWithShape="0">
                                        <a:srgbClr val="000000">
                                          <a:alpha val="38000"/>
                                        </a:srgbClr>
                                      </a:outerShdw>
                                    </a:effectLst>
                                  </wps:spPr>
                                  <wps:bodyPr/>
                                </wps:wsp>
                                <wps:wsp>
                                  <wps:cNvPr id="27" name="Straight Connector 20"/>
                                  <wps:cNvCnPr/>
                                  <wps:spPr>
                                    <a:xfrm>
                                      <a:off x="3942272" y="60385"/>
                                      <a:ext cx="0" cy="1143000"/>
                                    </a:xfrm>
                                    <a:prstGeom prst="line">
                                      <a:avLst/>
                                    </a:prstGeom>
                                    <a:noFill/>
                                    <a:ln w="57150" cap="flat" cmpd="sng" algn="ctr">
                                      <a:solidFill>
                                        <a:srgbClr val="008000"/>
                                      </a:solidFill>
                                      <a:prstDash val="solid"/>
                                    </a:ln>
                                    <a:effectLst>
                                      <a:outerShdw blurRad="40000" dist="20000" dir="5400000" rotWithShape="0">
                                        <a:srgbClr val="000000">
                                          <a:alpha val="38000"/>
                                        </a:srgbClr>
                                      </a:outerShdw>
                                    </a:effectLst>
                                  </wps:spPr>
                                  <wps:bodyPr/>
                                </wps:wsp>
                                <wps:wsp>
                                  <wps:cNvPr id="28" name="Straight Connector 21"/>
                                  <wps:cNvCnPr/>
                                  <wps:spPr>
                                    <a:xfrm>
                                      <a:off x="51758" y="60385"/>
                                      <a:ext cx="1714500" cy="0"/>
                                    </a:xfrm>
                                    <a:prstGeom prst="line">
                                      <a:avLst/>
                                    </a:prstGeom>
                                    <a:noFill/>
                                    <a:ln w="57150" cap="flat" cmpd="sng" algn="ctr">
                                      <a:solidFill>
                                        <a:srgbClr val="008000"/>
                                      </a:solidFill>
                                      <a:prstDash val="solid"/>
                                    </a:ln>
                                    <a:effectLst>
                                      <a:outerShdw blurRad="40000" dist="20000" dir="5400000" rotWithShape="0">
                                        <a:srgbClr val="000000">
                                          <a:alpha val="38000"/>
                                        </a:srgbClr>
                                      </a:outerShdw>
                                    </a:effectLst>
                                  </wps:spPr>
                                  <wps:bodyPr/>
                                </wps:wsp>
                                <wps:wsp>
                                  <wps:cNvPr id="29" name="Straight Connector 22"/>
                                  <wps:cNvCnPr/>
                                  <wps:spPr>
                                    <a:xfrm>
                                      <a:off x="51758" y="405442"/>
                                      <a:ext cx="1714500" cy="0"/>
                                    </a:xfrm>
                                    <a:prstGeom prst="line">
                                      <a:avLst/>
                                    </a:prstGeom>
                                    <a:noFill/>
                                    <a:ln w="57150" cap="flat" cmpd="sng" algn="ctr">
                                      <a:solidFill>
                                        <a:srgbClr val="008000"/>
                                      </a:solidFill>
                                      <a:prstDash val="solid"/>
                                    </a:ln>
                                    <a:effectLst>
                                      <a:outerShdw blurRad="40000" dist="20000" dir="5400000" rotWithShape="0">
                                        <a:srgbClr val="000000">
                                          <a:alpha val="38000"/>
                                        </a:srgbClr>
                                      </a:outerShdw>
                                    </a:effectLst>
                                  </wps:spPr>
                                  <wps:bodyPr/>
                                </wps:wsp>
                              </wpg:grpSp>
                              <wps:wsp>
                                <wps:cNvPr id="30" name="Straight Connector 7"/>
                                <wps:cNvCnPr/>
                                <wps:spPr>
                                  <a:xfrm>
                                    <a:off x="51758" y="60385"/>
                                    <a:ext cx="0" cy="342900"/>
                                  </a:xfrm>
                                  <a:prstGeom prst="line">
                                    <a:avLst/>
                                  </a:prstGeom>
                                  <a:noFill/>
                                  <a:ln w="57150" cap="flat" cmpd="sng" algn="ctr">
                                    <a:solidFill>
                                      <a:srgbClr val="008000"/>
                                    </a:solidFill>
                                    <a:prstDash val="solid"/>
                                  </a:ln>
                                  <a:effectLst>
                                    <a:outerShdw blurRad="40000" dist="20000" dir="5400000" rotWithShape="0">
                                      <a:srgbClr val="000000">
                                        <a:alpha val="38000"/>
                                      </a:srgbClr>
                                    </a:outerShdw>
                                  </a:effectLst>
                                </wps:spPr>
                                <wps:bodyPr/>
                              </wps:wsp>
                            </wpg:grpSp>
                            <wps:wsp>
                              <wps:cNvPr id="31" name="Straight Connector 17"/>
                              <wps:cNvCnPr/>
                              <wps:spPr>
                                <a:xfrm>
                                  <a:off x="2225615" y="60385"/>
                                  <a:ext cx="1714500" cy="0"/>
                                </a:xfrm>
                                <a:prstGeom prst="line">
                                  <a:avLst/>
                                </a:prstGeom>
                                <a:noFill/>
                                <a:ln w="57150" cap="flat" cmpd="sng" algn="ctr">
                                  <a:solidFill>
                                    <a:srgbClr val="008000"/>
                                  </a:solidFill>
                                  <a:prstDash val="solid"/>
                                </a:ln>
                                <a:effectLst>
                                  <a:outerShdw blurRad="40000" dist="20000" dir="5400000" rotWithShape="0">
                                    <a:srgbClr val="000000">
                                      <a:alpha val="38000"/>
                                    </a:srgbClr>
                                  </a:outerShdw>
                                </a:effectLst>
                              </wps:spPr>
                              <wps:bodyPr/>
                            </wps:wsp>
                          </wpg:wgp>
                        </a:graphicData>
                      </a:graphic>
                    </wp:inline>
                  </w:drawing>
                </mc:Choice>
                <mc:Fallback>
                  <w:pict>
                    <v:group id="Group 8" o:spid="_x0000_s1026" style="width:266.3pt;height:116.25pt;mso-position-horizontal-relative:char;mso-position-vertical-relative:line" coordsize="39767,185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">
                      <v:group id="Group 5" o:spid="_x0000_s1027" style="position:absolute;width:39767;height:18546" coordsize="39767,185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3" o:spid="_x0000_s1028" style="position:absolute;width:39767;height:18546" coordsize="39767,185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Picture 2" o:spid="_x0000_s1029" type="#_x0000_t75" style="position:absolute;left:21479;width:18288;height:185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P/n3DAAAA2wAAAA8AAABkcnMvZG93bnJldi54bWxET01rAjEQvQv9D2EK3jSrSLGrUVQQtVBE&#10;qwdvw2bc3XYzWTbRTf99UxC8zeN9znQeTCXu1LjSsoJBPwFBnFldcq7g9LXujUE4j6yxskwKfsnB&#10;fPbSmWKqbcsHuh99LmIIuxQVFN7XqZQuK8ig69uaOHJX2xj0ETa51A22MdxUcpgkb9JgybGhwJpW&#10;BWU/x5tR8D74XGx318259eFjtL8sD6vvZVCq+xoWExCegn+KH+6tjvNH8P9LPEDO/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g/+fcMAAADbAAAADwAAAAAAAAAAAAAAAACf&#10;AgAAZHJzL2Rvd25yZXYueG1sUEsFBgAAAAAEAAQA9wAAAI8DAAAAAA==&#10;">
                            <v:imagedata r:id="rId129" o:title=""/>
                            <v:path arrowok="t"/>
                          </v:shape>
                          <v:shape id="Picture 1" o:spid="_x0000_s1030" type="#_x0000_t75" style="position:absolute;width:18288;height:185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DW+bEAAAA2wAAAA8AAABkcnMvZG93bnJldi54bWxET01rwkAQvQv9D8sUvOlGsdKmrqKCaAsi&#10;se2htyE7JqnZ2ZDdmu2/7wqCt3m8z5ktgqnFhVpXWVYwGiYgiHOrKy4UfH5sBs8gnEfWWFsmBX/k&#10;YDF/6M0w1bbjjC5HX4gYwi5FBaX3TSqly0sy6Ia2IY7cybYGfYRtIXWLXQw3tRwnyVQarDg2lNjQ&#10;uqT8fPw1Cl5G++Xu7bT96nx4nxy+V9n6ZxWU6j+G5SsIT8HfxTf3Tsf5T3D9JR4g5/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VDW+bEAAAA2wAAAA8AAAAAAAAAAAAAAAAA&#10;nwIAAGRycy9kb3ducmV2LnhtbFBLBQYAAAAABAAEAPcAAACQAwAAAAA=&#10;">
                            <v:imagedata r:id="rId129" o:title=""/>
                            <v:path arrowok="t"/>
                          </v:shape>
                          <v:shape id="Round Single Corner Rectangle 4" o:spid="_x0000_s1031" style="position:absolute;left:517;top:603;width:4572;height:3429;visibility:visible;mso-wrap-style:square;v-text-anchor:middle" coordsize="45720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6qEsIA&#10;AADbAAAADwAAAGRycy9kb3ducmV2LnhtbERPTWvCQBC9F/wPywi9FN20BQ3RVaQg9GApiV5yG7Jj&#10;EpKdDdk1Sf+9Kwi9zeN9znY/mVYM1LvasoL3ZQSCuLC65lLB5XxcxCCcR9bYWiYFf+Rgv5u9bDHR&#10;duSUhsyXIoSwS1BB5X2XSOmKigy6pe2IA3e1vUEfYF9K3eMYwk0rP6JoJQ3WHBoq7OiroqLJbkZB&#10;w2+N/cn85zHH9Hd1i4s0j05Kvc6nwwaEp8n/i5/ubx3mr+HxSzhA7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LqoSwgAAANsAAAAPAAAAAAAAAAAAAAAAAJgCAABkcnMvZG93&#10;bnJldi54bWxQSwUGAAAAAAQABAD1AAAAhwMAAAAA&#10;" path="m,l400049,v31564,,57151,25587,57151,57151l457200,342900,,342900,,xe" fillcolor="#2c5d98" strokecolor="#4a7ebb">
                            <v:fill color2="#3a7ccb" rotate="t" angle="180" colors="0 #2c5d98;52429f #3c7bc7;1 #3a7ccb" focus="100%" type="gradient">
                              <o:fill v:ext="view" type="gradientUnscaled"/>
                            </v:fill>
                            <v:shadow on="t" color="black" opacity="22937f" origin=",.5" offset="0,.63889mm"/>
                            <v:path arrowok="t" o:connecttype="custom" o:connectlocs="0,0;400049,0;457200,57151;457200,342900;0,342900;0,0" o:connectangles="0,0,0,0,0,0"/>
                          </v:shape>
                          <v:line id="Straight Connector 8" o:spid="_x0000_s1032" style="position:absolute;visibility:visible;mso-wrap-style:square" from="17684,603" to="17684,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EjiMMAAADbAAAADwAAAGRycy9kb3ducmV2LnhtbESPQUsDMRCF70L/Q5iCN5utUtFt09Iq&#10;gpdit9r7sBmTxc0kbGK7/nvnIHib4b1575vVZgy9OtOQu8gG5rMKFHEbbcfOwMf7y80DqFyQLfaR&#10;ycAPZdisJ1crrG28cEPnY3FKQjjXaMCXkmqtc+spYJ7FRCzaZxwCFlkHp+2AFwkPvb6tqnsdsGNp&#10;8JjoyVP7dfwOBt72qdnzAfs799wsHnen5HduYcz1dNwuQRUay7/57/rVCr7Ayi8ygF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xI4jDAAAA2wAAAA8AAAAAAAAAAAAA&#10;AAAAoQIAAGRycy9kb3ducmV2LnhtbFBLBQYAAAAABAAEAPkAAACRAwAAAAA=&#10;" strokecolor="green" strokeweight="4.5pt">
                            <v:shadow on="t" color="black" opacity="24903f" origin=",.5" offset="0,.55556mm"/>
                          </v:line>
                          <v:shape id="Round Single Corner Rectangle 10" o:spid="_x0000_s1033" style="position:absolute;left:5089;top:603;width:4572;height:3429;visibility:visible;mso-wrap-style:square;v-text-anchor:middle" coordsize="45720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2b+8IA&#10;AADbAAAADwAAAGRycy9kb3ducmV2LnhtbERPS2vCQBC+F/wPywi9FN20BYnRVaQg9GApiV68Ddkx&#10;CcnOhuzm0X/vCkJv8/E9Z7ufTCMG6lxlWcH7MgJBnFtdcaHgcj4uYhDOI2tsLJOCP3Kw381etpho&#10;O3JKQ+YLEULYJaig9L5NpHR5SQbd0rbEgbvZzqAPsCuk7nAM4aaRH1G0kgYrDg0ltvRVUl5nvVFQ&#10;81ttfzL/ebxi+rvq4zy9RielXufTYQPC0+T/xU/3tw7z1/D4JRwgd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Zv7wgAAANsAAAAPAAAAAAAAAAAAAAAAAJgCAABkcnMvZG93&#10;bnJldi54bWxQSwUGAAAAAAQABAD1AAAAhwMAAAAA&#10;" path="m,l400049,v31564,,57151,25587,57151,57151l457200,342900,,342900,,xe" fillcolor="#2c5d98" strokecolor="#4a7ebb">
                            <v:fill color2="#3a7ccb" rotate="t" angle="180" colors="0 #2c5d98;52429f #3c7bc7;1 #3a7ccb" focus="100%" type="gradient">
                              <o:fill v:ext="view" type="gradientUnscaled"/>
                            </v:fill>
                            <v:shadow on="t" color="black" opacity="22937f" origin=",.5" offset="0,.63889mm"/>
                            <v:path arrowok="t" o:connecttype="custom" o:connectlocs="0,0;400049,0;457200,57151;457200,342900;0,342900;0,0" o:connectangles="0,0,0,0,0,0"/>
                          </v:shape>
                          <v:shape id="Round Single Corner Rectangle 11" o:spid="_x0000_s1034" style="position:absolute;left:9661;top:603;width:4572;height:3429;visibility:visible;mso-wrap-style:square;v-text-anchor:middle" coordsize="45720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v4270A&#10;AADbAAAADwAAAGRycy9kb3ducmV2LnhtbERPvQrCMBDeBd8hnOAimqogUo0iguCgSKuL29GcbWlz&#10;KU3U+vZmEBw/vv/1tjO1eFHrSssKppMIBHFmdcm5gtv1MF6CcB5ZY22ZFHzIwXbT760x1vbNCb1S&#10;n4sQwi5GBYX3TSylywoy6Ca2IQ7cw7YGfYBtLnWL7xBuajmLooU0WHJoKLChfUFZlT6NgopHlT2n&#10;fn64Y3JZPJdZco9OSg0H3W4FwlPn/+Kf+6gVzML68CX8ALn5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av4270AAADbAAAADwAAAAAAAAAAAAAAAACYAgAAZHJzL2Rvd25yZXYu&#10;eG1sUEsFBgAAAAAEAAQA9QAAAIIDAAAAAA==&#10;" path="m,l400049,v31564,,57151,25587,57151,57151l457200,342900,,342900,,xe" fillcolor="#2c5d98" strokecolor="#4a7ebb">
                            <v:fill color2="#3a7ccb" rotate="t" angle="180" colors="0 #2c5d98;52429f #3c7bc7;1 #3a7ccb" focus="100%" type="gradient">
                              <o:fill v:ext="view" type="gradientUnscaled"/>
                            </v:fill>
                            <v:shadow on="t" color="black" opacity="22937f" origin=",.5" offset="0,.63889mm"/>
                            <v:path arrowok="t" o:connecttype="custom" o:connectlocs="0,0;400049,0;457200,57151;457200,342900;0,342900;0,0" o:connectangles="0,0,0,0,0,0"/>
                          </v:shape>
                          <v:rect id="Rectangle 13" o:spid="_x0000_s1035" style="position:absolute;left:22256;top:603;width:4572;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drOMQA&#10;AADbAAAADwAAAGRycy9kb3ducmV2LnhtbESPW4vCMBSE3xf8D+EI+7amLbJINYoXBH0RvID4dmiO&#10;TbE5KU3Urr9+s7Dg4zAz3zCTWWdr8aDWV44VpIMEBHHhdMWlgtNx/TUC4QOyxtoxKfghD7Np72OC&#10;uXZP3tPjEEoRIexzVGBCaHIpfWHIoh+4hjh6V9daDFG2pdQtPiPc1jJLkm9pseK4YLChpaHidrhb&#10;BefTtrrUq9cON2fcDcubWS/me6U++918DCJQF97h//ZGK8hS+PsSf4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XazjEAAAA2wAAAA8AAAAAAAAAAAAAAAAAmAIAAGRycy9k&#10;b3ducmV2LnhtbFBLBQYAAAAABAAEAPUAAACJAwAAAAA=&#10;" fillcolor="#2c5d98" strokecolor="#4a7ebb">
                            <v:fill color2="#3a7ccb" rotate="t" angle="180" colors="0 #2c5d98;52429f #3c7bc7;1 #3a7ccb" focus="100%" type="gradient">
                              <o:fill v:ext="view" type="gradientUnscaled"/>
                            </v:fill>
                            <v:shadow on="t" color="black" opacity="22937f" origin=",.5" offset="0,.63889mm"/>
                          </v:rect>
                          <v:rect id="Rectangle 14" o:spid="_x0000_s1036" style="position:absolute;left:25706;top:603;width:4572;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X1T8QA&#10;AADbAAAADwAAAGRycy9kb3ducmV2LnhtbESPT4vCMBTE78J+h/AWvGlqEVm6RvEPgnsR1IJ4ezRv&#10;m2LzUpqodT+9EYQ9DjPzG2Y672wtbtT6yrGC0TABQVw4XXGpID9uBl8gfEDWWDsmBQ/yMJ999KaY&#10;aXfnPd0OoRQRwj5DBSaEJpPSF4Ys+qFriKP361qLIcq2lLrFe4TbWqZJMpEWK44LBhtaGSouh6tV&#10;cMp/qnO9/tvh9oS7cXkxm+Vir1T/s1t8gwjUhf/wu73VCtIUXl/iD5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F9U/EAAAA2wAAAA8AAAAAAAAAAAAAAAAAmAIAAGRycy9k&#10;b3ducmV2LnhtbFBLBQYAAAAABAAEAPUAAACJAwAAAAA=&#10;" fillcolor="#2c5d98" strokecolor="#4a7ebb">
                            <v:fill color2="#3a7ccb" rotate="t" angle="180" colors="0 #2c5d98;52429f #3c7bc7;1 #3a7ccb" focus="100%" type="gradient">
                              <o:fill v:ext="view" type="gradientUnscaled"/>
                            </v:fill>
                            <v:shadow on="t" color="black" opacity="22937f" origin=",.5" offset="0,.63889mm"/>
                          </v:rect>
                          <v:rect id="Rectangle 15" o:spid="_x0000_s1037" style="position:absolute;left:30278;top:603;width:4572;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lQ1MQA&#10;AADbAAAADwAAAGRycy9kb3ducmV2LnhtbESPT4vCMBTE7wv7HcJb8LZN/YMs1SjuiqAXQVcQb4/m&#10;2RSbl9JErX56Iwgeh5n5DTOetrYSF2p86VhBN0lBEOdOl1wo2P0vvn9A+ICssXJMCm7kYTr5/Bhj&#10;pt2VN3TZhkJECPsMFZgQ6kxKnxuy6BNXE0fv6BqLIcqmkLrBa4TbSvbSdCgtlhwXDNb0Zyg/bc9W&#10;wX63Kg/V/L7G5R7Xg+JkFr+zjVKdr3Y2AhGoDe/wq73UCnp9eH6JP0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JUNTEAAAA2wAAAA8AAAAAAAAAAAAAAAAAmAIAAGRycy9k&#10;b3ducmV2LnhtbFBLBQYAAAAABAAEAPUAAACJAwAAAAA=&#10;" fillcolor="#2c5d98" strokecolor="#4a7ebb">
                            <v:fill color2="#3a7ccb" rotate="t" angle="180" colors="0 #2c5d98;52429f #3c7bc7;1 #3a7ccb" focus="100%" type="gradient">
                              <o:fill v:ext="view" type="gradientUnscaled"/>
                            </v:fill>
                            <v:shadow on="t" color="black" opacity="22937f" origin=",.5" offset="0,.63889mm"/>
                          </v:rect>
                          <v:rect id="Rectangle 16" o:spid="_x0000_s1038" style="position:absolute;left:34850;top:603;width:4572;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DIoMQA&#10;AADbAAAADwAAAGRycy9kb3ducmV2LnhtbESPW4vCMBSE3wX/QzgLvmm6Iot0TcULBX0RvIDs26E5&#10;NsXmpDRRq79+s7Dg4zAz3zCzeWdrcafWV44VfI4SEMSF0xWXCk7HfDgF4QOyxtoxKXiSh3nW780w&#10;1e7Be7ofQikihH2KCkwITSqlLwxZ9CPXEEfv4lqLIcq2lLrFR4TbWo6T5EtarDguGGxoZai4Hm5W&#10;wfm0rX7q9WuHmzPuJuXV5MvFXqnBR7f4BhGoC+/wf3ujFYwn8Pcl/g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gyKDEAAAA2wAAAA8AAAAAAAAAAAAAAAAAmAIAAGRycy9k&#10;b3ducmV2LnhtbFBLBQYAAAAABAAEAPUAAACJAwAAAAA=&#10;" fillcolor="#2c5d98" strokecolor="#4a7ebb">
                            <v:fill color2="#3a7ccb" rotate="t" angle="180" colors="0 #2c5d98;52429f #3c7bc7;1 #3a7ccb" focus="100%" type="gradient">
                              <o:fill v:ext="view" type="gradientUnscaled"/>
                            </v:fill>
                            <v:shadow on="t" color="black" opacity="22937f" origin=",.5" offset="0,.63889mm"/>
                          </v:rect>
                          <v:line id="Straight Connector 18" o:spid="_x0000_s1039" style="position:absolute;visibility:visible;mso-wrap-style:square" from="22256,12076" to="39401,12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xGq8MAAADbAAAADwAAAGRycy9kb3ducmV2LnhtbESPQWsCMRSE74X+h/AK3mq2ypa6GqVW&#10;hF6krtX7Y/NMFjcvYZPq9t83hUKPw8x8wyxWg+vElfrYelbwNC5AEDdet2wUHD+3jy8gYkLW2Hkm&#10;Bd8UYbW8v1tgpf2Na7oekhEZwrFCBTalUEkZG0sO49gH4uydfe8wZdkbqXu8Zbjr5KQonqXDlvOC&#10;xUBvlprL4csp+NiFesd77KZmU5ez9SnYtSmVGj0Mr3MQiYb0H/5rv2sFkxJ+v+Qf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cRqvDAAAA2wAAAA8AAAAAAAAAAAAA&#10;AAAAoQIAAGRycy9kb3ducmV2LnhtbFBLBQYAAAAABAAEAPkAAACRAwAAAAA=&#10;" strokecolor="green" strokeweight="4.5pt">
                            <v:shadow on="t" color="black" opacity="24903f" origin=",.5" offset="0,.55556mm"/>
                          </v:line>
                          <v:line id="Straight Connector 19" o:spid="_x0000_s1040" style="position:absolute;visibility:visible;mso-wrap-style:square" from="22256,603" to="22256,12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7Y3MIAAADbAAAADwAAAGRycy9kb3ducmV2LnhtbESPQWsCMRSE7wX/Q3hCbzVbi2JXo6il&#10;4EXqWr0/Ns9k6eYlbFLd/ntTKPQ4zMw3zGLVu1ZcqYuNZwXPowIEce11w0bB6fP9aQYiJmSNrWdS&#10;8EMRVsvBwwJL7W9c0fWYjMgQjiUqsCmFUspYW3IYRz4QZ+/iO4cpy85I3eEtw10rx0UxlQ4bzgsW&#10;A20t1V/Hb6fgYx+qPR+wfTFv1eR1cw52YyZKPQ779RxEoj79h//aO61gPIXf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7Y3MIAAADbAAAADwAAAAAAAAAAAAAA&#10;AAChAgAAZHJzL2Rvd25yZXYueG1sUEsFBgAAAAAEAAQA+QAAAJADAAAAAA==&#10;" strokecolor="green" strokeweight="4.5pt">
                            <v:shadow on="t" color="black" opacity="24903f" origin=",.5" offset="0,.55556mm"/>
                          </v:line>
                          <v:line id="Straight Connector 20" o:spid="_x0000_s1041" style="position:absolute;visibility:visible;mso-wrap-style:square" from="39422,603" to="39422,12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J9R8MAAADbAAAADwAAAGRycy9kb3ducmV2LnhtbESPT2sCMRTE7wW/Q3iCN81WsX+2RqmV&#10;ghfRte39sXlNlm5ewibq9tubgtDjMDO/YRar3rXiTF1sPCu4nxQgiGuvGzYKPj/ex08gYkLW2Hom&#10;Bb8UYbUc3C2w1P7CFZ2PyYgM4ViiAptSKKWMtSWHceIDcfa+fecwZdkZqTu8ZLhr5bQoHqTDhvOC&#10;xUBvluqf48kp2O9CteMDtjOzqebP669g12au1GjYv76ASNSn//CtvdUKpo/w9yX/AL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CfUfDAAAA2wAAAA8AAAAAAAAAAAAA&#10;AAAAoQIAAGRycy9kb3ducmV2LnhtbFBLBQYAAAAABAAEAPkAAACRAwAAAAA=&#10;" strokecolor="green" strokeweight="4.5pt">
                            <v:shadow on="t" color="black" opacity="24903f" origin=",.5" offset="0,.55556mm"/>
                          </v:line>
                          <v:line id="Straight Connector 21" o:spid="_x0000_s1042" style="position:absolute;visibility:visible;mso-wrap-style:square" from="517,603" to="17662,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3pNb8AAADbAAAADwAAAGRycy9kb3ducmV2LnhtbERPTWsCMRC9C/6HMII3zaoodmuU2lLo&#10;RXSt3ofNNFncTMIm1e2/bw6FHh/ve7PrXSvu1MXGs4LZtABBXHvdsFFw+XyfrEHEhKyx9UwKfijC&#10;bjscbLDU/sEV3c/JiBzCsUQFNqVQShlrSw7j1AfizH35zmHKsDNSd/jI4a6V86JYSYcN5waLgV4t&#10;1bfzt1NwPITqwCdsF+atWj7tr8HuzVKp8ah/eQaRqE//4j/3h1Ywz2Pzl/wD5PY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F3pNb8AAADbAAAADwAAAAAAAAAAAAAAAACh&#10;AgAAZHJzL2Rvd25yZXYueG1sUEsFBgAAAAAEAAQA+QAAAI0DAAAAAA==&#10;" strokecolor="green" strokeweight="4.5pt">
                            <v:shadow on="t" color="black" opacity="24903f" origin=",.5" offset="0,.55556mm"/>
                          </v:line>
                          <v:line id="Straight Connector 22" o:spid="_x0000_s1043" style="position:absolute;visibility:visible;mso-wrap-style:square" from="517,4054" to="17662,4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FMrsMAAADbAAAADwAAAGRycy9kb3ducmV2LnhtbESPT2sCMRTE7wW/Q3gFbzVbxaJbo/gH&#10;oRepa9v7Y/OaLN28hE3U7bc3QqHHYWZ+wyxWvWvFhbrYeFbwPCpAENdeN2wUfH7sn2YgYkLW2Hom&#10;Bb8UYbUcPCyw1P7KFV1OyYgM4ViiAptSKKWMtSWHceQDcfa+fecwZdkZqTu8Zrhr5bgoXqTDhvOC&#10;xUBbS/XP6ewUvB9CdeAjthOzq6bzzVewGzNVavjYr19BJOrTf/iv/aYVjOdw/5J/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RTK7DAAAA2wAAAA8AAAAAAAAAAAAA&#10;AAAAoQIAAGRycy9kb3ducmV2LnhtbFBLBQYAAAAABAAEAPkAAACRAwAAAAA=&#10;" strokecolor="green" strokeweight="4.5pt">
                            <v:shadow on="t" color="black" opacity="24903f" origin=",.5" offset="0,.55556mm"/>
                          </v:line>
                        </v:group>
                        <v:line id="Straight Connector 7" o:spid="_x0000_s1044" style="position:absolute;visibility:visible;mso-wrap-style:square" from="517,603" to="517,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z7r8AAADbAAAADwAAAGRycy9kb3ducmV2LnhtbERPTWsCMRC9C/6HMEJvmrWi2K1RqqXQ&#10;i+havQ+babK4mYRN1O2/bw6FHh/ve7XpXSvu1MXGs4LppABBXHvdsFFw/voYL0HEhKyx9UwKfijC&#10;Zj0crLDU/sEV3U/JiBzCsUQFNqVQShlrSw7jxAfizH37zmHKsDNSd/jI4a6Vz0WxkA4bzg0WA+0s&#10;1dfTzSk47EO15yO2M/NezV+2l2C3Zq7U06h/ewWRqE//4j/3p1Ywy+vzl/wD5Po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Jz7r8AAADbAAAADwAAAAAAAAAAAAAAAACh&#10;AgAAZHJzL2Rvd25yZXYueG1sUEsFBgAAAAAEAAQA+QAAAI0DAAAAAA==&#10;" strokecolor="green" strokeweight="4.5pt">
                          <v:shadow on="t" color="black" opacity="24903f" origin=",.5" offset="0,.55556mm"/>
                        </v:line>
                      </v:group>
                      <v:line id="Straight Connector 17" o:spid="_x0000_s1045" style="position:absolute;visibility:visible;mso-wrap-style:square" from="22256,603" to="39401,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7WdcIAAADbAAAADwAAAGRycy9kb3ducmV2LnhtbESPQWsCMRSE7wX/Q3gFbzWrYrFbo6hF&#10;8CJ1bXt/bF6TpZuXsEl1/fdGKPQ4zMw3zGLVu1acqYuNZwXjUQGCuPa6YaPg82P3NAcRE7LG1jMp&#10;uFKE1XLwsMBS+wtXdD4lIzKEY4kKbEqhlDLWlhzGkQ/E2fv2ncOUZWek7vCS4a6Vk6J4lg4bzgsW&#10;A20t1T+nX6fg/RCqAx+xnZq3avay+Qp2Y2ZKDR/79SuIRH36D/+191rBdAz3L/kHyO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L7WdcIAAADbAAAADwAAAAAAAAAAAAAA&#10;AAChAgAAZHJzL2Rvd25yZXYueG1sUEsFBgAAAAAEAAQA+QAAAJADAAAAAA==&#10;" strokecolor="green" strokeweight="4.5pt">
                        <v:shadow on="t" color="black" opacity="24903f" origin=",.5" offset="0,.55556mm"/>
                      </v:line>
                      <w10:anchorlock/>
                    </v:group>
                  </w:pict>
                </mc:Fallback>
              </mc:AlternateContent>
            </w:r>
          </w:p>
        </w:tc>
      </w:tr>
    </w:tbl>
    <w:p w:rsidR="0025702C" w:rsidRDefault="0025702C">
      <w:r>
        <w:br w:type="page"/>
      </w:r>
    </w:p>
    <w:p w:rsidR="00AC6E27" w:rsidRDefault="00AC6E27" w:rsidP="00AC6E27">
      <w:pPr>
        <w:spacing w:line="320" w:lineRule="atLeast"/>
        <w:rPr>
          <w:rFonts w:ascii="Arial" w:hAnsi="Arial" w:cs="Arial"/>
          <w:b/>
          <w:bCs/>
          <w:sz w:val="28"/>
        </w:rPr>
      </w:pPr>
      <w:r w:rsidRPr="00051B9E">
        <w:rPr>
          <w:rFonts w:ascii="Arial" w:hAnsi="Arial" w:cs="Arial"/>
          <w:b/>
          <w:bCs/>
          <w:sz w:val="28"/>
        </w:rPr>
        <w:lastRenderedPageBreak/>
        <w:t xml:space="preserve">Student </w:t>
      </w:r>
      <w:r>
        <w:rPr>
          <w:rFonts w:ascii="Arial" w:hAnsi="Arial" w:cs="Arial"/>
          <w:b/>
          <w:bCs/>
          <w:sz w:val="28"/>
        </w:rPr>
        <w:t xml:space="preserve">Activity </w:t>
      </w:r>
      <w:r w:rsidRPr="00051B9E">
        <w:rPr>
          <w:rFonts w:ascii="Arial" w:hAnsi="Arial" w:cs="Arial"/>
          <w:b/>
          <w:bCs/>
          <w:sz w:val="28"/>
        </w:rPr>
        <w:t>solutions</w:t>
      </w:r>
    </w:p>
    <w:tbl>
      <w:tblPr>
        <w:tblW w:w="9649" w:type="dxa"/>
        <w:jc w:val="center"/>
        <w:tblInd w:w="-630" w:type="dxa"/>
        <w:tblLayout w:type="fixed"/>
        <w:tblLook w:val="01E0" w:firstRow="1" w:lastRow="1" w:firstColumn="1" w:lastColumn="1" w:noHBand="0" w:noVBand="0"/>
      </w:tblPr>
      <w:tblGrid>
        <w:gridCol w:w="3083"/>
        <w:gridCol w:w="6566"/>
      </w:tblGrid>
      <w:tr w:rsidR="00052CAF" w:rsidRPr="00A425EB" w:rsidTr="008318B7">
        <w:trPr>
          <w:cantSplit/>
          <w:trHeight w:val="1008"/>
          <w:jc w:val="center"/>
        </w:trPr>
        <w:tc>
          <w:tcPr>
            <w:tcW w:w="3083" w:type="dxa"/>
            <w:vMerge w:val="restart"/>
            <w:shd w:val="clear" w:color="auto" w:fill="auto"/>
          </w:tcPr>
          <w:p w:rsidR="00052CAF" w:rsidRDefault="00052CAF" w:rsidP="0095056D">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400" w:lineRule="atLeast"/>
              <w:ind w:right="162"/>
              <w:rPr>
                <w:rFonts w:ascii="Arial Black" w:hAnsi="Arial Black" w:cs="Arial"/>
              </w:rPr>
            </w:pPr>
            <w:r w:rsidRPr="00D404A3">
              <w:rPr>
                <w:rFonts w:ascii="Arial Black" w:hAnsi="Arial Black" w:cs="Arial"/>
              </w:rPr>
              <w:t>Vocabulary</w:t>
            </w:r>
          </w:p>
          <w:p w:rsidR="00451B22" w:rsidRPr="001E00E5" w:rsidRDefault="00451B22" w:rsidP="00451B22">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400" w:lineRule="atLeast"/>
              <w:ind w:right="162"/>
              <w:rPr>
                <w:rFonts w:ascii="Arial" w:hAnsi="Arial" w:cs="Arial"/>
              </w:rPr>
            </w:pPr>
            <w:proofErr w:type="gramStart"/>
            <w:r w:rsidRPr="001E00E5">
              <w:rPr>
                <w:rFonts w:ascii="Arial" w:hAnsi="Arial" w:cs="Arial"/>
                <w:b/>
              </w:rPr>
              <w:t>scalar</w:t>
            </w:r>
            <w:proofErr w:type="gramEnd"/>
            <w:r w:rsidRPr="001E00E5">
              <w:rPr>
                <w:rFonts w:ascii="Arial" w:hAnsi="Arial" w:cs="Arial"/>
                <w:b/>
              </w:rPr>
              <w:t xml:space="preserve"> multiple:</w:t>
            </w:r>
            <w:r w:rsidRPr="001E00E5">
              <w:rPr>
                <w:rFonts w:ascii="Arial" w:hAnsi="Arial" w:cs="Arial"/>
              </w:rPr>
              <w:t xml:space="preserve">  the given amount of a specified quantity. For example, when you have </w:t>
            </w:r>
            <w:proofErr w:type="spellStart"/>
            <w:proofErr w:type="gramStart"/>
            <w:r w:rsidRPr="001E00E5">
              <w:rPr>
                <w:rFonts w:ascii="Arial" w:hAnsi="Arial" w:cs="Arial"/>
                <w:b/>
                <w:i/>
              </w:rPr>
              <w:t>a</w:t>
            </w:r>
            <w:proofErr w:type="spellEnd"/>
            <w:proofErr w:type="gramEnd"/>
            <w:r w:rsidRPr="001E00E5">
              <w:rPr>
                <w:rFonts w:ascii="Arial" w:hAnsi="Arial" w:cs="Arial"/>
                <w:i/>
              </w:rPr>
              <w:t xml:space="preserve"> </w:t>
            </w:r>
            <w:r w:rsidRPr="001E00E5">
              <w:rPr>
                <w:rFonts w:ascii="Arial" w:hAnsi="Arial" w:cs="Arial"/>
              </w:rPr>
              <w:t xml:space="preserve">amount of quantity </w:t>
            </w:r>
            <w:r w:rsidRPr="001E00E5">
              <w:rPr>
                <w:rFonts w:ascii="Arial" w:hAnsi="Arial" w:cs="Arial"/>
                <w:b/>
                <w:i/>
              </w:rPr>
              <w:t>b</w:t>
            </w:r>
            <w:r w:rsidRPr="001E00E5">
              <w:rPr>
                <w:rFonts w:ascii="Arial" w:hAnsi="Arial" w:cs="Arial"/>
                <w:i/>
              </w:rPr>
              <w:t xml:space="preserve">, </w:t>
            </w:r>
            <w:r w:rsidRPr="001E00E5">
              <w:rPr>
                <w:rFonts w:ascii="Arial" w:hAnsi="Arial" w:cs="Arial"/>
                <w:b/>
                <w:i/>
              </w:rPr>
              <w:t>a</w:t>
            </w:r>
            <w:r w:rsidRPr="001E00E5">
              <w:rPr>
                <w:rFonts w:ascii="Arial" w:hAnsi="Arial" w:cs="Arial"/>
                <w:i/>
              </w:rPr>
              <w:t xml:space="preserve"> </w:t>
            </w:r>
            <w:r w:rsidRPr="001E00E5">
              <w:rPr>
                <w:rFonts w:ascii="Arial" w:hAnsi="Arial" w:cs="Arial"/>
              </w:rPr>
              <w:t xml:space="preserve">is the scalar multiple of </w:t>
            </w:r>
            <w:r w:rsidRPr="001E00E5">
              <w:rPr>
                <w:rFonts w:ascii="Arial" w:hAnsi="Arial" w:cs="Arial"/>
                <w:b/>
                <w:i/>
              </w:rPr>
              <w:t>b</w:t>
            </w:r>
            <w:r w:rsidRPr="001E00E5">
              <w:rPr>
                <w:rFonts w:ascii="Arial" w:hAnsi="Arial" w:cs="Arial"/>
              </w:rPr>
              <w:t>.</w:t>
            </w:r>
          </w:p>
          <w:p w:rsidR="00052CAF" w:rsidRPr="00D404A3" w:rsidRDefault="00052CAF" w:rsidP="00451B22">
            <w:pPr>
              <w:pBdr>
                <w:top w:val="single" w:sz="18" w:space="1" w:color="auto" w:shadow="1"/>
                <w:left w:val="single" w:sz="18" w:space="4" w:color="auto" w:shadow="1"/>
                <w:bottom w:val="single" w:sz="18" w:space="1" w:color="auto" w:shadow="1"/>
                <w:right w:val="single" w:sz="18" w:space="4" w:color="auto" w:shadow="1"/>
              </w:pBdr>
              <w:shd w:val="clear" w:color="auto" w:fill="D9D9D9"/>
              <w:tabs>
                <w:tab w:val="right" w:leader="underscore" w:pos="2923"/>
              </w:tabs>
              <w:spacing w:after="120" w:line="400" w:lineRule="atLeast"/>
              <w:ind w:right="162"/>
              <w:rPr>
                <w:rFonts w:ascii="Arial" w:hAnsi="Arial" w:cs="Arial"/>
              </w:rPr>
            </w:pPr>
          </w:p>
        </w:tc>
        <w:tc>
          <w:tcPr>
            <w:tcW w:w="6566" w:type="dxa"/>
            <w:tcBorders>
              <w:left w:val="nil"/>
            </w:tcBorders>
          </w:tcPr>
          <w:p w:rsidR="00052CAF" w:rsidRPr="00A425EB" w:rsidRDefault="00052CAF" w:rsidP="009A5B85">
            <w:pPr>
              <w:tabs>
                <w:tab w:val="right" w:leader="underscore" w:pos="9266"/>
              </w:tabs>
              <w:spacing w:after="120" w:line="400" w:lineRule="atLeast"/>
              <w:rPr>
                <w:rFonts w:ascii="Arial" w:hAnsi="Arial" w:cs="Arial"/>
              </w:rPr>
            </w:pPr>
            <w:r>
              <w:rPr>
                <w:rFonts w:ascii="Arial" w:hAnsi="Arial" w:cs="Arial"/>
              </w:rPr>
              <w:t xml:space="preserve">In this activity, </w:t>
            </w:r>
            <w:r w:rsidR="00F734AC">
              <w:rPr>
                <w:rFonts w:ascii="Arial" w:hAnsi="Arial" w:cs="Arial"/>
              </w:rPr>
              <w:t xml:space="preserve">you will </w:t>
            </w:r>
            <w:r w:rsidR="00451B22" w:rsidRPr="00C15C4F">
              <w:rPr>
                <w:rFonts w:ascii="Arial" w:hAnsi="Arial" w:cs="Arial"/>
              </w:rPr>
              <w:t>compare two fractions that come from different wholes.</w:t>
            </w:r>
          </w:p>
        </w:tc>
      </w:tr>
      <w:tr w:rsidR="00052CAF" w:rsidRPr="00A425EB" w:rsidTr="008318B7">
        <w:trPr>
          <w:cantSplit/>
          <w:trHeight w:val="1845"/>
          <w:jc w:val="center"/>
        </w:trPr>
        <w:tc>
          <w:tcPr>
            <w:tcW w:w="3083" w:type="dxa"/>
            <w:vMerge/>
            <w:shd w:val="clear" w:color="auto" w:fill="auto"/>
          </w:tcPr>
          <w:p w:rsidR="00052CAF" w:rsidRPr="00A425EB" w:rsidRDefault="00052CAF" w:rsidP="009A5B85">
            <w:pPr>
              <w:spacing w:after="120" w:line="400" w:lineRule="atLeast"/>
              <w:rPr>
                <w:rFonts w:ascii="Arial Black" w:hAnsi="Arial Black" w:cs="Arial"/>
              </w:rPr>
            </w:pPr>
          </w:p>
        </w:tc>
        <w:tc>
          <w:tcPr>
            <w:tcW w:w="6566" w:type="dxa"/>
            <w:tcBorders>
              <w:left w:val="nil"/>
            </w:tcBorders>
          </w:tcPr>
          <w:p w:rsidR="00451B22" w:rsidRPr="00C15C4F" w:rsidRDefault="00052CAF" w:rsidP="00451B22">
            <w:pPr>
              <w:tabs>
                <w:tab w:val="right" w:leader="underscore" w:pos="6415"/>
              </w:tabs>
              <w:spacing w:after="120" w:line="400" w:lineRule="atLeast"/>
              <w:ind w:left="547" w:hanging="547"/>
              <w:rPr>
                <w:rFonts w:ascii="Arial" w:hAnsi="Arial" w:cs="Arial"/>
              </w:rPr>
            </w:pPr>
            <w:r w:rsidRPr="00A425EB">
              <w:rPr>
                <w:rFonts w:ascii="Arial" w:hAnsi="Arial" w:cs="Arial"/>
                <w:b/>
              </w:rPr>
              <w:t>1.</w:t>
            </w:r>
            <w:r w:rsidRPr="00A425EB">
              <w:rPr>
                <w:rFonts w:ascii="Arial" w:hAnsi="Arial" w:cs="Arial"/>
              </w:rPr>
              <w:tab/>
            </w:r>
            <w:r w:rsidR="00451B22" w:rsidRPr="00C15C4F">
              <w:rPr>
                <w:rFonts w:ascii="Arial" w:hAnsi="Arial" w:cs="Arial"/>
              </w:rPr>
              <w:t xml:space="preserve">Suppose you have two different sizes of the same candy bar; the giant and the regular size. Consider the giant bar to be twice the size of the regular size bar. Use the two number lines to represent the candy bars. If you had one of each bar, how much candy would you have in terms of the </w:t>
            </w:r>
            <w:r w:rsidR="00451B22">
              <w:rPr>
                <w:rFonts w:ascii="Arial" w:hAnsi="Arial" w:cs="Arial"/>
              </w:rPr>
              <w:t>giant</w:t>
            </w:r>
            <w:r w:rsidR="00451B22" w:rsidRPr="00C15C4F">
              <w:rPr>
                <w:rFonts w:ascii="Arial" w:hAnsi="Arial" w:cs="Arial"/>
              </w:rPr>
              <w:t xml:space="preserve"> bar? In terms of the </w:t>
            </w:r>
            <w:r w:rsidR="00451B22">
              <w:rPr>
                <w:rFonts w:ascii="Arial" w:hAnsi="Arial" w:cs="Arial"/>
              </w:rPr>
              <w:t>regular</w:t>
            </w:r>
            <w:r w:rsidR="00451B22" w:rsidRPr="00C15C4F">
              <w:rPr>
                <w:rFonts w:ascii="Arial" w:hAnsi="Arial" w:cs="Arial"/>
              </w:rPr>
              <w:t xml:space="preserve"> bar? </w:t>
            </w:r>
          </w:p>
          <w:p w:rsidR="00451B22" w:rsidRPr="00C15C4F" w:rsidRDefault="00451B22" w:rsidP="00451B22">
            <w:pPr>
              <w:tabs>
                <w:tab w:val="right" w:leader="underscore" w:pos="6415"/>
              </w:tabs>
              <w:spacing w:after="120" w:line="400" w:lineRule="atLeast"/>
              <w:ind w:left="547" w:hanging="547"/>
              <w:jc w:val="center"/>
              <w:rPr>
                <w:rFonts w:ascii="Arial" w:hAnsi="Arial" w:cs="Arial"/>
              </w:rPr>
            </w:pPr>
            <w:r>
              <w:rPr>
                <w:noProof/>
              </w:rPr>
              <mc:AlternateContent>
                <mc:Choice Requires="wpg">
                  <w:drawing>
                    <wp:inline distT="0" distB="0" distL="0" distR="0" wp14:anchorId="0A633A4B" wp14:editId="1BC017DB">
                      <wp:extent cx="3256915" cy="636270"/>
                      <wp:effectExtent l="38100" t="38100" r="0" b="0"/>
                      <wp:docPr id="843" name="Group 8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56915" cy="636270"/>
                                <a:chOff x="0" y="0"/>
                                <a:chExt cx="3256915" cy="636556"/>
                              </a:xfrm>
                            </wpg:grpSpPr>
                            <wpg:grpSp>
                              <wpg:cNvPr id="817" name="Group 817"/>
                              <wpg:cNvGrpSpPr/>
                              <wpg:grpSpPr>
                                <a:xfrm>
                                  <a:off x="0" y="127921"/>
                                  <a:ext cx="3256915" cy="508635"/>
                                  <a:chOff x="0" y="0"/>
                                  <a:chExt cx="3257346" cy="508724"/>
                                </a:xfrm>
                              </wpg:grpSpPr>
                              <wps:wsp>
                                <wps:cNvPr id="787" name="Text Box 787"/>
                                <wps:cNvSpPr txBox="1"/>
                                <wps:spPr>
                                  <a:xfrm>
                                    <a:off x="18951" y="165824"/>
                                    <a:ext cx="353060" cy="342900"/>
                                  </a:xfrm>
                                  <a:prstGeom prst="rect">
                                    <a:avLst/>
                                  </a:prstGeom>
                                  <a:noFill/>
                                  <a:ln w="6350">
                                    <a:noFill/>
                                  </a:ln>
                                  <a:effectLst/>
                                </wps:spPr>
                                <wps:txbx>
                                  <w:txbxContent>
                                    <w:p w:rsidR="00451B22" w:rsidRPr="00F83384" w:rsidRDefault="00451B22" w:rsidP="00451B22">
                                      <w:pPr>
                                        <w:rPr>
                                          <w:rFonts w:ascii="Arial" w:hAnsi="Arial" w:cs="Arial"/>
                                        </w:rPr>
                                      </w:pPr>
                                      <w:r w:rsidRPr="00F83384">
                                        <w:rPr>
                                          <w:rFonts w:ascii="Arial" w:hAnsi="Arial" w:cs="Arial"/>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8" name="Text Box 788"/>
                                <wps:cNvSpPr txBox="1"/>
                                <wps:spPr>
                                  <a:xfrm>
                                    <a:off x="2904286" y="165824"/>
                                    <a:ext cx="353060" cy="342900"/>
                                  </a:xfrm>
                                  <a:prstGeom prst="rect">
                                    <a:avLst/>
                                  </a:prstGeom>
                                  <a:noFill/>
                                  <a:ln w="6350">
                                    <a:noFill/>
                                  </a:ln>
                                  <a:effectLst/>
                                </wps:spPr>
                                <wps:txbx>
                                  <w:txbxContent>
                                    <w:p w:rsidR="00451B22" w:rsidRPr="00F83384" w:rsidRDefault="00451B22" w:rsidP="00451B22">
                                      <w:pPr>
                                        <w:rPr>
                                          <w:rFonts w:ascii="Arial" w:hAnsi="Arial" w:cs="Arial"/>
                                        </w:rPr>
                                      </w:pPr>
                                      <w:r>
                                        <w:rPr>
                                          <w:rFonts w:ascii="Arial" w:hAnsi="Arial" w:cs="Arial"/>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3" name="Text Box 813"/>
                                <wps:cNvSpPr txBox="1"/>
                                <wps:spPr>
                                  <a:xfrm>
                                    <a:off x="1459250" y="165824"/>
                                    <a:ext cx="353060" cy="342900"/>
                                  </a:xfrm>
                                  <a:prstGeom prst="rect">
                                    <a:avLst/>
                                  </a:prstGeom>
                                  <a:noFill/>
                                  <a:ln w="6350">
                                    <a:noFill/>
                                  </a:ln>
                                  <a:effectLst/>
                                </wps:spPr>
                                <wps:txbx>
                                  <w:txbxContent>
                                    <w:p w:rsidR="00451B22" w:rsidRPr="00F83384" w:rsidRDefault="00451B22" w:rsidP="00451B22">
                                      <w:pPr>
                                        <w:rPr>
                                          <w:rFonts w:ascii="Arial" w:hAnsi="Arial" w:cs="Arial"/>
                                        </w:rPr>
                                      </w:pPr>
                                      <w:r>
                                        <w:rPr>
                                          <w:rFonts w:ascii="Arial" w:hAnsi="Arial" w:cs="Arial"/>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16" name="Group 816"/>
                                <wpg:cNvGrpSpPr/>
                                <wpg:grpSpPr>
                                  <a:xfrm>
                                    <a:off x="0" y="0"/>
                                    <a:ext cx="3202305" cy="201295"/>
                                    <a:chOff x="0" y="0"/>
                                    <a:chExt cx="3202305" cy="201295"/>
                                  </a:xfrm>
                                </wpg:grpSpPr>
                                <wps:wsp>
                                  <wps:cNvPr id="795" name="Straight Connector 795"/>
                                  <wps:cNvCnPr/>
                                  <wps:spPr>
                                    <a:xfrm>
                                      <a:off x="0" y="99495"/>
                                      <a:ext cx="3202305" cy="0"/>
                                    </a:xfrm>
                                    <a:prstGeom prst="line">
                                      <a:avLst/>
                                    </a:prstGeom>
                                    <a:noFill/>
                                    <a:ln w="28575" cap="flat" cmpd="sng" algn="ctr">
                                      <a:solidFill>
                                        <a:sysClr val="windowText" lastClr="000000"/>
                                      </a:solidFill>
                                      <a:prstDash val="solid"/>
                                      <a:headEnd type="triangle" w="med" len="med"/>
                                      <a:tailEnd type="triangle" w="med" len="med"/>
                                    </a:ln>
                                    <a:effectLst/>
                                  </wps:spPr>
                                  <wps:bodyPr/>
                                </wps:wsp>
                                <wps:wsp>
                                  <wps:cNvPr id="810" name="Straight Connector 810"/>
                                  <wps:cNvCnPr/>
                                  <wps:spPr>
                                    <a:xfrm>
                                      <a:off x="156348" y="0"/>
                                      <a:ext cx="0" cy="201295"/>
                                    </a:xfrm>
                                    <a:prstGeom prst="line">
                                      <a:avLst/>
                                    </a:prstGeom>
                                    <a:noFill/>
                                    <a:ln w="28575" cap="flat" cmpd="sng" algn="ctr">
                                      <a:solidFill>
                                        <a:sysClr val="windowText" lastClr="000000"/>
                                      </a:solidFill>
                                      <a:prstDash val="solid"/>
                                    </a:ln>
                                    <a:effectLst/>
                                  </wps:spPr>
                                  <wps:bodyPr/>
                                </wps:wsp>
                                <wps:wsp>
                                  <wps:cNvPr id="811" name="Straight Connector 811"/>
                                  <wps:cNvCnPr/>
                                  <wps:spPr>
                                    <a:xfrm>
                                      <a:off x="1601384" y="0"/>
                                      <a:ext cx="0" cy="201295"/>
                                    </a:xfrm>
                                    <a:prstGeom prst="line">
                                      <a:avLst/>
                                    </a:prstGeom>
                                    <a:noFill/>
                                    <a:ln w="28575" cap="flat" cmpd="sng" algn="ctr">
                                      <a:solidFill>
                                        <a:sysClr val="windowText" lastClr="000000"/>
                                      </a:solidFill>
                                      <a:prstDash val="solid"/>
                                    </a:ln>
                                    <a:effectLst/>
                                  </wps:spPr>
                                  <wps:bodyPr/>
                                </wps:wsp>
                                <wps:wsp>
                                  <wps:cNvPr id="812" name="Straight Connector 812"/>
                                  <wps:cNvCnPr/>
                                  <wps:spPr>
                                    <a:xfrm>
                                      <a:off x="3036945" y="0"/>
                                      <a:ext cx="0" cy="201295"/>
                                    </a:xfrm>
                                    <a:prstGeom prst="line">
                                      <a:avLst/>
                                    </a:prstGeom>
                                    <a:noFill/>
                                    <a:ln w="28575" cap="flat" cmpd="sng" algn="ctr">
                                      <a:solidFill>
                                        <a:sysClr val="windowText" lastClr="000000"/>
                                      </a:solidFill>
                                      <a:prstDash val="solid"/>
                                    </a:ln>
                                    <a:effectLst/>
                                  </wps:spPr>
                                  <wps:bodyPr/>
                                </wps:wsp>
                                <wps:wsp>
                                  <wps:cNvPr id="814" name="Straight Connector 814"/>
                                  <wps:cNvCnPr/>
                                  <wps:spPr>
                                    <a:xfrm>
                                      <a:off x="2321534" y="18952"/>
                                      <a:ext cx="0" cy="163195"/>
                                    </a:xfrm>
                                    <a:prstGeom prst="line">
                                      <a:avLst/>
                                    </a:prstGeom>
                                    <a:noFill/>
                                    <a:ln w="28575" cap="flat" cmpd="sng" algn="ctr">
                                      <a:solidFill>
                                        <a:sysClr val="windowText" lastClr="000000"/>
                                      </a:solidFill>
                                      <a:prstDash val="solid"/>
                                    </a:ln>
                                    <a:effectLst/>
                                  </wps:spPr>
                                  <wps:bodyPr/>
                                </wps:wsp>
                                <wps:wsp>
                                  <wps:cNvPr id="815" name="Straight Connector 815"/>
                                  <wps:cNvCnPr/>
                                  <wps:spPr>
                                    <a:xfrm>
                                      <a:off x="881235" y="18952"/>
                                      <a:ext cx="0" cy="163195"/>
                                    </a:xfrm>
                                    <a:prstGeom prst="line">
                                      <a:avLst/>
                                    </a:prstGeom>
                                    <a:noFill/>
                                    <a:ln w="28575" cap="flat" cmpd="sng" algn="ctr">
                                      <a:solidFill>
                                        <a:sysClr val="windowText" lastClr="000000"/>
                                      </a:solidFill>
                                      <a:prstDash val="solid"/>
                                    </a:ln>
                                    <a:effectLst/>
                                  </wps:spPr>
                                  <wps:bodyPr/>
                                </wps:wsp>
                              </wpg:grpSp>
                            </wpg:grpSp>
                            <wps:wsp>
                              <wps:cNvPr id="839" name="5-Point Star 839"/>
                              <wps:cNvSpPr/>
                              <wps:spPr>
                                <a:xfrm>
                                  <a:off x="1501890" y="0"/>
                                  <a:ext cx="184150" cy="18415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843" o:spid="_x0000_s1026" style="width:256.45pt;height:50.1pt;mso-position-horizontal-relative:char;mso-position-vertical-relative:line" coordsize="32569,6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">
                      <v:group id="Group 817" o:spid="_x0000_s1027" style="position:absolute;top:1279;width:32569;height:5086" coordsize="32573,50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QvCW8QAAADcAAAADwAAAGRycy9kb3ducmV2LnhtbESPQYvCMBSE78L+h/CE&#10;vWnaXXSlGkXEXTyIoC6It0fzbIvNS2liW/+9EQSPw8x8w8wWnSlFQ7UrLCuIhxEI4tTqgjMF/8ff&#10;wQSE88gaS8uk4E4OFvOP3gwTbVveU3PwmQgQdgkqyL2vEildmpNBN7QVcfAutjbog6wzqWtsA9yU&#10;8iuKxtJgwWEhx4pWOaXXw80o+GuxXX7H62Z7vazu5+Nod9rGpNRnv1tOQXjq/Dv8am+0gkn8A8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QvCW8QAAADcAAAA&#10;DwAAAAAAAAAAAAAAAACqAgAAZHJzL2Rvd25yZXYueG1sUEsFBgAAAAAEAAQA+gAAAJsDAAAAAA==&#10;">
                        <v:shapetype id="_x0000_t202" coordsize="21600,21600" o:spt="202" path="m,l,21600r21600,l21600,xe">
                          <v:stroke joinstyle="miter"/>
                          <v:path gradientshapeok="t" o:connecttype="rect"/>
                        </v:shapetype>
                        <v:shape id="Text Box 787" o:spid="_x0000_s1028" type="#_x0000_t202" style="position:absolute;left:189;top:1658;width:353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VT1cUA&#10;AADcAAAADwAAAGRycy9kb3ducmV2LnhtbESPQYvCMBSE7wv+h/CEva2pglqqUaQgK4sedL14ezbP&#10;tti81Car1V9vBGGPw8x8w0znranElRpXWlbQ70UgiDOrS84V7H+XXzEI55E1VpZJwZ0czGedjykm&#10;2t54S9edz0WAsEtQQeF9nUjpsoIMup6tiYN3so1BH2STS93gLcBNJQdRNJIGSw4LBdaUFpSdd39G&#10;wU+63OD2ODDxo0q/16dFfdkfhkp9dtvFBISn1v+H3+2VVjCOx/A6E46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5VPVxQAAANwAAAAPAAAAAAAAAAAAAAAAAJgCAABkcnMv&#10;ZG93bnJldi54bWxQSwUGAAAAAAQABAD1AAAAigMAAAAA&#10;" filled="f" stroked="f" strokeweight=".5pt">
                          <v:textbox>
                            <w:txbxContent>
                              <w:p w:rsidR="00451B22" w:rsidRPr="00F83384" w:rsidRDefault="00451B22" w:rsidP="00451B22">
                                <w:pPr>
                                  <w:rPr>
                                    <w:rFonts w:ascii="Arial" w:hAnsi="Arial" w:cs="Arial"/>
                                  </w:rPr>
                                </w:pPr>
                                <w:r w:rsidRPr="00F83384">
                                  <w:rPr>
                                    <w:rFonts w:ascii="Arial" w:hAnsi="Arial" w:cs="Arial"/>
                                  </w:rPr>
                                  <w:t>0</w:t>
                                </w:r>
                              </w:p>
                            </w:txbxContent>
                          </v:textbox>
                        </v:shape>
                        <v:shape id="Text Box 788" o:spid="_x0000_s1029" type="#_x0000_t202" style="position:absolute;left:29042;top:1658;width:353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rHp8QA&#10;AADcAAAADwAAAGRycy9kb3ducmV2LnhtbERPTWvCQBC9F/wPywi9NRsFbYhZRQJSKe1B68XbmB2T&#10;YHY2ZrdJ6q/vHgo9Pt53thlNI3rqXG1ZwSyKQRAXVtdcKjh97V4SEM4ja2wsk4IfcrBZT54yTLUd&#10;+ED90ZcihLBLUUHlfZtK6YqKDLrItsSBu9rOoA+wK6XucAjhppHzOF5KgzWHhgpbyisqbsdvo+A9&#10;333i4TI3yaPJ3z6u2/Z+Oi+Uep6O2xUIT6P/F/+591rBaxLWhjPh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6x6fEAAAA3AAAAA8AAAAAAAAAAAAAAAAAmAIAAGRycy9k&#10;b3ducmV2LnhtbFBLBQYAAAAABAAEAPUAAACJAwAAAAA=&#10;" filled="f" stroked="f" strokeweight=".5pt">
                          <v:textbox>
                            <w:txbxContent>
                              <w:p w:rsidR="00451B22" w:rsidRPr="00F83384" w:rsidRDefault="00451B22" w:rsidP="00451B22">
                                <w:pPr>
                                  <w:rPr>
                                    <w:rFonts w:ascii="Arial" w:hAnsi="Arial" w:cs="Arial"/>
                                  </w:rPr>
                                </w:pPr>
                                <w:r>
                                  <w:rPr>
                                    <w:rFonts w:ascii="Arial" w:hAnsi="Arial" w:cs="Arial"/>
                                  </w:rPr>
                                  <w:t>2</w:t>
                                </w:r>
                              </w:p>
                            </w:txbxContent>
                          </v:textbox>
                        </v:shape>
                        <v:shape id="Text Box 813" o:spid="_x0000_s1030" type="#_x0000_t202" style="position:absolute;left:14592;top:1658;width:353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BUB8YA&#10;AADcAAAADwAAAGRycy9kb3ducmV2LnhtbESPQWvCQBSE70L/w/IKvelGiyWkriIBaSl6SPTS22v2&#10;mYTuvk2zW0399a5Q8DjMzDfMYjVYI07U+9axgukkAUFcOd1yreCw34xTED4gazSOScEfeVgtH0YL&#10;zLQ7c0GnMtQiQthnqKAJocuk9FVDFv3EdcTRO7reYoiyr6Xu8Rzh1shZkrxIiy3HhQY7yhuqvstf&#10;q+Aj3+yw+JrZ9GLyt+1x3f0cPudKPT0O61cQgYZwD/+337WCdPoMtzPxCM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BUB8YAAADcAAAADwAAAAAAAAAAAAAAAACYAgAAZHJz&#10;L2Rvd25yZXYueG1sUEsFBgAAAAAEAAQA9QAAAIsDAAAAAA==&#10;" filled="f" stroked="f" strokeweight=".5pt">
                          <v:textbox>
                            <w:txbxContent>
                              <w:p w:rsidR="00451B22" w:rsidRPr="00F83384" w:rsidRDefault="00451B22" w:rsidP="00451B22">
                                <w:pPr>
                                  <w:rPr>
                                    <w:rFonts w:ascii="Arial" w:hAnsi="Arial" w:cs="Arial"/>
                                  </w:rPr>
                                </w:pPr>
                                <w:r>
                                  <w:rPr>
                                    <w:rFonts w:ascii="Arial" w:hAnsi="Arial" w:cs="Arial"/>
                                  </w:rPr>
                                  <w:t>1</w:t>
                                </w:r>
                              </w:p>
                            </w:txbxContent>
                          </v:textbox>
                        </v:shape>
                        <v:group id="Group 816" o:spid="_x0000_s1031" style="position:absolute;width:32023;height:2012" coordsize="32023,2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dnwMQAAADcAAAADwAAAGRycy9kb3ducmV2LnhtbESPQYvCMBSE74L/ITzB&#10;m6ZdUaQaRcRdPMiCVVj29miebbF5KU22rf/eCAseh5n5hllve1OJlhpXWlYQTyMQxJnVJecKrpfP&#10;yRKE88gaK8uk4EEOtpvhYI2Jth2fqU19LgKEXYIKCu/rREqXFWTQTW1NHLybbQz6IJtc6ga7ADeV&#10;/IiihTRYclgosKZ9Qdk9/TMKvjrsdrP40J7ut/3j9zL//jnFpNR41O9WIDz1/h3+bx+1gmW8gN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kdnwMQAAADcAAAA&#10;DwAAAAAAAAAAAAAAAACqAgAAZHJzL2Rvd25yZXYueG1sUEsFBgAAAAAEAAQA+gAAAJsDAAAAAA==&#10;">
                          <v:line id="Straight Connector 795" o:spid="_x0000_s1032" style="position:absolute;visibility:visible;mso-wrap-style:square" from="0,994" to="32023,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kukcUAAADcAAAADwAAAGRycy9kb3ducmV2LnhtbESPT2sCMRTE7wW/Q3gFb5q11NauRpFC&#10;xYOHutaen5u3f+jmZUmiu357Iwg9DjPzG2ax6k0jLuR8bVnBZJyAIM6trrlU8HP4Gs1A+ICssbFM&#10;Cq7kYbUcPC0w1bbjPV2yUIoIYZ+igiqENpXS5xUZ9GPbEkevsM5giNKVUjvsItw08iVJ3qTBmuNC&#10;hS19VpT/ZWejYPObHYs+P0xO369u152LmTuWXqnhc7+egwjUh//wo73VCt4/pnA/E4+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9kukcUAAADcAAAADwAAAAAAAAAA&#10;AAAAAAChAgAAZHJzL2Rvd25yZXYueG1sUEsFBgAAAAAEAAQA+QAAAJMDAAAAAA==&#10;" strokecolor="windowText" strokeweight="2.25pt">
                            <v:stroke startarrow="block" endarrow="block"/>
                          </v:line>
                          <v:line id="Straight Connector 810" o:spid="_x0000_s1033" style="position:absolute;visibility:visible;mso-wrap-style:square" from="1563,0" to="1563,2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U7fsIAAADcAAAADwAAAGRycy9kb3ducmV2LnhtbERPu2rDMBTdC/0HcQtdSi3HQzGu5VBS&#10;AoZmSZoh4411/WitKyMpsfP30VDoeDjvcr2YUVzJ+cGyglWSgiBurB64U3D83r7mIHxA1jhaJgU3&#10;8rCuHh9KLLSdeU/XQ+hEDGFfoII+hKmQ0jc9GfSJnYgj11pnMEToOqkdzjHcjDJL0zdpcODY0ONE&#10;m56a38PFKLDy8+eUBdfWtn4ZvjZTfta7Rqnnp+XjHUSgJfyL/9y1VpCv4vx4Jh4BW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dU7fsIAAADcAAAADwAAAAAAAAAAAAAA&#10;AAChAgAAZHJzL2Rvd25yZXYueG1sUEsFBgAAAAAEAAQA+QAAAJADAAAAAA==&#10;" strokecolor="windowText" strokeweight="2.25pt"/>
                          <v:line id="Straight Connector 811" o:spid="_x0000_s1034" style="position:absolute;visibility:visible;mso-wrap-style:square" from="16013,0" to="16013,2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me5cUAAADcAAAADwAAAGRycy9kb3ducmV2LnhtbESPwWrDMBBE74H+g9hCLyGR7UMwbpRQ&#10;UgqG5hI3hxy31sZ2aq2MpNru30eFQo/DzLxhtvvZ9GIk5zvLCtJ1AoK4trrjRsH5422Vg/ABWWNv&#10;mRT8kIf97mGxxULbiU80VqEREcK+QAVtCEMhpa9bMujXdiCO3tU6gyFK10jtcIpw08ssSTbSYMdx&#10;ocWBDi3VX9W3UWDl6+2SBXctbbns3g9D/qmPtVJPj/PLM4hAc/gP/7VLrSBPU/g9E4+A3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pme5cUAAADcAAAADwAAAAAAAAAA&#10;AAAAAAChAgAAZHJzL2Rvd25yZXYueG1sUEsFBgAAAAAEAAQA+QAAAJMDAAAAAA==&#10;" strokecolor="windowText" strokeweight="2.25pt"/>
                          <v:line id="Straight Connector 812" o:spid="_x0000_s1035" style="position:absolute;visibility:visible;mso-wrap-style:square" from="30369,0" to="30369,2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sAksQAAADcAAAADwAAAGRycy9kb3ducmV2LnhtbESPT4vCMBTE78J+h/AW9iKa2oOUahRx&#10;WSi4F/8cPD6bZ1ttXkoStfvtN4LgcZiZ3zDzZW9acSfnG8sKJuMEBHFpdcOVgsP+Z5SB8AFZY2uZ&#10;FPyRh+XiYzDHXNsHb+m+C5WIEPY5KqhD6HIpfVmTQT+2HXH0ztYZDFG6SmqHjwg3rUyTZCoNNhwX&#10;auxoXVN53d2MAiu/L8c0uHNhi2GzWXfZSf+WSn199qsZiEB9eIdf7UIryCYpPM/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SwCSxAAAANwAAAAPAAAAAAAAAAAA&#10;AAAAAKECAABkcnMvZG93bnJldi54bWxQSwUGAAAAAAQABAD5AAAAkgMAAAAA&#10;" strokecolor="windowText" strokeweight="2.25pt"/>
                          <v:line id="Straight Connector 814" o:spid="_x0000_s1036" style="position:absolute;visibility:visible;mso-wrap-style:square" from="23215,189" to="23215,1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49fcUAAADcAAAADwAAAGRycy9kb3ducmV2LnhtbESPQWvCQBSE70L/w/IKvUjdRIqE6BpK&#10;SiFQL2oPPb5mn0ls9m3Y3cb037sFweMwM98wm2IyvRjJ+c6ygnSRgCCure64UfB5fH/OQPiArLG3&#10;TAr+yEOxfZhtMNf2wnsaD6EREcI+RwVtCEMupa9bMugXdiCO3sk6gyFK10jt8BLhppfLJFlJgx3H&#10;hRYHKluqfw6/RoGVb+evZXCnylbz7qMcsm+9q5V6epxe1yACTeEevrUrrSBLX+D/TDwCcn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u49fcUAAADcAAAADwAAAAAAAAAA&#10;AAAAAAChAgAAZHJzL2Rvd25yZXYueG1sUEsFBgAAAAAEAAQA+QAAAJMDAAAAAA==&#10;" strokecolor="windowText" strokeweight="2.25pt"/>
                          <v:line id="Straight Connector 815" o:spid="_x0000_s1037" style="position:absolute;visibility:visible;mso-wrap-style:square" from="8812,189" to="8812,1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KY5sUAAADcAAAADwAAAGRycy9kb3ducmV2LnhtbESPQWvCQBSE70L/w/IKvUjdRKiE6BpK&#10;SiFQL2oPPb5mn0ls9m3Y3cb037sFweMwM98wm2IyvRjJ+c6ygnSRgCCure64UfB5fH/OQPiArLG3&#10;TAr+yEOxfZhtMNf2wnsaD6EREcI+RwVtCEMupa9bMugXdiCO3sk6gyFK10jt8BLhppfLJFlJgx3H&#10;hRYHKluqfw6/RoGVb+evZXCnylbz7qMcsm+9q5V6epxe1yACTeEevrUrrSBLX+D/TDwCcn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KY5sUAAADcAAAADwAAAAAAAAAA&#10;AAAAAAChAgAAZHJzL2Rvd25yZXYueG1sUEsFBgAAAAAEAAQA+QAAAJMDAAAAAA==&#10;" strokecolor="windowText" strokeweight="2.25pt"/>
                        </v:group>
                      </v:group>
                      <v:shape id="5-Point Star 839" o:spid="_x0000_s1038" style="position:absolute;left:15018;width:1842;height:1841;visibility:visible;mso-wrap-style:square;v-text-anchor:middle" coordsize="184150,184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qf8QA&#10;AADcAAAADwAAAGRycy9kb3ducmV2LnhtbESPQWsCMRSE7wX/Q3hCbzWrgtXVKKVYKAWhag89PjbP&#10;TXDzEjZxd/vvG6HQ4zAz3zCb3eAa0VEbrWcF00kBgrjy2nKt4Ov89rQEEROyxsYzKfihCLvt6GGD&#10;pfY9H6k7pVpkCMcSFZiUQillrAw5jBMfiLN38a3DlGVbS91in+GukbOiWEiHlvOCwUCvhqrr6eYU&#10;HD67wsz3qXm2q/P3ws9Cbz+CUo/j4WUNItGQ/sN/7XetYDlfwf1MPg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dqn/EAAAA3AAAAA8AAAAAAAAAAAAAAAAAmAIAAGRycy9k&#10;b3ducmV2LnhtbFBLBQYAAAAABAAEAPUAAACJAwAAAAA=&#10;" path="m,70339r70339,l92075,r21736,70339l184150,70339r-56906,43471l148980,184150,92075,140677,35170,184150,56906,113810,,70339xe" fillcolor="#4f81bd" strokecolor="#385d8a" strokeweight="2pt">
                        <v:path arrowok="t" o:connecttype="custom" o:connectlocs="0,70339;70339,70339;92075,0;113811,70339;184150,70339;127244,113810;148980,184150;92075,140677;35170,184150;56906,113810;0,70339" o:connectangles="0,0,0,0,0,0,0,0,0,0,0"/>
                      </v:shape>
                      <w10:anchorlock/>
                    </v:group>
                  </w:pict>
                </mc:Fallback>
              </mc:AlternateContent>
            </w:r>
          </w:p>
          <w:p w:rsidR="00451B22" w:rsidRPr="00C15C4F" w:rsidRDefault="00451B22" w:rsidP="00451B22">
            <w:pPr>
              <w:tabs>
                <w:tab w:val="right" w:leader="underscore" w:pos="6415"/>
              </w:tabs>
              <w:spacing w:after="120" w:line="400" w:lineRule="atLeast"/>
              <w:ind w:left="547" w:hanging="547"/>
              <w:jc w:val="center"/>
              <w:rPr>
                <w:rFonts w:ascii="Arial" w:hAnsi="Arial" w:cs="Arial"/>
              </w:rPr>
            </w:pPr>
            <w:r>
              <w:rPr>
                <w:noProof/>
              </w:rPr>
              <mc:AlternateContent>
                <mc:Choice Requires="wpg">
                  <w:drawing>
                    <wp:inline distT="0" distB="0" distL="0" distR="0" wp14:anchorId="335FE069" wp14:editId="0030EA4D">
                      <wp:extent cx="3257550" cy="631825"/>
                      <wp:effectExtent l="38100" t="38100" r="0" b="0"/>
                      <wp:docPr id="844" name="Group 8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57550" cy="631825"/>
                                <a:chOff x="0" y="0"/>
                                <a:chExt cx="3257346" cy="631907"/>
                              </a:xfrm>
                            </wpg:grpSpPr>
                            <wpg:grpSp>
                              <wpg:cNvPr id="818" name="Group 818"/>
                              <wpg:cNvGrpSpPr/>
                              <wpg:grpSpPr>
                                <a:xfrm>
                                  <a:off x="0" y="123183"/>
                                  <a:ext cx="3257346" cy="508724"/>
                                  <a:chOff x="0" y="0"/>
                                  <a:chExt cx="3257346" cy="508724"/>
                                </a:xfrm>
                              </wpg:grpSpPr>
                              <wps:wsp>
                                <wps:cNvPr id="819" name="Text Box 819"/>
                                <wps:cNvSpPr txBox="1"/>
                                <wps:spPr>
                                  <a:xfrm>
                                    <a:off x="18951" y="165824"/>
                                    <a:ext cx="353060" cy="342900"/>
                                  </a:xfrm>
                                  <a:prstGeom prst="rect">
                                    <a:avLst/>
                                  </a:prstGeom>
                                  <a:noFill/>
                                  <a:ln w="6350">
                                    <a:noFill/>
                                  </a:ln>
                                  <a:effectLst/>
                                </wps:spPr>
                                <wps:txbx>
                                  <w:txbxContent>
                                    <w:p w:rsidR="00451B22" w:rsidRPr="00F83384" w:rsidRDefault="00451B22" w:rsidP="00451B22">
                                      <w:pPr>
                                        <w:rPr>
                                          <w:rFonts w:ascii="Arial" w:hAnsi="Arial" w:cs="Arial"/>
                                        </w:rPr>
                                      </w:pPr>
                                      <w:r w:rsidRPr="00F83384">
                                        <w:rPr>
                                          <w:rFonts w:ascii="Arial" w:hAnsi="Arial" w:cs="Arial"/>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0" name="Text Box 820"/>
                                <wps:cNvSpPr txBox="1"/>
                                <wps:spPr>
                                  <a:xfrm>
                                    <a:off x="2904286" y="165824"/>
                                    <a:ext cx="353060" cy="342900"/>
                                  </a:xfrm>
                                  <a:prstGeom prst="rect">
                                    <a:avLst/>
                                  </a:prstGeom>
                                  <a:noFill/>
                                  <a:ln w="6350">
                                    <a:noFill/>
                                  </a:ln>
                                  <a:effectLst/>
                                </wps:spPr>
                                <wps:txbx>
                                  <w:txbxContent>
                                    <w:p w:rsidR="00451B22" w:rsidRPr="00F83384" w:rsidRDefault="00451B22" w:rsidP="00451B22">
                                      <w:pPr>
                                        <w:rPr>
                                          <w:rFonts w:ascii="Arial" w:hAnsi="Arial" w:cs="Arial"/>
                                        </w:rPr>
                                      </w:pPr>
                                      <w:r>
                                        <w:rPr>
                                          <w:rFonts w:ascii="Arial" w:hAnsi="Arial" w:cs="Arial"/>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1" name="Text Box 821"/>
                                <wps:cNvSpPr txBox="1"/>
                                <wps:spPr>
                                  <a:xfrm>
                                    <a:off x="1459250" y="165824"/>
                                    <a:ext cx="353060" cy="342900"/>
                                  </a:xfrm>
                                  <a:prstGeom prst="rect">
                                    <a:avLst/>
                                  </a:prstGeom>
                                  <a:noFill/>
                                  <a:ln w="6350">
                                    <a:noFill/>
                                  </a:ln>
                                  <a:effectLst/>
                                </wps:spPr>
                                <wps:txbx>
                                  <w:txbxContent>
                                    <w:p w:rsidR="00451B22" w:rsidRPr="00F83384" w:rsidRDefault="00451B22" w:rsidP="00451B22">
                                      <w:pPr>
                                        <w:rPr>
                                          <w:rFonts w:ascii="Arial" w:hAnsi="Arial" w:cs="Arial"/>
                                        </w:rPr>
                                      </w:pPr>
                                      <w:r>
                                        <w:rPr>
                                          <w:rFonts w:ascii="Arial" w:hAnsi="Arial" w:cs="Arial"/>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22" name="Group 822"/>
                                <wpg:cNvGrpSpPr/>
                                <wpg:grpSpPr>
                                  <a:xfrm>
                                    <a:off x="0" y="0"/>
                                    <a:ext cx="3202305" cy="201295"/>
                                    <a:chOff x="0" y="0"/>
                                    <a:chExt cx="3202305" cy="201295"/>
                                  </a:xfrm>
                                </wpg:grpSpPr>
                                <wps:wsp>
                                  <wps:cNvPr id="823" name="Straight Connector 823"/>
                                  <wps:cNvCnPr/>
                                  <wps:spPr>
                                    <a:xfrm>
                                      <a:off x="0" y="99495"/>
                                      <a:ext cx="3202305" cy="0"/>
                                    </a:xfrm>
                                    <a:prstGeom prst="line">
                                      <a:avLst/>
                                    </a:prstGeom>
                                    <a:noFill/>
                                    <a:ln w="28575" cap="flat" cmpd="sng" algn="ctr">
                                      <a:solidFill>
                                        <a:sysClr val="windowText" lastClr="000000"/>
                                      </a:solidFill>
                                      <a:prstDash val="solid"/>
                                      <a:headEnd type="triangle" w="med" len="med"/>
                                      <a:tailEnd type="triangle" w="med" len="med"/>
                                    </a:ln>
                                    <a:effectLst/>
                                  </wps:spPr>
                                  <wps:bodyPr/>
                                </wps:wsp>
                                <wps:wsp>
                                  <wps:cNvPr id="824" name="Straight Connector 824"/>
                                  <wps:cNvCnPr/>
                                  <wps:spPr>
                                    <a:xfrm>
                                      <a:off x="156348" y="0"/>
                                      <a:ext cx="0" cy="201295"/>
                                    </a:xfrm>
                                    <a:prstGeom prst="line">
                                      <a:avLst/>
                                    </a:prstGeom>
                                    <a:noFill/>
                                    <a:ln w="28575" cap="flat" cmpd="sng" algn="ctr">
                                      <a:solidFill>
                                        <a:sysClr val="windowText" lastClr="000000"/>
                                      </a:solidFill>
                                      <a:prstDash val="solid"/>
                                    </a:ln>
                                    <a:effectLst/>
                                  </wps:spPr>
                                  <wps:bodyPr/>
                                </wps:wsp>
                                <wps:wsp>
                                  <wps:cNvPr id="835" name="Straight Connector 835"/>
                                  <wps:cNvCnPr/>
                                  <wps:spPr>
                                    <a:xfrm>
                                      <a:off x="1601384" y="0"/>
                                      <a:ext cx="0" cy="201295"/>
                                    </a:xfrm>
                                    <a:prstGeom prst="line">
                                      <a:avLst/>
                                    </a:prstGeom>
                                    <a:noFill/>
                                    <a:ln w="28575" cap="flat" cmpd="sng" algn="ctr">
                                      <a:solidFill>
                                        <a:sysClr val="windowText" lastClr="000000"/>
                                      </a:solidFill>
                                      <a:prstDash val="solid"/>
                                    </a:ln>
                                    <a:effectLst/>
                                  </wps:spPr>
                                  <wps:bodyPr/>
                                </wps:wsp>
                                <wps:wsp>
                                  <wps:cNvPr id="836" name="Straight Connector 836"/>
                                  <wps:cNvCnPr/>
                                  <wps:spPr>
                                    <a:xfrm>
                                      <a:off x="3036945" y="0"/>
                                      <a:ext cx="0" cy="201295"/>
                                    </a:xfrm>
                                    <a:prstGeom prst="line">
                                      <a:avLst/>
                                    </a:prstGeom>
                                    <a:noFill/>
                                    <a:ln w="28575" cap="flat" cmpd="sng" algn="ctr">
                                      <a:solidFill>
                                        <a:sysClr val="windowText" lastClr="000000"/>
                                      </a:solidFill>
                                      <a:prstDash val="solid"/>
                                    </a:ln>
                                    <a:effectLst/>
                                  </wps:spPr>
                                  <wps:bodyPr/>
                                </wps:wsp>
                                <wps:wsp>
                                  <wps:cNvPr id="837" name="Straight Connector 837"/>
                                  <wps:cNvCnPr/>
                                  <wps:spPr>
                                    <a:xfrm>
                                      <a:off x="2321534" y="18952"/>
                                      <a:ext cx="0" cy="163195"/>
                                    </a:xfrm>
                                    <a:prstGeom prst="line">
                                      <a:avLst/>
                                    </a:prstGeom>
                                    <a:noFill/>
                                    <a:ln w="28575" cap="flat" cmpd="sng" algn="ctr">
                                      <a:solidFill>
                                        <a:sysClr val="windowText" lastClr="000000"/>
                                      </a:solidFill>
                                      <a:prstDash val="solid"/>
                                    </a:ln>
                                    <a:effectLst/>
                                  </wps:spPr>
                                  <wps:bodyPr/>
                                </wps:wsp>
                                <wps:wsp>
                                  <wps:cNvPr id="838" name="Straight Connector 838"/>
                                  <wps:cNvCnPr/>
                                  <wps:spPr>
                                    <a:xfrm>
                                      <a:off x="881235" y="18952"/>
                                      <a:ext cx="0" cy="163195"/>
                                    </a:xfrm>
                                    <a:prstGeom prst="line">
                                      <a:avLst/>
                                    </a:prstGeom>
                                    <a:noFill/>
                                    <a:ln w="28575" cap="flat" cmpd="sng" algn="ctr">
                                      <a:solidFill>
                                        <a:sysClr val="windowText" lastClr="000000"/>
                                      </a:solidFill>
                                      <a:prstDash val="solid"/>
                                    </a:ln>
                                    <a:effectLst/>
                                  </wps:spPr>
                                  <wps:bodyPr/>
                                </wps:wsp>
                              </wpg:grpSp>
                            </wpg:grpSp>
                            <wps:wsp>
                              <wps:cNvPr id="840" name="5-Point Star 840"/>
                              <wps:cNvSpPr/>
                              <wps:spPr>
                                <a:xfrm>
                                  <a:off x="786479" y="0"/>
                                  <a:ext cx="184150" cy="18415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1" name="5-Point Star 841"/>
                              <wps:cNvSpPr/>
                              <wps:spPr>
                                <a:xfrm>
                                  <a:off x="1501890" y="4738"/>
                                  <a:ext cx="184150" cy="18415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2" name="5-Point Star 842"/>
                              <wps:cNvSpPr/>
                              <wps:spPr>
                                <a:xfrm>
                                  <a:off x="2236253" y="0"/>
                                  <a:ext cx="184150" cy="18415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844" o:spid="_x0000_s1039" style="width:256.5pt;height:49.75pt;mso-position-horizontal-relative:char;mso-position-vertical-relative:line" coordsize="32573,6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">
                      <v:group id="Group 818" o:spid="_x0000_s1040" style="position:absolute;top:1231;width:32573;height:5088" coordsize="32573,50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CUVinCAAAA3AAAAA8A&#10;AAAAAAAAAAAAAAAAqgIAAGRycy9kb3ducmV2LnhtbFBLBQYAAAAABAAEAPoAAACZAwAAAAA=&#10;">
                        <v:shape id="Text Box 819" o:spid="_x0000_s1041" type="#_x0000_t202" style="position:absolute;left:189;top:1658;width:353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hj7cUA&#10;AADcAAAADwAAAGRycy9kb3ducmV2LnhtbESPT4vCMBTE7wt+h/AEb2uqoNRqFCnIirgH/1y8PZtn&#10;W2xeapPV6qffLCx4HGbmN8xs0ZpK3KlxpWUFg34EgjizuuRcwfGw+oxBOI+ssbJMCp7kYDHvfMww&#10;0fbBO7rvfS4ChF2CCgrv60RKlxVk0PVtTRy8i20M+iCbXOoGHwFuKjmMorE0WHJYKLCmtKDsuv8x&#10;Cjbp6ht356GJX1X6tb0s69vxNFKq122XUxCeWv8O/7fXWkE8mMDfmXA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iGPtxQAAANwAAAAPAAAAAAAAAAAAAAAAAJgCAABkcnMv&#10;ZG93bnJldi54bWxQSwUGAAAAAAQABAD1AAAAigMAAAAA&#10;" filled="f" stroked="f" strokeweight=".5pt">
                          <v:textbox>
                            <w:txbxContent>
                              <w:p w:rsidR="00451B22" w:rsidRPr="00F83384" w:rsidRDefault="00451B22" w:rsidP="00451B22">
                                <w:pPr>
                                  <w:rPr>
                                    <w:rFonts w:ascii="Arial" w:hAnsi="Arial" w:cs="Arial"/>
                                  </w:rPr>
                                </w:pPr>
                                <w:r w:rsidRPr="00F83384">
                                  <w:rPr>
                                    <w:rFonts w:ascii="Arial" w:hAnsi="Arial" w:cs="Arial"/>
                                  </w:rPr>
                                  <w:t>0</w:t>
                                </w:r>
                              </w:p>
                            </w:txbxContent>
                          </v:textbox>
                        </v:shape>
                        <v:shape id="Text Box 820" o:spid="_x0000_s1042" type="#_x0000_t202" style="position:absolute;left:29042;top:1658;width:353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4AzcMA&#10;AADcAAAADwAAAGRycy9kb3ducmV2LnhtbERPTWvCQBC9F/wPywi91Y2BlhBdQwhIi7SHqBdvY3ZM&#10;gtnZmF1N2l/fPRR6fLzvdTaZTjxocK1lBctFBIK4srrlWsHxsH1JQDiPrLGzTAq+yUG2mT2tMdV2&#10;5JIee1+LEMIuRQWN930qpasaMugWticO3MUOBn2AQy31gGMIN52Mo+hNGmw5NDTYU9FQdd3fjYJd&#10;sf3C8hyb5Kcr3j8veX87nl6Vep5P+QqEp8n/i//cH1pBEof54Uw4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4AzcMAAADcAAAADwAAAAAAAAAAAAAAAACYAgAAZHJzL2Rv&#10;d25yZXYueG1sUEsFBgAAAAAEAAQA9QAAAIgDAAAAAA==&#10;" filled="f" stroked="f" strokeweight=".5pt">
                          <v:textbox>
                            <w:txbxContent>
                              <w:p w:rsidR="00451B22" w:rsidRPr="00F83384" w:rsidRDefault="00451B22" w:rsidP="00451B22">
                                <w:pPr>
                                  <w:rPr>
                                    <w:rFonts w:ascii="Arial" w:hAnsi="Arial" w:cs="Arial"/>
                                  </w:rPr>
                                </w:pPr>
                                <w:r>
                                  <w:rPr>
                                    <w:rFonts w:ascii="Arial" w:hAnsi="Arial" w:cs="Arial"/>
                                  </w:rPr>
                                  <w:t>2</w:t>
                                </w:r>
                              </w:p>
                            </w:txbxContent>
                          </v:textbox>
                        </v:shape>
                        <v:shape id="Text Box 821" o:spid="_x0000_s1043" type="#_x0000_t202" style="position:absolute;left:14592;top:1658;width:353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lVsUA&#10;AADcAAAADwAAAGRycy9kb3ducmV2LnhtbESPQYvCMBSE78L+h/AEb5paUEo1ihREWdaDrpe9PZtn&#10;W2xeuk1Wu/56Iwgeh5n5hpkvO1OLK7WusqxgPIpAEOdWV1woOH6vhwkI55E11pZJwT85WC4+enNM&#10;tb3xnq4HX4gAYZeigtL7JpXS5SUZdCPbEAfvbFuDPsi2kLrFW4CbWsZRNJUGKw4LJTaUlZRfDn9G&#10;wWe23uH+FJvkXmebr/Oq+T3+TJQa9LvVDISnzr/Dr/ZWK0jiMTzPh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kqVWxQAAANwAAAAPAAAAAAAAAAAAAAAAAJgCAABkcnMv&#10;ZG93bnJldi54bWxQSwUGAAAAAAQABAD1AAAAigMAAAAA&#10;" filled="f" stroked="f" strokeweight=".5pt">
                          <v:textbox>
                            <w:txbxContent>
                              <w:p w:rsidR="00451B22" w:rsidRPr="00F83384" w:rsidRDefault="00451B22" w:rsidP="00451B22">
                                <w:pPr>
                                  <w:rPr>
                                    <w:rFonts w:ascii="Arial" w:hAnsi="Arial" w:cs="Arial"/>
                                  </w:rPr>
                                </w:pPr>
                                <w:r>
                                  <w:rPr>
                                    <w:rFonts w:ascii="Arial" w:hAnsi="Arial" w:cs="Arial"/>
                                  </w:rPr>
                                  <w:t>1</w:t>
                                </w:r>
                              </w:p>
                            </w:txbxContent>
                          </v:textbox>
                        </v:shape>
                        <v:group id="Group 822" o:spid="_x0000_s1044" style="position:absolute;width:32023;height:2012" coordsize="32023,2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rfsQAAADcAAAADwAAAGRycy9kb3ducmV2LnhtbESPQYvCMBSE7wv+h/AE&#10;b2vayi5SjSKi4kEWVgXx9miebbF5KU1s67/fLAgeh5n5hpkve1OJlhpXWlYQjyMQxJnVJecKzqft&#10;5xSE88gaK8uk4EkOlovBxxxTbTv+pfbocxEg7FJUUHhfp1K6rCCDbmxr4uDdbGPQB9nkUjfYBbip&#10;ZBJF39JgyWGhwJrWBWX348Mo2HXYrSbxpj3cb+vn9fT1cznEpNRo2K9mIDz1/h1+tfdawT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xCrfsQAAADcAAAA&#10;DwAAAAAAAAAAAAAAAACqAgAAZHJzL2Rvd25yZXYueG1sUEsFBgAAAAAEAAQA+gAAAJsDAAAAAA==&#10;">
                          <v:line id="Straight Connector 823" o:spid="_x0000_s1045" style="position:absolute;visibility:visible;mso-wrap-style:square" from="0,994" to="32023,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dOz8UAAADcAAAADwAAAGRycy9kb3ducmV2LnhtbESPzWsCMRTE7wX/h/AEbzXrB2VZjSKC&#10;4qGHdq09PzdvP3DzsiTR3f73jVDocZiZ3zDr7WBa8SDnG8sKZtMEBHFhdcOVgq/z4TUF4QOyxtYy&#10;KfghD9vN6GWNmbY9f9IjD5WIEPYZKqhD6DIpfVGTQT+1HXH0SusMhihdJbXDPsJNK+dJ8iYNNhwX&#10;auxoX1Nxy+9GwfE7v5RDcZ5dP5buvb+XqbtUXqnJeNitQAQawn/4r33SCtL5Ap5n4hG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ndOz8UAAADcAAAADwAAAAAAAAAA&#10;AAAAAAChAgAAZHJzL2Rvd25yZXYueG1sUEsFBgAAAAAEAAQA+QAAAJMDAAAAAA==&#10;" strokecolor="windowText" strokeweight="2.25pt">
                            <v:stroke startarrow="block" endarrow="block"/>
                          </v:line>
                          <v:line id="Straight Connector 824" o:spid="_x0000_s1046" style="position:absolute;visibility:visible;mso-wrap-style:square" from="1563,0" to="1563,2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L3wMQAAADcAAAADwAAAGRycy9kb3ducmV2LnhtbESPQWvCQBSE7wX/w/IEL0U3DVJCdBVR&#10;CgF70fbg8Zl9JtHs27C7avz3XUHocZiZb5j5sjetuJHzjWUFH5MEBHFpdcOVgt+fr3EGwgdkja1l&#10;UvAgD8vF4G2OubZ33tFtHyoRIexzVFCH0OVS+rImg35iO+LonawzGKJ0ldQO7xFuWpkmyac02HBc&#10;qLGjdU3lZX81CqzcnA9pcKfCFu/Ndt1lR/1dKjUa9qsZiEB9+A+/2oVWkKVTeJ6JR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gvfAxAAAANwAAAAPAAAAAAAAAAAA&#10;AAAAAKECAABkcnMvZG93bnJldi54bWxQSwUGAAAAAAQABAD5AAAAkgMAAAAA&#10;" strokecolor="windowText" strokeweight="2.25pt"/>
                          <v:line id="Straight Connector 835" o:spid="_x0000_s1047" style="position:absolute;visibility:visible;mso-wrap-style:square" from="16013,0" to="16013,2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fEhsUAAADcAAAADwAAAGRycy9kb3ducmV2LnhtbESPQWvCQBSE74L/YXlCL2I2tVRC6iaI&#10;pRCol2oPPT6zzyQ1+zbsbjX9926h4HGYmW+YdTmaXlzI+c6ygsckBUFcW91xo+Dz8LbIQPiArLG3&#10;TAp+yUNZTCdrzLW98gdd9qEREcI+RwVtCEMupa9bMugTOxBH72SdwRCla6R2eI1w08tlmq6kwY7j&#10;QosDbVuqz/sfo8DK1++vZXCnylbz7n07ZEe9q5V6mI2bFxCBxnAP/7crrSB7eoa/M/EIy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hfEhsUAAADcAAAADwAAAAAAAAAA&#10;AAAAAAChAgAAZHJzL2Rvd25yZXYueG1sUEsFBgAAAAAEAAQA+QAAAJMDAAAAAA==&#10;" strokecolor="windowText" strokeweight="2.25pt"/>
                          <v:line id="Straight Connector 836" o:spid="_x0000_s1048" style="position:absolute;visibility:visible;mso-wrap-style:square" from="30369,0" to="30369,2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Va8cQAAADcAAAADwAAAGRycy9kb3ducmV2LnhtbESPT4vCMBTE7wt+h/AEL4umKkipRhFl&#10;oaAX/xw8PptnW21eSpLV7rffCAt7HGbmN8xi1ZlGPMn52rKC8SgBQVxYXXOp4Hz6GqYgfEDW2Fgm&#10;BT/kYbXsfSww0/bFB3oeQykihH2GCqoQ2kxKX1Rk0I9sSxy9m3UGQ5SulNrhK8JNIydJMpMGa44L&#10;Fba0qah4HL+NAiu398skuFtu8896t2nTq94XSg363XoOIlAX/sN/7VwrSKczeJ+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xVrxxAAAANwAAAAPAAAAAAAAAAAA&#10;AAAAAKECAABkcnMvZG93bnJldi54bWxQSwUGAAAAAAQABAD5AAAAkgMAAAAA&#10;" strokecolor="windowText" strokeweight="2.25pt"/>
                          <v:line id="Straight Connector 837" o:spid="_x0000_s1049" style="position:absolute;visibility:visible;mso-wrap-style:square" from="23215,189" to="23215,1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n/asUAAADcAAAADwAAAGRycy9kb3ducmV2LnhtbESPQWvCQBSE74L/YXlCL2I2tVBD6iaI&#10;pRCol2oPPT6zzyQ1+zbsbjX9926h4HGYmW+YdTmaXlzI+c6ygsckBUFcW91xo+Dz8LbIQPiArLG3&#10;TAp+yUNZTCdrzLW98gdd9qEREcI+RwVtCEMupa9bMugTOxBH72SdwRCla6R2eI1w08tlmj5Lgx3H&#10;hRYH2rZUn/c/RoGVr99fy+BOla3m3ft2yI56Vyv1MBs3LyACjeEe/m9XWkH2tIK/M/EIy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Yn/asUAAADcAAAADwAAAAAAAAAA&#10;AAAAAAChAgAAZHJzL2Rvd25yZXYueG1sUEsFBgAAAAAEAAQA+QAAAJMDAAAAAA==&#10;" strokecolor="windowText" strokeweight="2.25pt"/>
                          <v:line id="Straight Connector 838" o:spid="_x0000_s1050" style="position:absolute;visibility:visible;mso-wrap-style:square" from="8812,189" to="8812,1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ZrGMIAAADcAAAADwAAAGRycy9kb3ducmV2LnhtbERPz2vCMBS+D/wfwhN2GZpaYZRqlFEZ&#10;FOZF3WHHZ/Ns65qXkmRt998vB2HHj+/3dj+ZTgzkfGtZwWqZgCCurG65VvB5eV9kIHxA1thZJgW/&#10;5GG/mz1tMdd25BMN51CLGMI+RwVNCH0upa8aMuiXtieO3M06gyFCV0vtcIzhppNpkrxKgy3HhgZ7&#10;Khqqvs8/RoGVh/tXGtyttOVL+1H02VUfK6We59PbBkSgKfyLH+5SK8jWcW08E4+A3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ZrGMIAAADcAAAADwAAAAAAAAAAAAAA&#10;AAChAgAAZHJzL2Rvd25yZXYueG1sUEsFBgAAAAAEAAQA+QAAAJADAAAAAA==&#10;" strokecolor="windowText" strokeweight="2.25pt"/>
                        </v:group>
                      </v:group>
                      <v:shape id="5-Point Star 840" o:spid="_x0000_s1051" style="position:absolute;left:7864;width:1842;height:1841;visibility:visible;mso-wrap-style:square;v-text-anchor:middle" coordsize="184150,184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Fwn8IA&#10;AADcAAAADwAAAGRycy9kb3ducmV2LnhtbERPyWrDMBC9F/IPYgq9NXLTksWJEkJpIQQK2Q45DtbU&#10;ErVGwlJt5++rQ6DHx9tXm8E1oqM2Ws8KXsYFCOLKa8u1gsv583kOIiZkjY1nUnCjCJv16GGFpfY9&#10;H6k7pVrkEI4lKjAphVLKWBlyGMc+EGfu27cOU4ZtLXWLfQ53jZwUxVQ6tJwbDAZ6N1T9nH6dgq9D&#10;V5jXj9TM7OJ8nfpJ6O0+KPX0OGyXIBIN6V98d++0gvlbnp/P5CM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YXCfwgAAANwAAAAPAAAAAAAAAAAAAAAAAJgCAABkcnMvZG93&#10;bnJldi54bWxQSwUGAAAAAAQABAD1AAAAhwMAAAAA&#10;" path="m,70339r70339,l92075,r21736,70339l184150,70339r-56906,43471l148980,184150,92075,140677,35170,184150,56906,113810,,70339xe" fillcolor="#4f81bd" strokecolor="#385d8a" strokeweight="2pt">
                        <v:path arrowok="t" o:connecttype="custom" o:connectlocs="0,70339;70339,70339;92075,0;113811,70339;184150,70339;127244,113810;148980,184150;92075,140677;35170,184150;56906,113810;0,70339" o:connectangles="0,0,0,0,0,0,0,0,0,0,0"/>
                      </v:shape>
                      <v:shape id="5-Point Star 841" o:spid="_x0000_s1052" style="position:absolute;left:15018;top:47;width:1842;height:1841;visibility:visible;mso-wrap-style:square;v-text-anchor:middle" coordsize="184150,184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3VBMUA&#10;AADcAAAADwAAAGRycy9kb3ducmV2LnhtbESPQWsCMRSE74X+h/AKvdWstlhdjVJKC0UoWPXg8bF5&#10;boKbl7BJd7f/3ghCj8PMfMMs14NrREdttJ4VjEcFCOLKa8u1gsP+82kGIiZkjY1nUvBHEdar+7sl&#10;ltr3/EPdLtUiQziWqMCkFEopY2XIYRz5QJy9k28dpizbWuoW+wx3jZwUxVQ6tJwXDAZ6N1Sdd79O&#10;wfe2K8zzR2pe7Xx/nPpJ6O0mKPX4MLwtQCQa0n/41v7SCmYvY7ieyUdAr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LdUExQAAANwAAAAPAAAAAAAAAAAAAAAAAJgCAABkcnMv&#10;ZG93bnJldi54bWxQSwUGAAAAAAQABAD1AAAAigMAAAAA&#10;" path="m,70339r70339,l92075,r21736,70339l184150,70339r-56906,43471l148980,184150,92075,140677,35170,184150,56906,113810,,70339xe" fillcolor="#4f81bd" strokecolor="#385d8a" strokeweight="2pt">
                        <v:path arrowok="t" o:connecttype="custom" o:connectlocs="0,70339;70339,70339;92075,0;113811,70339;184150,70339;127244,113810;148980,184150;92075,140677;35170,184150;56906,113810;0,70339" o:connectangles="0,0,0,0,0,0,0,0,0,0,0"/>
                      </v:shape>
                      <v:shape id="5-Point Star 842" o:spid="_x0000_s1053" style="position:absolute;left:22362;width:1842;height:1841;visibility:visible;mso-wrap-style:square;v-text-anchor:middle" coordsize="184150,184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9Lc8UA&#10;AADcAAAADwAAAGRycy9kb3ducmV2LnhtbESPW0sDMRSE3wX/QziCbzbrKr1smxYRBSkIvT308bA5&#10;3QQ3J2ETd9d/3wiCj8PMfMOsNqNrRU9dtJ4VPE4KEMS115YbBafj+8McREzIGlvPpOCHImzWtzcr&#10;rLQfeE/9ITUiQzhWqMCkFCopY23IYZz4QJy9i+8cpiy7RuoOhwx3rSyLYiodWs4LBgO9Gqq/Dt9O&#10;weeuL8zTW2pndnE8T30ZBrsNSt3fjS9LEInG9B/+a39oBfPnEn7P5CM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0tzxQAAANwAAAAPAAAAAAAAAAAAAAAAAJgCAABkcnMv&#10;ZG93bnJldi54bWxQSwUGAAAAAAQABAD1AAAAigMAAAAA&#10;" path="m,70339r70339,l92075,r21736,70339l184150,70339r-56906,43471l148980,184150,92075,140677,35170,184150,56906,113810,,70339xe" fillcolor="#4f81bd" strokecolor="#385d8a" strokeweight="2pt">
                        <v:path arrowok="t" o:connecttype="custom" o:connectlocs="0,70339;70339,70339;92075,0;113811,70339;184150,70339;127244,113810;148980,184150;92075,140677;35170,184150;56906,113810;0,70339" o:connectangles="0,0,0,0,0,0,0,0,0,0,0"/>
                      </v:shape>
                      <w10:anchorlock/>
                    </v:group>
                  </w:pict>
                </mc:Fallback>
              </mc:AlternateContent>
            </w:r>
          </w:p>
          <w:p w:rsidR="00052CAF" w:rsidRPr="00244FDB" w:rsidRDefault="00451B22" w:rsidP="00451B22">
            <w:pPr>
              <w:tabs>
                <w:tab w:val="right" w:leader="underscore" w:pos="6415"/>
              </w:tabs>
              <w:spacing w:after="120" w:line="400" w:lineRule="atLeast"/>
              <w:ind w:left="547" w:hanging="25"/>
              <w:rPr>
                <w:rFonts w:ascii="Arial" w:hAnsi="Arial" w:cs="Arial"/>
                <w:b/>
                <w:i/>
                <w:sz w:val="20"/>
                <w:szCs w:val="20"/>
              </w:rPr>
            </w:pPr>
            <w:r w:rsidRPr="00C15C4F">
              <w:rPr>
                <w:rFonts w:ascii="Arial" w:hAnsi="Arial" w:cs="Arial"/>
              </w:rPr>
              <w:tab/>
            </w:r>
            <w:r w:rsidRPr="00345128">
              <w:rPr>
                <w:rFonts w:ascii="Arial" w:hAnsi="Arial" w:cs="Arial"/>
                <w:b/>
                <w:i/>
                <w:sz w:val="20"/>
                <w:szCs w:val="20"/>
              </w:rPr>
              <w:t xml:space="preserve">Answer: You would have an amount of candy the same as </w:t>
            </w:r>
            <w:r w:rsidRPr="00345128">
              <w:rPr>
                <w:rFonts w:ascii="Arial" w:hAnsi="Arial" w:cs="Arial"/>
                <w:b/>
                <w:i/>
                <w:position w:val="-20"/>
                <w:sz w:val="20"/>
                <w:szCs w:val="20"/>
              </w:rPr>
              <w:object w:dxaOrig="340" w:dyaOrig="540">
                <v:shape id="_x0000_i1086" type="#_x0000_t75" style="width:17pt;height:27.15pt" o:ole="">
                  <v:imagedata r:id="rId130" o:title=""/>
                </v:shape>
                <o:OLEObject Type="Embed" ProgID="Equation.DSMT4" ShapeID="_x0000_i1086" DrawAspect="Content" ObjectID="_1498900147" r:id="rId131"/>
              </w:object>
            </w:r>
            <w:r w:rsidRPr="00345128">
              <w:rPr>
                <w:rFonts w:ascii="Arial" w:hAnsi="Arial" w:cs="Arial"/>
                <w:sz w:val="20"/>
                <w:szCs w:val="20"/>
              </w:rPr>
              <w:t xml:space="preserve"> </w:t>
            </w:r>
            <w:r w:rsidRPr="00345128">
              <w:rPr>
                <w:rFonts w:ascii="Arial" w:hAnsi="Arial" w:cs="Arial"/>
                <w:b/>
                <w:i/>
                <w:sz w:val="20"/>
                <w:szCs w:val="20"/>
              </w:rPr>
              <w:t>of the larger bar and 3 of the smaller bars.</w:t>
            </w:r>
          </w:p>
        </w:tc>
      </w:tr>
      <w:tr w:rsidR="00052CAF" w:rsidRPr="00A425EB" w:rsidTr="008318B7">
        <w:trPr>
          <w:cantSplit/>
          <w:trHeight w:val="648"/>
          <w:jc w:val="center"/>
        </w:trPr>
        <w:tc>
          <w:tcPr>
            <w:tcW w:w="3083" w:type="dxa"/>
            <w:vMerge/>
            <w:shd w:val="clear" w:color="auto" w:fill="auto"/>
          </w:tcPr>
          <w:p w:rsidR="00052CAF" w:rsidRPr="00A425EB" w:rsidRDefault="00052CAF" w:rsidP="009A5B85">
            <w:pPr>
              <w:spacing w:after="120" w:line="400" w:lineRule="atLeast"/>
              <w:rPr>
                <w:rFonts w:ascii="Arial Black" w:hAnsi="Arial Black" w:cs="Arial"/>
              </w:rPr>
            </w:pPr>
          </w:p>
        </w:tc>
        <w:tc>
          <w:tcPr>
            <w:tcW w:w="6566" w:type="dxa"/>
            <w:tcBorders>
              <w:left w:val="nil"/>
            </w:tcBorders>
          </w:tcPr>
          <w:p w:rsidR="00230F57" w:rsidRDefault="00230F57" w:rsidP="00230F57">
            <w:pPr>
              <w:tabs>
                <w:tab w:val="left" w:leader="underscore" w:pos="5760"/>
                <w:tab w:val="right" w:leader="underscore" w:pos="6415"/>
                <w:tab w:val="right" w:leader="underscore" w:pos="8640"/>
              </w:tabs>
              <w:spacing w:after="120" w:line="400" w:lineRule="atLeast"/>
              <w:ind w:left="608" w:hanging="608"/>
              <w:rPr>
                <w:rFonts w:ascii="Arial" w:hAnsi="Arial" w:cs="Arial"/>
                <w:b/>
              </w:rPr>
            </w:pPr>
          </w:p>
          <w:p w:rsidR="00451B22" w:rsidRPr="00C15C4F" w:rsidRDefault="00230F57" w:rsidP="00451B22">
            <w:pPr>
              <w:tabs>
                <w:tab w:val="left" w:leader="underscore" w:pos="5760"/>
                <w:tab w:val="right" w:leader="underscore" w:pos="6415"/>
                <w:tab w:val="right" w:leader="underscore" w:pos="8640"/>
              </w:tabs>
              <w:spacing w:after="120" w:line="400" w:lineRule="atLeast"/>
              <w:ind w:left="547" w:hanging="547"/>
              <w:rPr>
                <w:rFonts w:ascii="Arial" w:hAnsi="Arial" w:cs="Arial"/>
              </w:rPr>
            </w:pPr>
            <w:r w:rsidRPr="00C20307">
              <w:rPr>
                <w:rFonts w:ascii="Arial" w:hAnsi="Arial" w:cs="Arial"/>
                <w:b/>
              </w:rPr>
              <w:t>2.</w:t>
            </w:r>
            <w:r w:rsidRPr="00C20307">
              <w:rPr>
                <w:rFonts w:ascii="Arial" w:hAnsi="Arial" w:cs="Arial"/>
              </w:rPr>
              <w:t xml:space="preserve">     </w:t>
            </w:r>
            <w:r w:rsidR="00451B22" w:rsidRPr="00C15C4F">
              <w:rPr>
                <w:rFonts w:ascii="Arial" w:hAnsi="Arial" w:cs="Arial"/>
              </w:rPr>
              <w:t>Find sizes for regular and giant bars that could be divided equally among six people.</w:t>
            </w:r>
          </w:p>
          <w:p w:rsidR="00243ED1" w:rsidRPr="00243ED1" w:rsidRDefault="00451B22" w:rsidP="00451B22">
            <w:pPr>
              <w:tabs>
                <w:tab w:val="left" w:leader="underscore" w:pos="5760"/>
                <w:tab w:val="right" w:leader="underscore" w:pos="6415"/>
                <w:tab w:val="right" w:leader="underscore" w:pos="8640"/>
              </w:tabs>
              <w:spacing w:after="120" w:line="400" w:lineRule="atLeast"/>
              <w:ind w:left="547" w:firstLine="7"/>
              <w:rPr>
                <w:rFonts w:ascii="Arial" w:hAnsi="Arial" w:cs="Arial"/>
                <w:b/>
                <w:i/>
                <w:sz w:val="20"/>
                <w:szCs w:val="20"/>
              </w:rPr>
            </w:pPr>
            <w:r w:rsidRPr="00430EA3">
              <w:rPr>
                <w:rFonts w:ascii="Arial" w:hAnsi="Arial" w:cs="Arial"/>
                <w:b/>
                <w:i/>
                <w:sz w:val="20"/>
                <w:szCs w:val="20"/>
              </w:rPr>
              <w:t xml:space="preserve">Possible answer: The </w:t>
            </w:r>
            <w:r>
              <w:rPr>
                <w:rFonts w:ascii="Arial" w:hAnsi="Arial" w:cs="Arial"/>
                <w:b/>
                <w:i/>
                <w:sz w:val="20"/>
                <w:szCs w:val="20"/>
              </w:rPr>
              <w:t>regular</w:t>
            </w:r>
            <w:r w:rsidRPr="00430EA3">
              <w:rPr>
                <w:rFonts w:ascii="Arial" w:hAnsi="Arial" w:cs="Arial"/>
                <w:b/>
                <w:i/>
                <w:sz w:val="20"/>
                <w:szCs w:val="20"/>
              </w:rPr>
              <w:t xml:space="preserve"> bar could be </w:t>
            </w:r>
            <w:r w:rsidRPr="009524C6">
              <w:rPr>
                <w:rFonts w:ascii="Arial" w:hAnsi="Arial" w:cs="Arial"/>
                <w:b/>
                <w:i/>
                <w:position w:val="-20"/>
                <w:sz w:val="20"/>
                <w:szCs w:val="20"/>
              </w:rPr>
              <w:object w:dxaOrig="220" w:dyaOrig="540">
                <v:shape id="_x0000_i1087" type="#_x0000_t75" style="width:10.85pt;height:27.15pt" o:ole="">
                  <v:imagedata r:id="rId132" o:title=""/>
                </v:shape>
                <o:OLEObject Type="Embed" ProgID="Equation.DSMT4" ShapeID="_x0000_i1087" DrawAspect="Content" ObjectID="_1498900148" r:id="rId133"/>
              </w:object>
            </w:r>
            <w:r>
              <w:rPr>
                <w:rFonts w:ascii="Arial" w:hAnsi="Arial" w:cs="Arial"/>
                <w:b/>
                <w:i/>
                <w:sz w:val="20"/>
                <w:szCs w:val="20"/>
              </w:rPr>
              <w:t xml:space="preserve"> </w:t>
            </w:r>
            <w:r w:rsidRPr="00430EA3">
              <w:rPr>
                <w:rFonts w:ascii="Arial" w:hAnsi="Arial" w:cs="Arial"/>
                <w:b/>
                <w:i/>
                <w:sz w:val="20"/>
                <w:szCs w:val="20"/>
              </w:rPr>
              <w:t xml:space="preserve">of the </w:t>
            </w:r>
            <w:r>
              <w:rPr>
                <w:rFonts w:ascii="Arial" w:hAnsi="Arial" w:cs="Arial"/>
                <w:b/>
                <w:i/>
                <w:sz w:val="20"/>
                <w:szCs w:val="20"/>
              </w:rPr>
              <w:t xml:space="preserve">giant </w:t>
            </w:r>
            <w:r w:rsidRPr="00430EA3">
              <w:rPr>
                <w:rFonts w:ascii="Arial" w:hAnsi="Arial" w:cs="Arial"/>
                <w:b/>
                <w:i/>
                <w:sz w:val="20"/>
                <w:szCs w:val="20"/>
              </w:rPr>
              <w:t xml:space="preserve">bar. Then divide the </w:t>
            </w:r>
            <w:r>
              <w:rPr>
                <w:rFonts w:ascii="Arial" w:hAnsi="Arial" w:cs="Arial"/>
                <w:b/>
                <w:i/>
                <w:sz w:val="20"/>
                <w:szCs w:val="20"/>
              </w:rPr>
              <w:t xml:space="preserve">regular </w:t>
            </w:r>
            <w:r w:rsidRPr="00430EA3">
              <w:rPr>
                <w:rFonts w:ascii="Arial" w:hAnsi="Arial" w:cs="Arial"/>
                <w:b/>
                <w:i/>
                <w:sz w:val="20"/>
                <w:szCs w:val="20"/>
              </w:rPr>
              <w:t xml:space="preserve">bar into 2 pieces and the </w:t>
            </w:r>
            <w:r>
              <w:rPr>
                <w:rFonts w:ascii="Arial" w:hAnsi="Arial" w:cs="Arial"/>
                <w:b/>
                <w:i/>
                <w:sz w:val="20"/>
                <w:szCs w:val="20"/>
              </w:rPr>
              <w:t>giant</w:t>
            </w:r>
            <w:r w:rsidRPr="00430EA3">
              <w:rPr>
                <w:rFonts w:ascii="Arial" w:hAnsi="Arial" w:cs="Arial"/>
                <w:b/>
                <w:i/>
                <w:sz w:val="20"/>
                <w:szCs w:val="20"/>
              </w:rPr>
              <w:t xml:space="preserve"> bar into four pieces. Each </w:t>
            </w:r>
            <w:r>
              <w:rPr>
                <w:rFonts w:ascii="Arial" w:hAnsi="Arial" w:cs="Arial"/>
                <w:b/>
                <w:i/>
                <w:sz w:val="20"/>
                <w:szCs w:val="20"/>
              </w:rPr>
              <w:t xml:space="preserve">person </w:t>
            </w:r>
            <w:r w:rsidRPr="00430EA3">
              <w:rPr>
                <w:rFonts w:ascii="Arial" w:hAnsi="Arial" w:cs="Arial"/>
                <w:b/>
                <w:i/>
                <w:sz w:val="20"/>
                <w:szCs w:val="20"/>
              </w:rPr>
              <w:t xml:space="preserve">would get </w:t>
            </w:r>
            <w:r w:rsidRPr="009524C6">
              <w:rPr>
                <w:rFonts w:ascii="Arial" w:hAnsi="Arial" w:cs="Arial"/>
                <w:b/>
                <w:i/>
                <w:position w:val="-20"/>
                <w:sz w:val="20"/>
                <w:szCs w:val="20"/>
              </w:rPr>
              <w:object w:dxaOrig="240" w:dyaOrig="540">
                <v:shape id="_x0000_i1088" type="#_x0000_t75" style="width:12.25pt;height:27.15pt" o:ole="">
                  <v:imagedata r:id="rId134" o:title=""/>
                </v:shape>
                <o:OLEObject Type="Embed" ProgID="Equation.DSMT4" ShapeID="_x0000_i1088" DrawAspect="Content" ObjectID="_1498900149" r:id="rId135"/>
              </w:object>
            </w:r>
            <w:r w:rsidRPr="00430EA3">
              <w:rPr>
                <w:rFonts w:ascii="Arial" w:hAnsi="Arial" w:cs="Arial"/>
                <w:sz w:val="20"/>
                <w:szCs w:val="20"/>
              </w:rPr>
              <w:t xml:space="preserve"> </w:t>
            </w:r>
            <w:r w:rsidRPr="00430EA3">
              <w:rPr>
                <w:rFonts w:ascii="Arial" w:hAnsi="Arial" w:cs="Arial"/>
                <w:b/>
                <w:i/>
                <w:sz w:val="20"/>
                <w:szCs w:val="20"/>
              </w:rPr>
              <w:t xml:space="preserve">of the </w:t>
            </w:r>
            <w:r>
              <w:rPr>
                <w:rFonts w:ascii="Arial" w:hAnsi="Arial" w:cs="Arial"/>
                <w:b/>
                <w:i/>
                <w:sz w:val="20"/>
                <w:szCs w:val="20"/>
              </w:rPr>
              <w:t>giant candy</w:t>
            </w:r>
            <w:r w:rsidRPr="00430EA3">
              <w:rPr>
                <w:rFonts w:ascii="Arial" w:hAnsi="Arial" w:cs="Arial"/>
                <w:b/>
                <w:i/>
                <w:sz w:val="20"/>
                <w:szCs w:val="20"/>
              </w:rPr>
              <w:t xml:space="preserve"> bar.</w:t>
            </w:r>
          </w:p>
        </w:tc>
      </w:tr>
    </w:tbl>
    <w:p w:rsidR="008318B7" w:rsidRDefault="008318B7">
      <w:r>
        <w:br w:type="page"/>
      </w:r>
    </w:p>
    <w:tbl>
      <w:tblPr>
        <w:tblW w:w="10285" w:type="dxa"/>
        <w:jc w:val="center"/>
        <w:tblInd w:w="-1266" w:type="dxa"/>
        <w:tblLayout w:type="fixed"/>
        <w:tblLook w:val="01E0" w:firstRow="1" w:lastRow="1" w:firstColumn="1" w:lastColumn="1" w:noHBand="0" w:noVBand="0"/>
      </w:tblPr>
      <w:tblGrid>
        <w:gridCol w:w="636"/>
        <w:gridCol w:w="738"/>
        <w:gridCol w:w="8142"/>
        <w:gridCol w:w="769"/>
      </w:tblGrid>
      <w:tr w:rsidR="00677539" w:rsidRPr="00A425EB" w:rsidTr="00E355A5">
        <w:trPr>
          <w:gridBefore w:val="1"/>
          <w:wBefore w:w="636" w:type="dxa"/>
          <w:cantSplit/>
          <w:trHeight w:val="648"/>
          <w:jc w:val="center"/>
        </w:trPr>
        <w:tc>
          <w:tcPr>
            <w:tcW w:w="9649" w:type="dxa"/>
            <w:gridSpan w:val="3"/>
            <w:shd w:val="clear" w:color="auto" w:fill="auto"/>
          </w:tcPr>
          <w:p w:rsidR="00451B22" w:rsidRPr="00C15C4F" w:rsidRDefault="00677539" w:rsidP="00451B22">
            <w:pPr>
              <w:tabs>
                <w:tab w:val="right" w:leader="underscore" w:pos="5832"/>
              </w:tabs>
              <w:spacing w:after="120" w:line="400" w:lineRule="atLeast"/>
              <w:ind w:left="540" w:hanging="540"/>
              <w:rPr>
                <w:rFonts w:ascii="Arial" w:hAnsi="Arial" w:cs="Arial"/>
              </w:rPr>
            </w:pPr>
            <w:r w:rsidRPr="002309E9">
              <w:rPr>
                <w:rFonts w:ascii="Arial" w:hAnsi="Arial" w:cs="Arial"/>
                <w:b/>
              </w:rPr>
              <w:lastRenderedPageBreak/>
              <w:t>3.</w:t>
            </w:r>
            <w:r w:rsidRPr="002309E9">
              <w:rPr>
                <w:rFonts w:ascii="Arial" w:hAnsi="Arial" w:cs="Arial"/>
              </w:rPr>
              <w:tab/>
            </w:r>
            <w:r w:rsidR="00451B22" w:rsidRPr="00C15C4F">
              <w:rPr>
                <w:rFonts w:ascii="Arial" w:hAnsi="Arial" w:cs="Arial"/>
              </w:rPr>
              <w:t>On the number lines in the activity</w:t>
            </w:r>
            <w:r w:rsidR="00451B22">
              <w:rPr>
                <w:rFonts w:ascii="Arial" w:hAnsi="Arial" w:cs="Arial"/>
              </w:rPr>
              <w:t>,</w:t>
            </w:r>
            <w:r w:rsidR="00451B22" w:rsidRPr="00C15C4F">
              <w:rPr>
                <w:rFonts w:ascii="Arial" w:hAnsi="Arial" w:cs="Arial"/>
              </w:rPr>
              <w:t xml:space="preserve"> set one bar to half the size of the other. </w:t>
            </w:r>
            <w:r w:rsidR="00451B22">
              <w:rPr>
                <w:rFonts w:ascii="Arial" w:hAnsi="Arial" w:cs="Arial"/>
              </w:rPr>
              <w:t>W</w:t>
            </w:r>
            <w:r w:rsidR="00451B22" w:rsidRPr="00C15C4F">
              <w:rPr>
                <w:rFonts w:ascii="Arial" w:hAnsi="Arial" w:cs="Arial"/>
              </w:rPr>
              <w:t xml:space="preserve">hich is greater in total length: </w:t>
            </w:r>
            <w:r w:rsidR="008318B7" w:rsidRPr="00720B4D">
              <w:rPr>
                <w:rFonts w:ascii="Arial" w:hAnsi="Arial" w:cs="Arial"/>
                <w:position w:val="-22"/>
                <w:sz w:val="20"/>
                <w:szCs w:val="20"/>
              </w:rPr>
              <w:object w:dxaOrig="220" w:dyaOrig="560">
                <v:shape id="_x0000_i1089" type="#_x0000_t75" style="width:10.85pt;height:27.85pt" o:ole="">
                  <v:imagedata r:id="rId136" o:title=""/>
                </v:shape>
                <o:OLEObject Type="Embed" ProgID="Equation.DSMT4" ShapeID="_x0000_i1089" DrawAspect="Content" ObjectID="_1498900150" r:id="rId137"/>
              </w:object>
            </w:r>
            <w:r w:rsidR="00451B22" w:rsidRPr="00C15C4F">
              <w:rPr>
                <w:rFonts w:ascii="Arial" w:hAnsi="Arial" w:cs="Arial"/>
              </w:rPr>
              <w:t xml:space="preserve"> of the smaller or </w:t>
            </w:r>
            <w:r w:rsidR="008318B7" w:rsidRPr="008318B7">
              <w:rPr>
                <w:rFonts w:ascii="Arial" w:hAnsi="Arial" w:cs="Arial"/>
                <w:position w:val="-20"/>
                <w:sz w:val="20"/>
                <w:szCs w:val="20"/>
              </w:rPr>
              <w:object w:dxaOrig="220" w:dyaOrig="540">
                <v:shape id="_x0000_i1090" type="#_x0000_t75" style="width:10.85pt;height:27.15pt" o:ole="">
                  <v:imagedata r:id="rId138" o:title=""/>
                </v:shape>
                <o:OLEObject Type="Embed" ProgID="Equation.DSMT4" ShapeID="_x0000_i1090" DrawAspect="Content" ObjectID="_1498900151" r:id="rId139"/>
              </w:object>
            </w:r>
            <w:r w:rsidR="00451B22">
              <w:rPr>
                <w:rFonts w:ascii="Arial" w:hAnsi="Arial" w:cs="Arial"/>
              </w:rPr>
              <w:t xml:space="preserve"> of the larger?</w:t>
            </w:r>
            <w:r w:rsidR="00451B22" w:rsidRPr="00C15C4F">
              <w:rPr>
                <w:rFonts w:ascii="Arial" w:hAnsi="Arial" w:cs="Arial"/>
              </w:rPr>
              <w:t xml:space="preserve"> Explain your reasoning.</w:t>
            </w:r>
          </w:p>
          <w:p w:rsidR="00677539" w:rsidRDefault="00451B22" w:rsidP="00451B22">
            <w:pPr>
              <w:tabs>
                <w:tab w:val="left" w:leader="underscore" w:pos="5760"/>
                <w:tab w:val="right" w:leader="underscore" w:pos="6415"/>
                <w:tab w:val="right" w:leader="underscore" w:pos="8640"/>
              </w:tabs>
              <w:spacing w:after="120" w:line="400" w:lineRule="atLeast"/>
              <w:ind w:left="608" w:hanging="31"/>
              <w:rPr>
                <w:rFonts w:ascii="Arial" w:hAnsi="Arial" w:cs="Arial"/>
                <w:b/>
              </w:rPr>
            </w:pPr>
            <w:r w:rsidRPr="00C15C4F">
              <w:rPr>
                <w:rFonts w:ascii="Arial" w:hAnsi="Arial" w:cs="Arial"/>
              </w:rPr>
              <w:tab/>
            </w:r>
            <w:r w:rsidRPr="009269E6">
              <w:rPr>
                <w:rFonts w:ascii="Arial" w:hAnsi="Arial" w:cs="Arial"/>
                <w:b/>
                <w:i/>
                <w:sz w:val="20"/>
                <w:szCs w:val="20"/>
              </w:rPr>
              <w:t xml:space="preserve">Answer: </w:t>
            </w:r>
            <w:r w:rsidRPr="009269E6">
              <w:rPr>
                <w:rFonts w:ascii="Arial" w:hAnsi="Arial" w:cs="Arial"/>
                <w:b/>
                <w:i/>
                <w:position w:val="-20"/>
                <w:sz w:val="20"/>
                <w:szCs w:val="20"/>
              </w:rPr>
              <w:object w:dxaOrig="220" w:dyaOrig="540">
                <v:shape id="_x0000_i1091" type="#_x0000_t75" style="width:10.85pt;height:27.15pt" o:ole="">
                  <v:imagedata r:id="rId140" o:title=""/>
                </v:shape>
                <o:OLEObject Type="Embed" ProgID="Equation.DSMT4" ShapeID="_x0000_i1091" DrawAspect="Content" ObjectID="_1498900152" r:id="rId141"/>
              </w:object>
            </w:r>
            <w:r>
              <w:rPr>
                <w:rFonts w:ascii="Arial" w:hAnsi="Arial" w:cs="Arial"/>
                <w:b/>
                <w:i/>
                <w:sz w:val="20"/>
                <w:szCs w:val="20"/>
              </w:rPr>
              <w:t xml:space="preserve"> </w:t>
            </w:r>
            <w:r w:rsidRPr="009269E6">
              <w:rPr>
                <w:rFonts w:ascii="Arial" w:hAnsi="Arial" w:cs="Arial"/>
                <w:b/>
                <w:i/>
                <w:sz w:val="20"/>
                <w:szCs w:val="20"/>
              </w:rPr>
              <w:t xml:space="preserve">of the larger bar is bigger because </w:t>
            </w:r>
            <w:r w:rsidRPr="009269E6">
              <w:rPr>
                <w:rFonts w:ascii="Arial" w:hAnsi="Arial" w:cs="Arial"/>
                <w:b/>
                <w:i/>
                <w:position w:val="-20"/>
                <w:sz w:val="20"/>
                <w:szCs w:val="20"/>
              </w:rPr>
              <w:object w:dxaOrig="220" w:dyaOrig="540">
                <v:shape id="_x0000_i1092" type="#_x0000_t75" style="width:10.85pt;height:27.15pt" o:ole="">
                  <v:imagedata r:id="rId142" o:title=""/>
                </v:shape>
                <o:OLEObject Type="Embed" ProgID="Equation.DSMT4" ShapeID="_x0000_i1092" DrawAspect="Content" ObjectID="_1498900153" r:id="rId143"/>
              </w:object>
            </w:r>
            <w:r w:rsidRPr="009269E6">
              <w:rPr>
                <w:rFonts w:ascii="Arial" w:hAnsi="Arial" w:cs="Arial"/>
                <w:sz w:val="20"/>
                <w:szCs w:val="20"/>
              </w:rPr>
              <w:t xml:space="preserve"> </w:t>
            </w:r>
            <w:r w:rsidRPr="009269E6">
              <w:rPr>
                <w:rFonts w:ascii="Arial" w:hAnsi="Arial" w:cs="Arial"/>
                <w:b/>
                <w:i/>
                <w:sz w:val="20"/>
                <w:szCs w:val="20"/>
              </w:rPr>
              <w:t xml:space="preserve">of the smaller is only </w:t>
            </w:r>
            <w:r w:rsidRPr="009269E6">
              <w:rPr>
                <w:rFonts w:ascii="Arial" w:hAnsi="Arial" w:cs="Arial"/>
                <w:b/>
                <w:i/>
                <w:position w:val="-20"/>
                <w:sz w:val="20"/>
                <w:szCs w:val="20"/>
              </w:rPr>
              <w:object w:dxaOrig="220" w:dyaOrig="540">
                <v:shape id="_x0000_i1093" type="#_x0000_t75" style="width:10.85pt;height:27.15pt" o:ole="">
                  <v:imagedata r:id="rId144" o:title=""/>
                </v:shape>
                <o:OLEObject Type="Embed" ProgID="Equation.DSMT4" ShapeID="_x0000_i1093" DrawAspect="Content" ObjectID="_1498900154" r:id="rId145"/>
              </w:object>
            </w:r>
            <w:r>
              <w:rPr>
                <w:rFonts w:ascii="Arial" w:hAnsi="Arial" w:cs="Arial"/>
                <w:b/>
                <w:i/>
                <w:sz w:val="20"/>
                <w:szCs w:val="20"/>
              </w:rPr>
              <w:t xml:space="preserve"> </w:t>
            </w:r>
            <w:r w:rsidRPr="009269E6">
              <w:rPr>
                <w:rFonts w:ascii="Arial" w:hAnsi="Arial" w:cs="Arial"/>
                <w:b/>
                <w:i/>
                <w:sz w:val="20"/>
                <w:szCs w:val="20"/>
              </w:rPr>
              <w:t>of the larger.</w:t>
            </w:r>
          </w:p>
        </w:tc>
      </w:tr>
      <w:tr w:rsidR="00230F57" w:rsidRPr="00A425EB" w:rsidTr="00E355A5">
        <w:tblPrEx>
          <w:jc w:val="left"/>
        </w:tblPrEx>
        <w:trPr>
          <w:gridAfter w:val="1"/>
          <w:wAfter w:w="769" w:type="dxa"/>
          <w:cantSplit/>
          <w:trHeight w:val="648"/>
        </w:trPr>
        <w:tc>
          <w:tcPr>
            <w:tcW w:w="1374" w:type="dxa"/>
            <w:gridSpan w:val="2"/>
            <w:vMerge w:val="restart"/>
            <w:shd w:val="clear" w:color="auto" w:fill="auto"/>
          </w:tcPr>
          <w:p w:rsidR="00230F57" w:rsidRPr="00A425EB" w:rsidRDefault="00230F57" w:rsidP="009A5B85">
            <w:pPr>
              <w:spacing w:after="120" w:line="400" w:lineRule="atLeast"/>
              <w:rPr>
                <w:rFonts w:ascii="Arial Black" w:hAnsi="Arial Black" w:cs="Arial"/>
              </w:rPr>
            </w:pPr>
          </w:p>
        </w:tc>
        <w:tc>
          <w:tcPr>
            <w:tcW w:w="8142" w:type="dxa"/>
            <w:tcBorders>
              <w:left w:val="nil"/>
            </w:tcBorders>
          </w:tcPr>
          <w:p w:rsidR="00230F57" w:rsidRPr="00230F57" w:rsidRDefault="00230F57" w:rsidP="00677539">
            <w:pPr>
              <w:tabs>
                <w:tab w:val="right" w:leader="underscore" w:pos="5832"/>
              </w:tabs>
              <w:spacing w:after="120" w:line="400" w:lineRule="atLeast"/>
              <w:ind w:left="540" w:hanging="540"/>
              <w:rPr>
                <w:rFonts w:ascii="Arial" w:hAnsi="Arial" w:cs="Arial"/>
                <w:b/>
              </w:rPr>
            </w:pPr>
          </w:p>
        </w:tc>
      </w:tr>
      <w:tr w:rsidR="00052CAF" w:rsidRPr="00A425EB" w:rsidTr="00E355A5">
        <w:tblPrEx>
          <w:jc w:val="left"/>
        </w:tblPrEx>
        <w:trPr>
          <w:gridAfter w:val="1"/>
          <w:wAfter w:w="769" w:type="dxa"/>
          <w:cantSplit/>
          <w:trHeight w:val="4806"/>
        </w:trPr>
        <w:tc>
          <w:tcPr>
            <w:tcW w:w="1374" w:type="dxa"/>
            <w:gridSpan w:val="2"/>
            <w:vMerge/>
            <w:shd w:val="clear" w:color="auto" w:fill="auto"/>
          </w:tcPr>
          <w:p w:rsidR="00052CAF" w:rsidRPr="00A425EB" w:rsidRDefault="00052CAF" w:rsidP="009A5B85">
            <w:pPr>
              <w:spacing w:after="120" w:line="400" w:lineRule="atLeast"/>
              <w:rPr>
                <w:rFonts w:ascii="Arial Black" w:hAnsi="Arial Black" w:cs="Arial"/>
              </w:rPr>
            </w:pPr>
          </w:p>
        </w:tc>
        <w:tc>
          <w:tcPr>
            <w:tcW w:w="8142" w:type="dxa"/>
            <w:tcBorders>
              <w:left w:val="nil"/>
            </w:tcBorders>
          </w:tcPr>
          <w:p w:rsidR="00451B22" w:rsidRPr="00C15C4F" w:rsidRDefault="00282264" w:rsidP="00451B22">
            <w:pPr>
              <w:spacing w:after="120" w:line="400" w:lineRule="atLeast"/>
              <w:ind w:left="540" w:hanging="540"/>
              <w:rPr>
                <w:rFonts w:ascii="Arial" w:hAnsi="Arial" w:cs="Arial"/>
              </w:rPr>
            </w:pPr>
            <w:r>
              <w:rPr>
                <w:rFonts w:ascii="Arial" w:hAnsi="Arial" w:cs="Arial"/>
                <w:b/>
              </w:rPr>
              <w:t xml:space="preserve">    </w:t>
            </w:r>
            <w:bookmarkStart w:id="0" w:name="_GoBack"/>
            <w:bookmarkEnd w:id="0"/>
            <w:r w:rsidR="00243ED1" w:rsidRPr="004B4878">
              <w:rPr>
                <w:rFonts w:ascii="Arial" w:hAnsi="Arial" w:cs="Arial"/>
                <w:b/>
              </w:rPr>
              <w:t>4.</w:t>
            </w:r>
            <w:r w:rsidR="00243ED1" w:rsidRPr="004B4878">
              <w:rPr>
                <w:rFonts w:ascii="Arial" w:hAnsi="Arial" w:cs="Arial"/>
                <w:b/>
              </w:rPr>
              <w:tab/>
            </w:r>
            <w:r w:rsidR="00451B22">
              <w:rPr>
                <w:rFonts w:ascii="Arial" w:hAnsi="Arial" w:cs="Arial"/>
                <w:noProof/>
              </w:rPr>
              <w:drawing>
                <wp:inline distT="0" distB="0" distL="0" distR="0">
                  <wp:extent cx="207010" cy="189865"/>
                  <wp:effectExtent l="0" t="0" r="2540" b="635"/>
                  <wp:docPr id="32" name="Picture 32" descr="Anonymous_target_with_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onymous_target_with_arrow"/>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207010" cy="189865"/>
                          </a:xfrm>
                          <a:prstGeom prst="rect">
                            <a:avLst/>
                          </a:prstGeom>
                          <a:noFill/>
                          <a:ln>
                            <a:noFill/>
                          </a:ln>
                        </pic:spPr>
                      </pic:pic>
                    </a:graphicData>
                  </a:graphic>
                </wp:inline>
              </w:drawing>
            </w:r>
            <w:r w:rsidR="00451B22" w:rsidRPr="00C15C4F">
              <w:rPr>
                <w:rFonts w:ascii="Arial" w:hAnsi="Arial" w:cs="Arial"/>
              </w:rPr>
              <w:t xml:space="preserve"> Jenna drew two number lines, each with a bar above it. She set one bar to one third the size of the other. Which is greater in total length</w:t>
            </w:r>
            <w:r w:rsidR="00451B22">
              <w:rPr>
                <w:rFonts w:ascii="Arial" w:hAnsi="Arial" w:cs="Arial"/>
              </w:rPr>
              <w:t>,</w:t>
            </w:r>
            <w:r w:rsidR="00451B22" w:rsidRPr="00C15C4F">
              <w:rPr>
                <w:rFonts w:ascii="Arial" w:hAnsi="Arial" w:cs="Arial"/>
              </w:rPr>
              <w:t xml:space="preserve"> </w:t>
            </w:r>
            <w:r w:rsidR="00940C4A" w:rsidRPr="00720B4D">
              <w:rPr>
                <w:rFonts w:ascii="Arial" w:hAnsi="Arial" w:cs="Arial"/>
                <w:position w:val="-22"/>
                <w:sz w:val="20"/>
                <w:szCs w:val="20"/>
              </w:rPr>
              <w:object w:dxaOrig="220" w:dyaOrig="560">
                <v:shape id="_x0000_i1094" type="#_x0000_t75" style="width:10.85pt;height:27.85pt" o:ole="">
                  <v:imagedata r:id="rId116" o:title=""/>
                </v:shape>
                <o:OLEObject Type="Embed" ProgID="Equation.DSMT4" ShapeID="_x0000_i1094" DrawAspect="Content" ObjectID="_1498900155" r:id="rId147"/>
              </w:object>
            </w:r>
            <w:r w:rsidR="00451B22" w:rsidRPr="00C15C4F">
              <w:rPr>
                <w:rFonts w:ascii="Arial" w:hAnsi="Arial" w:cs="Arial"/>
              </w:rPr>
              <w:t xml:space="preserve"> of the smaller bar or </w:t>
            </w:r>
            <w:r w:rsidR="008318B7" w:rsidRPr="00720B4D">
              <w:rPr>
                <w:rFonts w:ascii="Arial" w:hAnsi="Arial" w:cs="Arial"/>
                <w:position w:val="-22"/>
                <w:sz w:val="20"/>
                <w:szCs w:val="20"/>
              </w:rPr>
              <w:object w:dxaOrig="220" w:dyaOrig="560">
                <v:shape id="_x0000_i1095" type="#_x0000_t75" style="width:10.85pt;height:27.85pt" o:ole="">
                  <v:imagedata r:id="rId148" o:title=""/>
                </v:shape>
                <o:OLEObject Type="Embed" ProgID="Equation.DSMT4" ShapeID="_x0000_i1095" DrawAspect="Content" ObjectID="_1498900156" r:id="rId149"/>
              </w:object>
            </w:r>
            <w:r w:rsidR="00451B22" w:rsidRPr="00C15C4F">
              <w:rPr>
                <w:rFonts w:ascii="Arial" w:hAnsi="Arial" w:cs="Arial"/>
              </w:rPr>
              <w:t xml:space="preserve"> of the larger bar? Explain your reasoning.</w:t>
            </w:r>
          </w:p>
          <w:p w:rsidR="00052CAF" w:rsidRPr="0082493D" w:rsidRDefault="00451B22" w:rsidP="00451B22">
            <w:pPr>
              <w:tabs>
                <w:tab w:val="right" w:leader="underscore" w:pos="5832"/>
              </w:tabs>
              <w:spacing w:after="120" w:line="400" w:lineRule="atLeast"/>
              <w:ind w:left="589" w:hanging="67"/>
              <w:rPr>
                <w:rFonts w:ascii="Arial" w:hAnsi="Arial" w:cs="Arial"/>
                <w:b/>
                <w:i/>
                <w:sz w:val="20"/>
                <w:szCs w:val="20"/>
              </w:rPr>
            </w:pPr>
            <w:r w:rsidRPr="00C15C4F">
              <w:rPr>
                <w:rFonts w:ascii="Arial" w:hAnsi="Arial" w:cs="Arial"/>
              </w:rPr>
              <w:tab/>
            </w:r>
            <w:r w:rsidRPr="009269E6">
              <w:rPr>
                <w:rFonts w:ascii="Arial" w:hAnsi="Arial" w:cs="Arial"/>
                <w:b/>
                <w:i/>
                <w:sz w:val="20"/>
                <w:szCs w:val="20"/>
              </w:rPr>
              <w:t xml:space="preserve">Answer: They are the same size. One bar is three times the size of the other, so </w:t>
            </w:r>
            <w:r w:rsidRPr="009269E6">
              <w:rPr>
                <w:rFonts w:ascii="Arial" w:hAnsi="Arial" w:cs="Arial"/>
                <w:b/>
                <w:i/>
                <w:position w:val="-20"/>
                <w:sz w:val="20"/>
                <w:szCs w:val="20"/>
              </w:rPr>
              <w:object w:dxaOrig="220" w:dyaOrig="540">
                <v:shape id="_x0000_i1096" type="#_x0000_t75" style="width:10.85pt;height:27.15pt" o:ole="">
                  <v:imagedata r:id="rId150" o:title=""/>
                </v:shape>
                <o:OLEObject Type="Embed" ProgID="Equation.DSMT4" ShapeID="_x0000_i1096" DrawAspect="Content" ObjectID="_1498900157" r:id="rId151"/>
              </w:object>
            </w:r>
            <w:r>
              <w:rPr>
                <w:rFonts w:ascii="Arial" w:hAnsi="Arial" w:cs="Arial"/>
                <w:b/>
                <w:i/>
                <w:sz w:val="20"/>
                <w:szCs w:val="20"/>
              </w:rPr>
              <w:t xml:space="preserve"> </w:t>
            </w:r>
            <w:r w:rsidRPr="009269E6">
              <w:rPr>
                <w:rFonts w:ascii="Arial" w:hAnsi="Arial" w:cs="Arial"/>
                <w:b/>
                <w:i/>
                <w:sz w:val="20"/>
                <w:szCs w:val="20"/>
              </w:rPr>
              <w:t xml:space="preserve">of the smaller is equal to </w:t>
            </w:r>
            <w:r w:rsidRPr="009269E6">
              <w:rPr>
                <w:rFonts w:ascii="Arial" w:hAnsi="Arial" w:cs="Arial"/>
                <w:b/>
                <w:i/>
                <w:position w:val="-20"/>
                <w:sz w:val="20"/>
                <w:szCs w:val="20"/>
              </w:rPr>
              <w:object w:dxaOrig="220" w:dyaOrig="540">
                <v:shape id="_x0000_i1097" type="#_x0000_t75" style="width:10.85pt;height:27.15pt" o:ole="">
                  <v:imagedata r:id="rId152" o:title=""/>
                </v:shape>
                <o:OLEObject Type="Embed" ProgID="Equation.DSMT4" ShapeID="_x0000_i1097" DrawAspect="Content" ObjectID="_1498900158" r:id="rId153"/>
              </w:object>
            </w:r>
            <w:r>
              <w:rPr>
                <w:rFonts w:ascii="Arial" w:hAnsi="Arial" w:cs="Arial"/>
                <w:b/>
                <w:i/>
                <w:sz w:val="20"/>
                <w:szCs w:val="20"/>
              </w:rPr>
              <w:t xml:space="preserve"> </w:t>
            </w:r>
            <w:r w:rsidRPr="009269E6">
              <w:rPr>
                <w:rFonts w:ascii="Arial" w:hAnsi="Arial" w:cs="Arial"/>
                <w:b/>
                <w:sz w:val="20"/>
                <w:szCs w:val="20"/>
              </w:rPr>
              <w:t>of the larger number line.</w:t>
            </w:r>
          </w:p>
        </w:tc>
      </w:tr>
    </w:tbl>
    <w:p w:rsidR="000C52DF" w:rsidRDefault="000C52DF" w:rsidP="00230F57"/>
    <w:sectPr w:rsidR="000C52DF" w:rsidSect="00BC1657">
      <w:headerReference w:type="default" r:id="rId154"/>
      <w:footerReference w:type="default" r:id="rId155"/>
      <w:pgSz w:w="12240" w:h="15840"/>
      <w:pgMar w:top="171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D85" w:rsidRDefault="00E44D85" w:rsidP="0004162B">
      <w:pPr>
        <w:spacing w:after="0" w:line="240" w:lineRule="auto"/>
      </w:pPr>
      <w:r>
        <w:separator/>
      </w:r>
    </w:p>
  </w:endnote>
  <w:endnote w:type="continuationSeparator" w:id="0">
    <w:p w:rsidR="00E44D85" w:rsidRDefault="00E44D85" w:rsidP="0004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NspireKey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NspireKeysCX">
    <w:altName w:val="Times New Roman"/>
    <w:panose1 w:val="02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E48" w:rsidRPr="00A80A71" w:rsidRDefault="00473E48" w:rsidP="0008201F">
    <w:pPr>
      <w:pStyle w:val="Footer"/>
      <w:rPr>
        <w:rFonts w:ascii="Arial" w:hAnsi="Arial" w:cs="Arial"/>
        <w:sz w:val="16"/>
        <w:szCs w:val="16"/>
      </w:rPr>
    </w:pPr>
    <w:r w:rsidRPr="00A80A71">
      <w:rPr>
        <w:rFonts w:ascii="Arial" w:hAnsi="Arial" w:cs="Arial"/>
        <w:b/>
        <w:smallCaps/>
        <w:sz w:val="18"/>
        <w:szCs w:val="18"/>
      </w:rPr>
      <w:t>©</w:t>
    </w:r>
    <w:r w:rsidRPr="00A80A71">
      <w:rPr>
        <w:rFonts w:ascii="Arial" w:hAnsi="Arial" w:cs="Arial"/>
        <w:b/>
        <w:smallCaps/>
        <w:sz w:val="16"/>
        <w:szCs w:val="16"/>
      </w:rPr>
      <w:t>2015</w:t>
    </w:r>
    <w:r w:rsidRPr="00A80A71">
      <w:rPr>
        <w:rFonts w:ascii="Arial" w:hAnsi="Arial" w:cs="Arial"/>
        <w:b/>
        <w:smallCaps/>
        <w:sz w:val="18"/>
        <w:szCs w:val="18"/>
      </w:rPr>
      <w:t xml:space="preserve"> </w:t>
    </w:r>
    <w:r w:rsidRPr="00A80A71">
      <w:rPr>
        <w:rFonts w:ascii="Arial" w:hAnsi="Arial" w:cs="Arial"/>
        <w:b/>
        <w:sz w:val="16"/>
        <w:szCs w:val="16"/>
      </w:rPr>
      <w:t>Texas Instruments Incorporated</w:t>
    </w:r>
    <w:r w:rsidRPr="00A80A71">
      <w:rPr>
        <w:rFonts w:ascii="Arial" w:hAnsi="Arial" w:cs="Arial"/>
        <w:b/>
        <w:smallCaps/>
        <w:sz w:val="18"/>
        <w:szCs w:val="18"/>
      </w:rPr>
      <w:tab/>
    </w:r>
    <w:r w:rsidRPr="00A80A71">
      <w:rPr>
        <w:rFonts w:ascii="Arial" w:hAnsi="Arial" w:cs="Arial"/>
        <w:b/>
        <w:smallCaps/>
        <w:sz w:val="18"/>
        <w:szCs w:val="18"/>
      </w:rPr>
      <w:fldChar w:fldCharType="begin"/>
    </w:r>
    <w:r w:rsidRPr="00A80A71">
      <w:rPr>
        <w:rFonts w:ascii="Arial" w:hAnsi="Arial" w:cs="Arial"/>
        <w:b/>
        <w:smallCaps/>
        <w:sz w:val="18"/>
        <w:szCs w:val="18"/>
      </w:rPr>
      <w:instrText xml:space="preserve"> PAGE   \* MERGEFORMAT </w:instrText>
    </w:r>
    <w:r w:rsidRPr="00A80A71">
      <w:rPr>
        <w:rFonts w:ascii="Arial" w:hAnsi="Arial" w:cs="Arial"/>
        <w:b/>
        <w:smallCaps/>
        <w:sz w:val="18"/>
        <w:szCs w:val="18"/>
      </w:rPr>
      <w:fldChar w:fldCharType="separate"/>
    </w:r>
    <w:r w:rsidR="00672C0A">
      <w:rPr>
        <w:rFonts w:ascii="Arial" w:hAnsi="Arial" w:cs="Arial"/>
        <w:b/>
        <w:smallCaps/>
        <w:noProof/>
        <w:sz w:val="18"/>
        <w:szCs w:val="18"/>
      </w:rPr>
      <w:t>7</w:t>
    </w:r>
    <w:r w:rsidRPr="00A80A71">
      <w:rPr>
        <w:rFonts w:ascii="Arial" w:hAnsi="Arial" w:cs="Arial"/>
        <w:b/>
        <w:smallCaps/>
        <w:noProof/>
        <w:sz w:val="18"/>
        <w:szCs w:val="18"/>
      </w:rPr>
      <w:fldChar w:fldCharType="end"/>
    </w:r>
    <w:r w:rsidRPr="00A80A71">
      <w:rPr>
        <w:rStyle w:val="PageNumber"/>
        <w:rFonts w:ascii="Arial" w:hAnsi="Arial" w:cs="Arial"/>
      </w:rPr>
      <w:tab/>
    </w:r>
    <w:r w:rsidRPr="00A80A71">
      <w:rPr>
        <w:rStyle w:val="PageNumber"/>
        <w:rFonts w:ascii="Arial" w:hAnsi="Arial" w:cs="Arial"/>
        <w:b/>
        <w:sz w:val="16"/>
        <w:szCs w:val="16"/>
      </w:rPr>
      <w:t>education.ti.com</w:t>
    </w:r>
  </w:p>
  <w:p w:rsidR="00473E48" w:rsidRPr="0008201F" w:rsidRDefault="00473E48" w:rsidP="000820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D85" w:rsidRDefault="00E44D85" w:rsidP="0004162B">
      <w:pPr>
        <w:spacing w:after="0" w:line="240" w:lineRule="auto"/>
      </w:pPr>
      <w:r>
        <w:separator/>
      </w:r>
    </w:p>
  </w:footnote>
  <w:footnote w:type="continuationSeparator" w:id="0">
    <w:p w:rsidR="00E44D85" w:rsidRDefault="00E44D85" w:rsidP="00041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1A2" w:rsidRPr="00CB71A2" w:rsidRDefault="00473E48" w:rsidP="00CB71A2">
    <w:pPr>
      <w:pStyle w:val="ListParagraph"/>
      <w:numPr>
        <w:ilvl w:val="0"/>
        <w:numId w:val="30"/>
      </w:numPr>
      <w:tabs>
        <w:tab w:val="right" w:pos="9360"/>
      </w:tabs>
      <w:rPr>
        <w:rFonts w:ascii="Arial" w:hAnsi="Arial" w:cs="Arial"/>
        <w:b/>
        <w:bCs/>
        <w:sz w:val="32"/>
        <w:szCs w:val="32"/>
      </w:rPr>
    </w:pPr>
    <w:r w:rsidRPr="00CB71A2">
      <w:rPr>
        <w:rFonts w:ascii="Arial" w:hAnsi="Arial" w:cs="Arial"/>
        <w:b/>
        <w:bCs/>
        <w:sz w:val="32"/>
        <w:szCs w:val="32"/>
      </w:rPr>
      <w:t>Building Concepts: Comparing Units</w:t>
    </w:r>
    <w:r w:rsidRPr="00CB71A2">
      <w:rPr>
        <w:rFonts w:ascii="Arial" w:hAnsi="Arial" w:cs="Arial"/>
        <w:b/>
        <w:bCs/>
        <w:sz w:val="32"/>
        <w:szCs w:val="32"/>
      </w:rPr>
      <w:tab/>
    </w:r>
  </w:p>
  <w:p w:rsidR="00473E48" w:rsidRDefault="00473E48" w:rsidP="00CB71A2">
    <w:pPr>
      <w:pStyle w:val="ListParagraph"/>
      <w:tabs>
        <w:tab w:val="right" w:pos="9360"/>
      </w:tabs>
      <w:jc w:val="right"/>
    </w:pPr>
    <w:r w:rsidRPr="00CB71A2">
      <w:rPr>
        <w:rFonts w:ascii="Arial" w:hAnsi="Arial" w:cs="Arial"/>
        <w:b/>
        <w:bCs/>
        <w:smallCaps/>
      </w:rPr>
      <w:t>Teacher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TI Logo" style="width:272.4pt;height:264.9pt;visibility:visible;mso-wrap-style:square" o:bullet="t">
        <v:imagedata r:id="rId1" o:title="TI Logo"/>
      </v:shape>
    </w:pict>
  </w:numPicBullet>
  <w:abstractNum w:abstractNumId="0">
    <w:nsid w:val="01F84242"/>
    <w:multiLevelType w:val="hybridMultilevel"/>
    <w:tmpl w:val="64BE331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DA521D0"/>
    <w:multiLevelType w:val="hybridMultilevel"/>
    <w:tmpl w:val="63AA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B67C10"/>
    <w:multiLevelType w:val="hybridMultilevel"/>
    <w:tmpl w:val="7BE0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8620F2"/>
    <w:multiLevelType w:val="hybridMultilevel"/>
    <w:tmpl w:val="746A7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E05256"/>
    <w:multiLevelType w:val="hybridMultilevel"/>
    <w:tmpl w:val="67B0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D1A5D"/>
    <w:multiLevelType w:val="hybridMultilevel"/>
    <w:tmpl w:val="1FDA6B50"/>
    <w:lvl w:ilvl="0" w:tplc="FD2E85D0">
      <w:start w:val="1"/>
      <w:numFmt w:val="bullet"/>
      <w:lvlText w:val=""/>
      <w:lvlJc w:val="left"/>
      <w:pPr>
        <w:tabs>
          <w:tab w:val="num" w:pos="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CA46D2"/>
    <w:multiLevelType w:val="hybridMultilevel"/>
    <w:tmpl w:val="72C43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B387F"/>
    <w:multiLevelType w:val="hybridMultilevel"/>
    <w:tmpl w:val="14F41B88"/>
    <w:lvl w:ilvl="0" w:tplc="B92AF756">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36A2251D"/>
    <w:multiLevelType w:val="hybridMultilevel"/>
    <w:tmpl w:val="EF4A875E"/>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48188D"/>
    <w:multiLevelType w:val="hybridMultilevel"/>
    <w:tmpl w:val="E13EAF0C"/>
    <w:lvl w:ilvl="0" w:tplc="55C2893E">
      <w:start w:val="1"/>
      <w:numFmt w:val="bullet"/>
      <w:lvlText w:val=""/>
      <w:lvlJc w:val="left"/>
      <w:pPr>
        <w:tabs>
          <w:tab w:val="num" w:pos="360"/>
        </w:tabs>
        <w:ind w:left="187" w:hanging="187"/>
      </w:pPr>
      <w:rPr>
        <w:rFonts w:ascii="Symbol" w:hAnsi="Symbol" w:hint="default"/>
      </w:rPr>
    </w:lvl>
    <w:lvl w:ilvl="1" w:tplc="1E28312A">
      <w:start w:val="1"/>
      <w:numFmt w:val="bullet"/>
      <w:lvlText w:val="o"/>
      <w:lvlJc w:val="left"/>
      <w:pPr>
        <w:tabs>
          <w:tab w:val="num" w:pos="1440"/>
        </w:tabs>
        <w:ind w:left="1440" w:hanging="360"/>
      </w:pPr>
      <w:rPr>
        <w:rFonts w:ascii="Courier New" w:hAnsi="Courier New" w:cs="Wingdings" w:hint="default"/>
      </w:rPr>
    </w:lvl>
    <w:lvl w:ilvl="2" w:tplc="8B4EB98A" w:tentative="1">
      <w:start w:val="1"/>
      <w:numFmt w:val="bullet"/>
      <w:lvlText w:val=""/>
      <w:lvlJc w:val="left"/>
      <w:pPr>
        <w:tabs>
          <w:tab w:val="num" w:pos="2160"/>
        </w:tabs>
        <w:ind w:left="2160" w:hanging="360"/>
      </w:pPr>
      <w:rPr>
        <w:rFonts w:ascii="Wingdings" w:hAnsi="Wingdings" w:hint="default"/>
      </w:rPr>
    </w:lvl>
    <w:lvl w:ilvl="3" w:tplc="6486E802" w:tentative="1">
      <w:start w:val="1"/>
      <w:numFmt w:val="bullet"/>
      <w:lvlText w:val=""/>
      <w:lvlJc w:val="left"/>
      <w:pPr>
        <w:tabs>
          <w:tab w:val="num" w:pos="2880"/>
        </w:tabs>
        <w:ind w:left="2880" w:hanging="360"/>
      </w:pPr>
      <w:rPr>
        <w:rFonts w:ascii="Symbol" w:hAnsi="Symbol" w:hint="default"/>
      </w:rPr>
    </w:lvl>
    <w:lvl w:ilvl="4" w:tplc="1B48DC98" w:tentative="1">
      <w:start w:val="1"/>
      <w:numFmt w:val="bullet"/>
      <w:lvlText w:val="o"/>
      <w:lvlJc w:val="left"/>
      <w:pPr>
        <w:tabs>
          <w:tab w:val="num" w:pos="3600"/>
        </w:tabs>
        <w:ind w:left="3600" w:hanging="360"/>
      </w:pPr>
      <w:rPr>
        <w:rFonts w:ascii="Courier New" w:hAnsi="Courier New" w:cs="Wingdings" w:hint="default"/>
      </w:rPr>
    </w:lvl>
    <w:lvl w:ilvl="5" w:tplc="4A3C5B9C" w:tentative="1">
      <w:start w:val="1"/>
      <w:numFmt w:val="bullet"/>
      <w:lvlText w:val=""/>
      <w:lvlJc w:val="left"/>
      <w:pPr>
        <w:tabs>
          <w:tab w:val="num" w:pos="4320"/>
        </w:tabs>
        <w:ind w:left="4320" w:hanging="360"/>
      </w:pPr>
      <w:rPr>
        <w:rFonts w:ascii="Wingdings" w:hAnsi="Wingdings" w:hint="default"/>
      </w:rPr>
    </w:lvl>
    <w:lvl w:ilvl="6" w:tplc="C81EBF80" w:tentative="1">
      <w:start w:val="1"/>
      <w:numFmt w:val="bullet"/>
      <w:lvlText w:val=""/>
      <w:lvlJc w:val="left"/>
      <w:pPr>
        <w:tabs>
          <w:tab w:val="num" w:pos="5040"/>
        </w:tabs>
        <w:ind w:left="5040" w:hanging="360"/>
      </w:pPr>
      <w:rPr>
        <w:rFonts w:ascii="Symbol" w:hAnsi="Symbol" w:hint="default"/>
      </w:rPr>
    </w:lvl>
    <w:lvl w:ilvl="7" w:tplc="17E4F238" w:tentative="1">
      <w:start w:val="1"/>
      <w:numFmt w:val="bullet"/>
      <w:lvlText w:val="o"/>
      <w:lvlJc w:val="left"/>
      <w:pPr>
        <w:tabs>
          <w:tab w:val="num" w:pos="5760"/>
        </w:tabs>
        <w:ind w:left="5760" w:hanging="360"/>
      </w:pPr>
      <w:rPr>
        <w:rFonts w:ascii="Courier New" w:hAnsi="Courier New" w:cs="Wingdings" w:hint="default"/>
      </w:rPr>
    </w:lvl>
    <w:lvl w:ilvl="8" w:tplc="E17867CE" w:tentative="1">
      <w:start w:val="1"/>
      <w:numFmt w:val="bullet"/>
      <w:lvlText w:val=""/>
      <w:lvlJc w:val="left"/>
      <w:pPr>
        <w:tabs>
          <w:tab w:val="num" w:pos="6480"/>
        </w:tabs>
        <w:ind w:left="6480" w:hanging="360"/>
      </w:pPr>
      <w:rPr>
        <w:rFonts w:ascii="Wingdings" w:hAnsi="Wingdings" w:hint="default"/>
      </w:rPr>
    </w:lvl>
  </w:abstractNum>
  <w:abstractNum w:abstractNumId="10">
    <w:nsid w:val="3B864295"/>
    <w:multiLevelType w:val="hybridMultilevel"/>
    <w:tmpl w:val="0FB88C4C"/>
    <w:lvl w:ilvl="0" w:tplc="B92AF756">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A1387B"/>
    <w:multiLevelType w:val="hybridMultilevel"/>
    <w:tmpl w:val="0A9A2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1600539"/>
    <w:multiLevelType w:val="hybridMultilevel"/>
    <w:tmpl w:val="FEFE1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2B44C5"/>
    <w:multiLevelType w:val="hybridMultilevel"/>
    <w:tmpl w:val="3E743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C88234D"/>
    <w:multiLevelType w:val="hybridMultilevel"/>
    <w:tmpl w:val="F52AF316"/>
    <w:lvl w:ilvl="0" w:tplc="31DC0DCC">
      <w:start w:val="1"/>
      <w:numFmt w:val="bullet"/>
      <w:lvlText w:val=""/>
      <w:lvlPicBulletId w:val="0"/>
      <w:lvlJc w:val="left"/>
      <w:pPr>
        <w:tabs>
          <w:tab w:val="num" w:pos="720"/>
        </w:tabs>
        <w:ind w:left="720" w:hanging="360"/>
      </w:pPr>
      <w:rPr>
        <w:rFonts w:ascii="Symbol" w:hAnsi="Symbol" w:hint="default"/>
      </w:rPr>
    </w:lvl>
    <w:lvl w:ilvl="1" w:tplc="8864DE48" w:tentative="1">
      <w:start w:val="1"/>
      <w:numFmt w:val="bullet"/>
      <w:lvlText w:val=""/>
      <w:lvlJc w:val="left"/>
      <w:pPr>
        <w:tabs>
          <w:tab w:val="num" w:pos="1440"/>
        </w:tabs>
        <w:ind w:left="1440" w:hanging="360"/>
      </w:pPr>
      <w:rPr>
        <w:rFonts w:ascii="Symbol" w:hAnsi="Symbol" w:hint="default"/>
      </w:rPr>
    </w:lvl>
    <w:lvl w:ilvl="2" w:tplc="1B0028F4" w:tentative="1">
      <w:start w:val="1"/>
      <w:numFmt w:val="bullet"/>
      <w:lvlText w:val=""/>
      <w:lvlJc w:val="left"/>
      <w:pPr>
        <w:tabs>
          <w:tab w:val="num" w:pos="2160"/>
        </w:tabs>
        <w:ind w:left="2160" w:hanging="360"/>
      </w:pPr>
      <w:rPr>
        <w:rFonts w:ascii="Symbol" w:hAnsi="Symbol" w:hint="default"/>
      </w:rPr>
    </w:lvl>
    <w:lvl w:ilvl="3" w:tplc="7F521066" w:tentative="1">
      <w:start w:val="1"/>
      <w:numFmt w:val="bullet"/>
      <w:lvlText w:val=""/>
      <w:lvlJc w:val="left"/>
      <w:pPr>
        <w:tabs>
          <w:tab w:val="num" w:pos="2880"/>
        </w:tabs>
        <w:ind w:left="2880" w:hanging="360"/>
      </w:pPr>
      <w:rPr>
        <w:rFonts w:ascii="Symbol" w:hAnsi="Symbol" w:hint="default"/>
      </w:rPr>
    </w:lvl>
    <w:lvl w:ilvl="4" w:tplc="9E98A0A6" w:tentative="1">
      <w:start w:val="1"/>
      <w:numFmt w:val="bullet"/>
      <w:lvlText w:val=""/>
      <w:lvlJc w:val="left"/>
      <w:pPr>
        <w:tabs>
          <w:tab w:val="num" w:pos="3600"/>
        </w:tabs>
        <w:ind w:left="3600" w:hanging="360"/>
      </w:pPr>
      <w:rPr>
        <w:rFonts w:ascii="Symbol" w:hAnsi="Symbol" w:hint="default"/>
      </w:rPr>
    </w:lvl>
    <w:lvl w:ilvl="5" w:tplc="91866AD6" w:tentative="1">
      <w:start w:val="1"/>
      <w:numFmt w:val="bullet"/>
      <w:lvlText w:val=""/>
      <w:lvlJc w:val="left"/>
      <w:pPr>
        <w:tabs>
          <w:tab w:val="num" w:pos="4320"/>
        </w:tabs>
        <w:ind w:left="4320" w:hanging="360"/>
      </w:pPr>
      <w:rPr>
        <w:rFonts w:ascii="Symbol" w:hAnsi="Symbol" w:hint="default"/>
      </w:rPr>
    </w:lvl>
    <w:lvl w:ilvl="6" w:tplc="32A8A1FE" w:tentative="1">
      <w:start w:val="1"/>
      <w:numFmt w:val="bullet"/>
      <w:lvlText w:val=""/>
      <w:lvlJc w:val="left"/>
      <w:pPr>
        <w:tabs>
          <w:tab w:val="num" w:pos="5040"/>
        </w:tabs>
        <w:ind w:left="5040" w:hanging="360"/>
      </w:pPr>
      <w:rPr>
        <w:rFonts w:ascii="Symbol" w:hAnsi="Symbol" w:hint="default"/>
      </w:rPr>
    </w:lvl>
    <w:lvl w:ilvl="7" w:tplc="3B76A0FC" w:tentative="1">
      <w:start w:val="1"/>
      <w:numFmt w:val="bullet"/>
      <w:lvlText w:val=""/>
      <w:lvlJc w:val="left"/>
      <w:pPr>
        <w:tabs>
          <w:tab w:val="num" w:pos="5760"/>
        </w:tabs>
        <w:ind w:left="5760" w:hanging="360"/>
      </w:pPr>
      <w:rPr>
        <w:rFonts w:ascii="Symbol" w:hAnsi="Symbol" w:hint="default"/>
      </w:rPr>
    </w:lvl>
    <w:lvl w:ilvl="8" w:tplc="51C0A18A" w:tentative="1">
      <w:start w:val="1"/>
      <w:numFmt w:val="bullet"/>
      <w:lvlText w:val=""/>
      <w:lvlJc w:val="left"/>
      <w:pPr>
        <w:tabs>
          <w:tab w:val="num" w:pos="6480"/>
        </w:tabs>
        <w:ind w:left="6480" w:hanging="360"/>
      </w:pPr>
      <w:rPr>
        <w:rFonts w:ascii="Symbol" w:hAnsi="Symbol" w:hint="default"/>
      </w:rPr>
    </w:lvl>
  </w:abstractNum>
  <w:abstractNum w:abstractNumId="15">
    <w:nsid w:val="62214CFD"/>
    <w:multiLevelType w:val="hybridMultilevel"/>
    <w:tmpl w:val="FA067A5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nsid w:val="630D3D8E"/>
    <w:multiLevelType w:val="hybridMultilevel"/>
    <w:tmpl w:val="80D03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705F8A"/>
    <w:multiLevelType w:val="hybridMultilevel"/>
    <w:tmpl w:val="E7649CDE"/>
    <w:lvl w:ilvl="0" w:tplc="81261CAA">
      <w:start w:val="1"/>
      <w:numFmt w:val="bullet"/>
      <w:lvlText w:val=""/>
      <w:lvlPicBulletId w:val="0"/>
      <w:lvlJc w:val="left"/>
      <w:pPr>
        <w:tabs>
          <w:tab w:val="num" w:pos="720"/>
        </w:tabs>
        <w:ind w:left="720" w:hanging="360"/>
      </w:pPr>
      <w:rPr>
        <w:rFonts w:ascii="Symbol" w:hAnsi="Symbol" w:hint="default"/>
      </w:rPr>
    </w:lvl>
    <w:lvl w:ilvl="1" w:tplc="0D7CABBC" w:tentative="1">
      <w:start w:val="1"/>
      <w:numFmt w:val="bullet"/>
      <w:lvlText w:val=""/>
      <w:lvlJc w:val="left"/>
      <w:pPr>
        <w:tabs>
          <w:tab w:val="num" w:pos="1440"/>
        </w:tabs>
        <w:ind w:left="1440" w:hanging="360"/>
      </w:pPr>
      <w:rPr>
        <w:rFonts w:ascii="Symbol" w:hAnsi="Symbol" w:hint="default"/>
      </w:rPr>
    </w:lvl>
    <w:lvl w:ilvl="2" w:tplc="F0A215D8" w:tentative="1">
      <w:start w:val="1"/>
      <w:numFmt w:val="bullet"/>
      <w:lvlText w:val=""/>
      <w:lvlJc w:val="left"/>
      <w:pPr>
        <w:tabs>
          <w:tab w:val="num" w:pos="2160"/>
        </w:tabs>
        <w:ind w:left="2160" w:hanging="360"/>
      </w:pPr>
      <w:rPr>
        <w:rFonts w:ascii="Symbol" w:hAnsi="Symbol" w:hint="default"/>
      </w:rPr>
    </w:lvl>
    <w:lvl w:ilvl="3" w:tplc="5E6013EE" w:tentative="1">
      <w:start w:val="1"/>
      <w:numFmt w:val="bullet"/>
      <w:lvlText w:val=""/>
      <w:lvlJc w:val="left"/>
      <w:pPr>
        <w:tabs>
          <w:tab w:val="num" w:pos="2880"/>
        </w:tabs>
        <w:ind w:left="2880" w:hanging="360"/>
      </w:pPr>
      <w:rPr>
        <w:rFonts w:ascii="Symbol" w:hAnsi="Symbol" w:hint="default"/>
      </w:rPr>
    </w:lvl>
    <w:lvl w:ilvl="4" w:tplc="E0BC44B2" w:tentative="1">
      <w:start w:val="1"/>
      <w:numFmt w:val="bullet"/>
      <w:lvlText w:val=""/>
      <w:lvlJc w:val="left"/>
      <w:pPr>
        <w:tabs>
          <w:tab w:val="num" w:pos="3600"/>
        </w:tabs>
        <w:ind w:left="3600" w:hanging="360"/>
      </w:pPr>
      <w:rPr>
        <w:rFonts w:ascii="Symbol" w:hAnsi="Symbol" w:hint="default"/>
      </w:rPr>
    </w:lvl>
    <w:lvl w:ilvl="5" w:tplc="D23497C4" w:tentative="1">
      <w:start w:val="1"/>
      <w:numFmt w:val="bullet"/>
      <w:lvlText w:val=""/>
      <w:lvlJc w:val="left"/>
      <w:pPr>
        <w:tabs>
          <w:tab w:val="num" w:pos="4320"/>
        </w:tabs>
        <w:ind w:left="4320" w:hanging="360"/>
      </w:pPr>
      <w:rPr>
        <w:rFonts w:ascii="Symbol" w:hAnsi="Symbol" w:hint="default"/>
      </w:rPr>
    </w:lvl>
    <w:lvl w:ilvl="6" w:tplc="E466B49A" w:tentative="1">
      <w:start w:val="1"/>
      <w:numFmt w:val="bullet"/>
      <w:lvlText w:val=""/>
      <w:lvlJc w:val="left"/>
      <w:pPr>
        <w:tabs>
          <w:tab w:val="num" w:pos="5040"/>
        </w:tabs>
        <w:ind w:left="5040" w:hanging="360"/>
      </w:pPr>
      <w:rPr>
        <w:rFonts w:ascii="Symbol" w:hAnsi="Symbol" w:hint="default"/>
      </w:rPr>
    </w:lvl>
    <w:lvl w:ilvl="7" w:tplc="F194477C" w:tentative="1">
      <w:start w:val="1"/>
      <w:numFmt w:val="bullet"/>
      <w:lvlText w:val=""/>
      <w:lvlJc w:val="left"/>
      <w:pPr>
        <w:tabs>
          <w:tab w:val="num" w:pos="5760"/>
        </w:tabs>
        <w:ind w:left="5760" w:hanging="360"/>
      </w:pPr>
      <w:rPr>
        <w:rFonts w:ascii="Symbol" w:hAnsi="Symbol" w:hint="default"/>
      </w:rPr>
    </w:lvl>
    <w:lvl w:ilvl="8" w:tplc="C8D66200" w:tentative="1">
      <w:start w:val="1"/>
      <w:numFmt w:val="bullet"/>
      <w:lvlText w:val=""/>
      <w:lvlJc w:val="left"/>
      <w:pPr>
        <w:tabs>
          <w:tab w:val="num" w:pos="6480"/>
        </w:tabs>
        <w:ind w:left="6480" w:hanging="360"/>
      </w:pPr>
      <w:rPr>
        <w:rFonts w:ascii="Symbol" w:hAnsi="Symbol" w:hint="default"/>
      </w:rPr>
    </w:lvl>
  </w:abstractNum>
  <w:abstractNum w:abstractNumId="18">
    <w:nsid w:val="68AE2DFC"/>
    <w:multiLevelType w:val="hybridMultilevel"/>
    <w:tmpl w:val="9020A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9064881"/>
    <w:multiLevelType w:val="hybridMultilevel"/>
    <w:tmpl w:val="6AF4A0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A8D7042"/>
    <w:multiLevelType w:val="hybridMultilevel"/>
    <w:tmpl w:val="CE4029D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nsid w:val="6F3E71BB"/>
    <w:multiLevelType w:val="hybridMultilevel"/>
    <w:tmpl w:val="54DA9F5A"/>
    <w:lvl w:ilvl="0" w:tplc="B92AF756">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71981669"/>
    <w:multiLevelType w:val="hybridMultilevel"/>
    <w:tmpl w:val="298C422A"/>
    <w:lvl w:ilvl="0" w:tplc="AE9E71F8">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TINspireKey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NspireKey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NspireKey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1B87AED"/>
    <w:multiLevelType w:val="hybridMultilevel"/>
    <w:tmpl w:val="3E3A9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3639E1"/>
    <w:multiLevelType w:val="hybridMultilevel"/>
    <w:tmpl w:val="29B8E210"/>
    <w:lvl w:ilvl="0" w:tplc="EB76946A">
      <w:start w:val="1"/>
      <w:numFmt w:val="lowerLetter"/>
      <w:lvlText w:val="%1."/>
      <w:lvlJc w:val="left"/>
      <w:pPr>
        <w:ind w:left="914" w:hanging="360"/>
      </w:pPr>
      <w:rPr>
        <w:rFonts w:hint="default"/>
        <w:b w:val="0"/>
        <w:i w:val="0"/>
      </w:r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25">
    <w:nsid w:val="78034DA1"/>
    <w:multiLevelType w:val="hybridMultilevel"/>
    <w:tmpl w:val="0E960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CD259CA"/>
    <w:multiLevelType w:val="hybridMultilevel"/>
    <w:tmpl w:val="6CC655DC"/>
    <w:lvl w:ilvl="0" w:tplc="0EFE89F2">
      <w:start w:val="1"/>
      <w:numFmt w:val="lowerLetter"/>
      <w:lvlText w:val="%1."/>
      <w:lvlJc w:val="left"/>
      <w:pPr>
        <w:ind w:left="914" w:hanging="360"/>
      </w:pPr>
      <w:rPr>
        <w:rFonts w:hint="default"/>
      </w:r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27">
    <w:nsid w:val="7CE24AED"/>
    <w:multiLevelType w:val="hybridMultilevel"/>
    <w:tmpl w:val="21C8769E"/>
    <w:lvl w:ilvl="0" w:tplc="E306EDF2">
      <w:start w:val="1"/>
      <w:numFmt w:val="decimal"/>
      <w:lvlText w:val="%1."/>
      <w:lvlJc w:val="left"/>
      <w:pPr>
        <w:ind w:left="914" w:hanging="360"/>
      </w:pPr>
      <w:rPr>
        <w:rFonts w:hint="default"/>
        <w:b w:val="0"/>
      </w:r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28">
    <w:nsid w:val="7D7F3EA3"/>
    <w:multiLevelType w:val="hybridMultilevel"/>
    <w:tmpl w:val="13E20B16"/>
    <w:lvl w:ilvl="0" w:tplc="6032D912">
      <w:start w:val="1"/>
      <w:numFmt w:val="lowerLetter"/>
      <w:lvlText w:val="%1."/>
      <w:lvlJc w:val="left"/>
      <w:pPr>
        <w:ind w:left="914" w:hanging="360"/>
      </w:pPr>
      <w:rPr>
        <w:rFonts w:hint="default"/>
        <w:b w:val="0"/>
        <w:i w:val="0"/>
      </w:r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29">
    <w:nsid w:val="7E8D41C5"/>
    <w:multiLevelType w:val="hybridMultilevel"/>
    <w:tmpl w:val="DDDAB782"/>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8"/>
  </w:num>
  <w:num w:numId="4">
    <w:abstractNumId w:val="6"/>
  </w:num>
  <w:num w:numId="5">
    <w:abstractNumId w:val="29"/>
  </w:num>
  <w:num w:numId="6">
    <w:abstractNumId w:val="7"/>
  </w:num>
  <w:num w:numId="7">
    <w:abstractNumId w:val="14"/>
  </w:num>
  <w:num w:numId="8">
    <w:abstractNumId w:val="15"/>
  </w:num>
  <w:num w:numId="9">
    <w:abstractNumId w:val="21"/>
  </w:num>
  <w:num w:numId="10">
    <w:abstractNumId w:val="4"/>
  </w:num>
  <w:num w:numId="11">
    <w:abstractNumId w:val="10"/>
  </w:num>
  <w:num w:numId="12">
    <w:abstractNumId w:val="19"/>
  </w:num>
  <w:num w:numId="13">
    <w:abstractNumId w:val="13"/>
  </w:num>
  <w:num w:numId="14">
    <w:abstractNumId w:val="12"/>
  </w:num>
  <w:num w:numId="15">
    <w:abstractNumId w:val="28"/>
  </w:num>
  <w:num w:numId="16">
    <w:abstractNumId w:val="24"/>
  </w:num>
  <w:num w:numId="17">
    <w:abstractNumId w:val="23"/>
  </w:num>
  <w:num w:numId="18">
    <w:abstractNumId w:val="26"/>
  </w:num>
  <w:num w:numId="19">
    <w:abstractNumId w:val="11"/>
  </w:num>
  <w:num w:numId="20">
    <w:abstractNumId w:val="9"/>
  </w:num>
  <w:num w:numId="21">
    <w:abstractNumId w:val="16"/>
  </w:num>
  <w:num w:numId="22">
    <w:abstractNumId w:val="3"/>
  </w:num>
  <w:num w:numId="23">
    <w:abstractNumId w:val="27"/>
  </w:num>
  <w:num w:numId="24">
    <w:abstractNumId w:val="0"/>
  </w:num>
  <w:num w:numId="25">
    <w:abstractNumId w:val="2"/>
  </w:num>
  <w:num w:numId="26">
    <w:abstractNumId w:val="25"/>
  </w:num>
  <w:num w:numId="27">
    <w:abstractNumId w:val="18"/>
  </w:num>
  <w:num w:numId="28">
    <w:abstractNumId w:val="5"/>
  </w:num>
  <w:num w:numId="29">
    <w:abstractNumId w:val="20"/>
  </w:num>
  <w:num w:numId="3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B6"/>
    <w:rsid w:val="00000087"/>
    <w:rsid w:val="00004CAF"/>
    <w:rsid w:val="000103B6"/>
    <w:rsid w:val="0001055E"/>
    <w:rsid w:val="00010BF9"/>
    <w:rsid w:val="00011365"/>
    <w:rsid w:val="000127AB"/>
    <w:rsid w:val="00013362"/>
    <w:rsid w:val="00014716"/>
    <w:rsid w:val="0002135F"/>
    <w:rsid w:val="00025925"/>
    <w:rsid w:val="000357ED"/>
    <w:rsid w:val="0004162B"/>
    <w:rsid w:val="00052CAF"/>
    <w:rsid w:val="00057200"/>
    <w:rsid w:val="0005739A"/>
    <w:rsid w:val="00057D23"/>
    <w:rsid w:val="00060C82"/>
    <w:rsid w:val="00070535"/>
    <w:rsid w:val="000706F8"/>
    <w:rsid w:val="000708A3"/>
    <w:rsid w:val="0007106C"/>
    <w:rsid w:val="00072F83"/>
    <w:rsid w:val="00073B8E"/>
    <w:rsid w:val="00075DF3"/>
    <w:rsid w:val="00075E18"/>
    <w:rsid w:val="000808C4"/>
    <w:rsid w:val="00080B51"/>
    <w:rsid w:val="0008201F"/>
    <w:rsid w:val="000822E7"/>
    <w:rsid w:val="00084F38"/>
    <w:rsid w:val="00085935"/>
    <w:rsid w:val="00085D6D"/>
    <w:rsid w:val="00086F02"/>
    <w:rsid w:val="000900F5"/>
    <w:rsid w:val="000908C2"/>
    <w:rsid w:val="000967F4"/>
    <w:rsid w:val="000A2DDA"/>
    <w:rsid w:val="000A5AB8"/>
    <w:rsid w:val="000B1D6D"/>
    <w:rsid w:val="000B3BC4"/>
    <w:rsid w:val="000C2FED"/>
    <w:rsid w:val="000C52DF"/>
    <w:rsid w:val="000C587C"/>
    <w:rsid w:val="000C723E"/>
    <w:rsid w:val="000D25BC"/>
    <w:rsid w:val="000D3C90"/>
    <w:rsid w:val="000D4C19"/>
    <w:rsid w:val="000D53FA"/>
    <w:rsid w:val="000D67BA"/>
    <w:rsid w:val="000D78B0"/>
    <w:rsid w:val="000E1BA8"/>
    <w:rsid w:val="000E2940"/>
    <w:rsid w:val="000E2F39"/>
    <w:rsid w:val="000F1FBC"/>
    <w:rsid w:val="000F3A5F"/>
    <w:rsid w:val="000F53B2"/>
    <w:rsid w:val="000F66A0"/>
    <w:rsid w:val="000F7339"/>
    <w:rsid w:val="000F78A3"/>
    <w:rsid w:val="00101D7D"/>
    <w:rsid w:val="0010299D"/>
    <w:rsid w:val="00105461"/>
    <w:rsid w:val="0010564D"/>
    <w:rsid w:val="00107A3A"/>
    <w:rsid w:val="001101B9"/>
    <w:rsid w:val="001102D9"/>
    <w:rsid w:val="001105D1"/>
    <w:rsid w:val="0011690E"/>
    <w:rsid w:val="001171AA"/>
    <w:rsid w:val="00120AB3"/>
    <w:rsid w:val="00125BDB"/>
    <w:rsid w:val="001278D6"/>
    <w:rsid w:val="001316B6"/>
    <w:rsid w:val="00132D89"/>
    <w:rsid w:val="001331EB"/>
    <w:rsid w:val="00133BEC"/>
    <w:rsid w:val="00135BE7"/>
    <w:rsid w:val="00136920"/>
    <w:rsid w:val="00141EB7"/>
    <w:rsid w:val="00142DFF"/>
    <w:rsid w:val="0014488F"/>
    <w:rsid w:val="00146861"/>
    <w:rsid w:val="00150E67"/>
    <w:rsid w:val="00153296"/>
    <w:rsid w:val="00154B5B"/>
    <w:rsid w:val="00154D54"/>
    <w:rsid w:val="001618C5"/>
    <w:rsid w:val="00163459"/>
    <w:rsid w:val="0016442C"/>
    <w:rsid w:val="001705F5"/>
    <w:rsid w:val="00171308"/>
    <w:rsid w:val="0017203C"/>
    <w:rsid w:val="001779CF"/>
    <w:rsid w:val="00182320"/>
    <w:rsid w:val="001823F4"/>
    <w:rsid w:val="0018264B"/>
    <w:rsid w:val="00192ADE"/>
    <w:rsid w:val="00196CCE"/>
    <w:rsid w:val="001A0A19"/>
    <w:rsid w:val="001A3DF4"/>
    <w:rsid w:val="001B0423"/>
    <w:rsid w:val="001C14B5"/>
    <w:rsid w:val="001C3F52"/>
    <w:rsid w:val="001D3170"/>
    <w:rsid w:val="001D48A9"/>
    <w:rsid w:val="001D6E4D"/>
    <w:rsid w:val="001E2E0C"/>
    <w:rsid w:val="001E2FD0"/>
    <w:rsid w:val="001E5E8B"/>
    <w:rsid w:val="001F0FF2"/>
    <w:rsid w:val="001F3A37"/>
    <w:rsid w:val="001F5475"/>
    <w:rsid w:val="001F711D"/>
    <w:rsid w:val="001F7B51"/>
    <w:rsid w:val="00201325"/>
    <w:rsid w:val="00201BB7"/>
    <w:rsid w:val="0020295C"/>
    <w:rsid w:val="00203125"/>
    <w:rsid w:val="00206B2A"/>
    <w:rsid w:val="002076D6"/>
    <w:rsid w:val="0021183A"/>
    <w:rsid w:val="00222737"/>
    <w:rsid w:val="0022455C"/>
    <w:rsid w:val="002272EB"/>
    <w:rsid w:val="00230211"/>
    <w:rsid w:val="00230DE9"/>
    <w:rsid w:val="00230E2D"/>
    <w:rsid w:val="00230F57"/>
    <w:rsid w:val="0023241C"/>
    <w:rsid w:val="00240B57"/>
    <w:rsid w:val="002426BB"/>
    <w:rsid w:val="00243ED1"/>
    <w:rsid w:val="002442C7"/>
    <w:rsid w:val="00244BF9"/>
    <w:rsid w:val="00244FDB"/>
    <w:rsid w:val="00246149"/>
    <w:rsid w:val="00246F53"/>
    <w:rsid w:val="00251D4E"/>
    <w:rsid w:val="00254507"/>
    <w:rsid w:val="00254639"/>
    <w:rsid w:val="0025702C"/>
    <w:rsid w:val="0026200C"/>
    <w:rsid w:val="00266AC6"/>
    <w:rsid w:val="0027027C"/>
    <w:rsid w:val="0027123A"/>
    <w:rsid w:val="00274DAD"/>
    <w:rsid w:val="002810FC"/>
    <w:rsid w:val="00282264"/>
    <w:rsid w:val="002822A5"/>
    <w:rsid w:val="00282595"/>
    <w:rsid w:val="002827DA"/>
    <w:rsid w:val="00287DD6"/>
    <w:rsid w:val="0029084F"/>
    <w:rsid w:val="0029143F"/>
    <w:rsid w:val="002924B1"/>
    <w:rsid w:val="0029370B"/>
    <w:rsid w:val="002938B0"/>
    <w:rsid w:val="002A62F9"/>
    <w:rsid w:val="002A750B"/>
    <w:rsid w:val="002B0F15"/>
    <w:rsid w:val="002C049A"/>
    <w:rsid w:val="002C1BF6"/>
    <w:rsid w:val="002C1CBF"/>
    <w:rsid w:val="002C2D49"/>
    <w:rsid w:val="002C307C"/>
    <w:rsid w:val="002C7B34"/>
    <w:rsid w:val="002D390D"/>
    <w:rsid w:val="002D3EDB"/>
    <w:rsid w:val="002D6C6E"/>
    <w:rsid w:val="002D76B9"/>
    <w:rsid w:val="002E1758"/>
    <w:rsid w:val="002E1AFB"/>
    <w:rsid w:val="002E55A5"/>
    <w:rsid w:val="002F0CCB"/>
    <w:rsid w:val="003006D6"/>
    <w:rsid w:val="00303EE0"/>
    <w:rsid w:val="003064F6"/>
    <w:rsid w:val="00307749"/>
    <w:rsid w:val="003103BC"/>
    <w:rsid w:val="003129C0"/>
    <w:rsid w:val="00313D98"/>
    <w:rsid w:val="003161E8"/>
    <w:rsid w:val="00316B6E"/>
    <w:rsid w:val="00317879"/>
    <w:rsid w:val="00322542"/>
    <w:rsid w:val="00322676"/>
    <w:rsid w:val="00330B27"/>
    <w:rsid w:val="003368B9"/>
    <w:rsid w:val="00342574"/>
    <w:rsid w:val="00350BBB"/>
    <w:rsid w:val="00352FD4"/>
    <w:rsid w:val="00354617"/>
    <w:rsid w:val="00354EAC"/>
    <w:rsid w:val="0036042A"/>
    <w:rsid w:val="003616DA"/>
    <w:rsid w:val="0036339B"/>
    <w:rsid w:val="00364F5A"/>
    <w:rsid w:val="003703F2"/>
    <w:rsid w:val="00372119"/>
    <w:rsid w:val="00377FA7"/>
    <w:rsid w:val="003817B1"/>
    <w:rsid w:val="00385428"/>
    <w:rsid w:val="00386E82"/>
    <w:rsid w:val="003934B6"/>
    <w:rsid w:val="003946EF"/>
    <w:rsid w:val="003A2EBB"/>
    <w:rsid w:val="003B10A4"/>
    <w:rsid w:val="003B28B6"/>
    <w:rsid w:val="003C533D"/>
    <w:rsid w:val="003C658B"/>
    <w:rsid w:val="003C73DF"/>
    <w:rsid w:val="003D4BAF"/>
    <w:rsid w:val="003D5367"/>
    <w:rsid w:val="003E3631"/>
    <w:rsid w:val="003E7A35"/>
    <w:rsid w:val="003E7BE4"/>
    <w:rsid w:val="003F04E4"/>
    <w:rsid w:val="003F0F4A"/>
    <w:rsid w:val="003F2BDB"/>
    <w:rsid w:val="003F6B48"/>
    <w:rsid w:val="003F73E4"/>
    <w:rsid w:val="0041007C"/>
    <w:rsid w:val="00411D86"/>
    <w:rsid w:val="004171F7"/>
    <w:rsid w:val="00420C14"/>
    <w:rsid w:val="00422FC1"/>
    <w:rsid w:val="00432196"/>
    <w:rsid w:val="00434B79"/>
    <w:rsid w:val="00435E97"/>
    <w:rsid w:val="00437D55"/>
    <w:rsid w:val="004430CE"/>
    <w:rsid w:val="004438B3"/>
    <w:rsid w:val="00445599"/>
    <w:rsid w:val="00450D5D"/>
    <w:rsid w:val="00451B22"/>
    <w:rsid w:val="0045252A"/>
    <w:rsid w:val="004543CF"/>
    <w:rsid w:val="00455E5A"/>
    <w:rsid w:val="0045679D"/>
    <w:rsid w:val="00463E2F"/>
    <w:rsid w:val="00467568"/>
    <w:rsid w:val="00471E7F"/>
    <w:rsid w:val="00473E48"/>
    <w:rsid w:val="004775F1"/>
    <w:rsid w:val="0048400A"/>
    <w:rsid w:val="004840A6"/>
    <w:rsid w:val="00484432"/>
    <w:rsid w:val="00484AA2"/>
    <w:rsid w:val="00493157"/>
    <w:rsid w:val="004937CD"/>
    <w:rsid w:val="0049493D"/>
    <w:rsid w:val="00496CDD"/>
    <w:rsid w:val="004A1B3D"/>
    <w:rsid w:val="004B0B3B"/>
    <w:rsid w:val="004B2AA1"/>
    <w:rsid w:val="004B33BD"/>
    <w:rsid w:val="004B356D"/>
    <w:rsid w:val="004B506C"/>
    <w:rsid w:val="004B6E8E"/>
    <w:rsid w:val="004C24C1"/>
    <w:rsid w:val="004C2675"/>
    <w:rsid w:val="004C28C4"/>
    <w:rsid w:val="004D2B32"/>
    <w:rsid w:val="004D6532"/>
    <w:rsid w:val="004D697B"/>
    <w:rsid w:val="004D7131"/>
    <w:rsid w:val="004E0A88"/>
    <w:rsid w:val="004E18C9"/>
    <w:rsid w:val="004E5BF6"/>
    <w:rsid w:val="004E652C"/>
    <w:rsid w:val="004F2591"/>
    <w:rsid w:val="004F2C54"/>
    <w:rsid w:val="004F3ED0"/>
    <w:rsid w:val="004F454F"/>
    <w:rsid w:val="00504BF2"/>
    <w:rsid w:val="00510D3A"/>
    <w:rsid w:val="005146A4"/>
    <w:rsid w:val="005162EB"/>
    <w:rsid w:val="00520C8F"/>
    <w:rsid w:val="00520CE5"/>
    <w:rsid w:val="00523433"/>
    <w:rsid w:val="00527F07"/>
    <w:rsid w:val="00532035"/>
    <w:rsid w:val="0053237E"/>
    <w:rsid w:val="00533103"/>
    <w:rsid w:val="005351C8"/>
    <w:rsid w:val="005367D2"/>
    <w:rsid w:val="005370C9"/>
    <w:rsid w:val="00540404"/>
    <w:rsid w:val="00540691"/>
    <w:rsid w:val="00540B2B"/>
    <w:rsid w:val="005434AB"/>
    <w:rsid w:val="00543523"/>
    <w:rsid w:val="00544380"/>
    <w:rsid w:val="00545D88"/>
    <w:rsid w:val="0054602A"/>
    <w:rsid w:val="00555224"/>
    <w:rsid w:val="00556CA6"/>
    <w:rsid w:val="00564521"/>
    <w:rsid w:val="005668D2"/>
    <w:rsid w:val="0057308F"/>
    <w:rsid w:val="00573120"/>
    <w:rsid w:val="005753AA"/>
    <w:rsid w:val="00575A0D"/>
    <w:rsid w:val="0057686D"/>
    <w:rsid w:val="00577511"/>
    <w:rsid w:val="005778A6"/>
    <w:rsid w:val="0058290C"/>
    <w:rsid w:val="00585381"/>
    <w:rsid w:val="005853C7"/>
    <w:rsid w:val="00586464"/>
    <w:rsid w:val="00594B35"/>
    <w:rsid w:val="00596051"/>
    <w:rsid w:val="00597339"/>
    <w:rsid w:val="00597B42"/>
    <w:rsid w:val="005A7016"/>
    <w:rsid w:val="005B1433"/>
    <w:rsid w:val="005B2F8C"/>
    <w:rsid w:val="005B418D"/>
    <w:rsid w:val="005C0FB7"/>
    <w:rsid w:val="005C6948"/>
    <w:rsid w:val="005C7251"/>
    <w:rsid w:val="005C7CF6"/>
    <w:rsid w:val="005D0A16"/>
    <w:rsid w:val="005D1299"/>
    <w:rsid w:val="005D5FFA"/>
    <w:rsid w:val="005D611C"/>
    <w:rsid w:val="005E3A5F"/>
    <w:rsid w:val="005E46A6"/>
    <w:rsid w:val="005F2051"/>
    <w:rsid w:val="005F2937"/>
    <w:rsid w:val="005F37A8"/>
    <w:rsid w:val="0060496E"/>
    <w:rsid w:val="006057E8"/>
    <w:rsid w:val="0061683D"/>
    <w:rsid w:val="00617755"/>
    <w:rsid w:val="00620E46"/>
    <w:rsid w:val="00621DE3"/>
    <w:rsid w:val="006241C2"/>
    <w:rsid w:val="00626066"/>
    <w:rsid w:val="006303D6"/>
    <w:rsid w:val="006305C0"/>
    <w:rsid w:val="00635FE4"/>
    <w:rsid w:val="00641FCA"/>
    <w:rsid w:val="0064225F"/>
    <w:rsid w:val="006510EC"/>
    <w:rsid w:val="006540C2"/>
    <w:rsid w:val="006546D8"/>
    <w:rsid w:val="0066406F"/>
    <w:rsid w:val="00664351"/>
    <w:rsid w:val="0066660E"/>
    <w:rsid w:val="00666979"/>
    <w:rsid w:val="00666E99"/>
    <w:rsid w:val="00672783"/>
    <w:rsid w:val="0067285E"/>
    <w:rsid w:val="00672C0A"/>
    <w:rsid w:val="00675B92"/>
    <w:rsid w:val="006764EA"/>
    <w:rsid w:val="00677539"/>
    <w:rsid w:val="00677CE6"/>
    <w:rsid w:val="00681B09"/>
    <w:rsid w:val="00692AFC"/>
    <w:rsid w:val="00695CBF"/>
    <w:rsid w:val="00696C37"/>
    <w:rsid w:val="006A1C32"/>
    <w:rsid w:val="006A4205"/>
    <w:rsid w:val="006A6748"/>
    <w:rsid w:val="006A7A5E"/>
    <w:rsid w:val="006B34D0"/>
    <w:rsid w:val="006B3A95"/>
    <w:rsid w:val="006C09C6"/>
    <w:rsid w:val="006C4C02"/>
    <w:rsid w:val="006C7827"/>
    <w:rsid w:val="006D2763"/>
    <w:rsid w:val="006D2778"/>
    <w:rsid w:val="006D6A73"/>
    <w:rsid w:val="006E5234"/>
    <w:rsid w:val="006E69F6"/>
    <w:rsid w:val="006F063F"/>
    <w:rsid w:val="006F3583"/>
    <w:rsid w:val="00700860"/>
    <w:rsid w:val="00701048"/>
    <w:rsid w:val="00705E51"/>
    <w:rsid w:val="00706CB9"/>
    <w:rsid w:val="0071080E"/>
    <w:rsid w:val="007123D2"/>
    <w:rsid w:val="00716EB9"/>
    <w:rsid w:val="00717F56"/>
    <w:rsid w:val="00723C87"/>
    <w:rsid w:val="00724BD6"/>
    <w:rsid w:val="00724C65"/>
    <w:rsid w:val="00727475"/>
    <w:rsid w:val="0073114E"/>
    <w:rsid w:val="007317A3"/>
    <w:rsid w:val="00735DE5"/>
    <w:rsid w:val="0073601F"/>
    <w:rsid w:val="0073620F"/>
    <w:rsid w:val="0073757A"/>
    <w:rsid w:val="007407B3"/>
    <w:rsid w:val="007409D4"/>
    <w:rsid w:val="00741FB5"/>
    <w:rsid w:val="007457E2"/>
    <w:rsid w:val="00746698"/>
    <w:rsid w:val="00746D70"/>
    <w:rsid w:val="0075722D"/>
    <w:rsid w:val="007572BC"/>
    <w:rsid w:val="00763456"/>
    <w:rsid w:val="00764E25"/>
    <w:rsid w:val="007659B2"/>
    <w:rsid w:val="00766B0C"/>
    <w:rsid w:val="007713EB"/>
    <w:rsid w:val="00773CEB"/>
    <w:rsid w:val="007744DB"/>
    <w:rsid w:val="0077582A"/>
    <w:rsid w:val="00777F4E"/>
    <w:rsid w:val="0078121B"/>
    <w:rsid w:val="00781965"/>
    <w:rsid w:val="00790C0D"/>
    <w:rsid w:val="00790F8C"/>
    <w:rsid w:val="007933AA"/>
    <w:rsid w:val="00797A37"/>
    <w:rsid w:val="007A3BD1"/>
    <w:rsid w:val="007B0E13"/>
    <w:rsid w:val="007B480D"/>
    <w:rsid w:val="007B75BA"/>
    <w:rsid w:val="007B7E38"/>
    <w:rsid w:val="007C01E5"/>
    <w:rsid w:val="007C394E"/>
    <w:rsid w:val="007C3CF7"/>
    <w:rsid w:val="007C5E8B"/>
    <w:rsid w:val="007C6346"/>
    <w:rsid w:val="007C68BB"/>
    <w:rsid w:val="007C7AB2"/>
    <w:rsid w:val="007D168F"/>
    <w:rsid w:val="007D187C"/>
    <w:rsid w:val="007D2379"/>
    <w:rsid w:val="007D5FFC"/>
    <w:rsid w:val="007D6180"/>
    <w:rsid w:val="007E0C44"/>
    <w:rsid w:val="007E7D2F"/>
    <w:rsid w:val="007F1C35"/>
    <w:rsid w:val="007F475F"/>
    <w:rsid w:val="007F7D56"/>
    <w:rsid w:val="00801332"/>
    <w:rsid w:val="00804637"/>
    <w:rsid w:val="00805F47"/>
    <w:rsid w:val="00810161"/>
    <w:rsid w:val="00812A7E"/>
    <w:rsid w:val="008135F3"/>
    <w:rsid w:val="00815548"/>
    <w:rsid w:val="00815ACE"/>
    <w:rsid w:val="0081648E"/>
    <w:rsid w:val="00820EF5"/>
    <w:rsid w:val="00821D05"/>
    <w:rsid w:val="008234FE"/>
    <w:rsid w:val="0082493D"/>
    <w:rsid w:val="00826606"/>
    <w:rsid w:val="008277A9"/>
    <w:rsid w:val="00827AE0"/>
    <w:rsid w:val="00830F77"/>
    <w:rsid w:val="008318B7"/>
    <w:rsid w:val="00834719"/>
    <w:rsid w:val="00836557"/>
    <w:rsid w:val="008373DD"/>
    <w:rsid w:val="008376F3"/>
    <w:rsid w:val="00837A29"/>
    <w:rsid w:val="00840730"/>
    <w:rsid w:val="00845C2C"/>
    <w:rsid w:val="00847F9D"/>
    <w:rsid w:val="008553E1"/>
    <w:rsid w:val="008609C7"/>
    <w:rsid w:val="00861089"/>
    <w:rsid w:val="0086704F"/>
    <w:rsid w:val="0087101B"/>
    <w:rsid w:val="008726E3"/>
    <w:rsid w:val="00873126"/>
    <w:rsid w:val="00875913"/>
    <w:rsid w:val="00882356"/>
    <w:rsid w:val="00885177"/>
    <w:rsid w:val="0088785A"/>
    <w:rsid w:val="00895DC9"/>
    <w:rsid w:val="00896A47"/>
    <w:rsid w:val="00897752"/>
    <w:rsid w:val="00897CC5"/>
    <w:rsid w:val="008A1FE3"/>
    <w:rsid w:val="008A342F"/>
    <w:rsid w:val="008A530A"/>
    <w:rsid w:val="008A6686"/>
    <w:rsid w:val="008B178F"/>
    <w:rsid w:val="008B1986"/>
    <w:rsid w:val="008B2EC7"/>
    <w:rsid w:val="008B49F7"/>
    <w:rsid w:val="008B73C5"/>
    <w:rsid w:val="008C26BB"/>
    <w:rsid w:val="008C51F2"/>
    <w:rsid w:val="008D2052"/>
    <w:rsid w:val="008D29A1"/>
    <w:rsid w:val="008E2B08"/>
    <w:rsid w:val="008E5EA6"/>
    <w:rsid w:val="008E71F6"/>
    <w:rsid w:val="008F1739"/>
    <w:rsid w:val="008F20E4"/>
    <w:rsid w:val="008F360B"/>
    <w:rsid w:val="008F462D"/>
    <w:rsid w:val="008F4741"/>
    <w:rsid w:val="008F6E61"/>
    <w:rsid w:val="0090186E"/>
    <w:rsid w:val="00901AD8"/>
    <w:rsid w:val="009027DF"/>
    <w:rsid w:val="00906765"/>
    <w:rsid w:val="009071E2"/>
    <w:rsid w:val="009119B3"/>
    <w:rsid w:val="009129B5"/>
    <w:rsid w:val="00912A98"/>
    <w:rsid w:val="009131D3"/>
    <w:rsid w:val="009208AE"/>
    <w:rsid w:val="00920D89"/>
    <w:rsid w:val="00931B3D"/>
    <w:rsid w:val="00931EFA"/>
    <w:rsid w:val="00932484"/>
    <w:rsid w:val="009349F8"/>
    <w:rsid w:val="00935958"/>
    <w:rsid w:val="00937B35"/>
    <w:rsid w:val="00940C4A"/>
    <w:rsid w:val="00942C20"/>
    <w:rsid w:val="00943874"/>
    <w:rsid w:val="00944AB2"/>
    <w:rsid w:val="00946AF1"/>
    <w:rsid w:val="0095056D"/>
    <w:rsid w:val="009515E4"/>
    <w:rsid w:val="00952C7B"/>
    <w:rsid w:val="00954ACE"/>
    <w:rsid w:val="00955162"/>
    <w:rsid w:val="00956D9F"/>
    <w:rsid w:val="00961841"/>
    <w:rsid w:val="00966692"/>
    <w:rsid w:val="00970625"/>
    <w:rsid w:val="00971473"/>
    <w:rsid w:val="009714BF"/>
    <w:rsid w:val="00983F5E"/>
    <w:rsid w:val="00985D0D"/>
    <w:rsid w:val="00987E11"/>
    <w:rsid w:val="00990FA0"/>
    <w:rsid w:val="00992AF1"/>
    <w:rsid w:val="00992E06"/>
    <w:rsid w:val="00993C46"/>
    <w:rsid w:val="009976FF"/>
    <w:rsid w:val="009A2356"/>
    <w:rsid w:val="009A5B85"/>
    <w:rsid w:val="009A6253"/>
    <w:rsid w:val="009B264C"/>
    <w:rsid w:val="009C3EFC"/>
    <w:rsid w:val="009C7D29"/>
    <w:rsid w:val="009D0A01"/>
    <w:rsid w:val="009D126F"/>
    <w:rsid w:val="009D32B2"/>
    <w:rsid w:val="009D65F5"/>
    <w:rsid w:val="009D692A"/>
    <w:rsid w:val="009E2CB6"/>
    <w:rsid w:val="009E3D53"/>
    <w:rsid w:val="009E4333"/>
    <w:rsid w:val="009E49C7"/>
    <w:rsid w:val="009E7AAF"/>
    <w:rsid w:val="009F3415"/>
    <w:rsid w:val="009F5966"/>
    <w:rsid w:val="009F7D93"/>
    <w:rsid w:val="00A02ACE"/>
    <w:rsid w:val="00A0598A"/>
    <w:rsid w:val="00A10C1E"/>
    <w:rsid w:val="00A119DD"/>
    <w:rsid w:val="00A11EEA"/>
    <w:rsid w:val="00A13071"/>
    <w:rsid w:val="00A2077A"/>
    <w:rsid w:val="00A24716"/>
    <w:rsid w:val="00A2494D"/>
    <w:rsid w:val="00A26FAC"/>
    <w:rsid w:val="00A277B0"/>
    <w:rsid w:val="00A27ECE"/>
    <w:rsid w:val="00A27FB3"/>
    <w:rsid w:val="00A34F3D"/>
    <w:rsid w:val="00A34FBC"/>
    <w:rsid w:val="00A41687"/>
    <w:rsid w:val="00A43DFF"/>
    <w:rsid w:val="00A44BC8"/>
    <w:rsid w:val="00A44C36"/>
    <w:rsid w:val="00A44FF2"/>
    <w:rsid w:val="00A50465"/>
    <w:rsid w:val="00A578CB"/>
    <w:rsid w:val="00A61334"/>
    <w:rsid w:val="00A6210E"/>
    <w:rsid w:val="00A63154"/>
    <w:rsid w:val="00A6473F"/>
    <w:rsid w:val="00A652CC"/>
    <w:rsid w:val="00A66901"/>
    <w:rsid w:val="00A67EF3"/>
    <w:rsid w:val="00A709F4"/>
    <w:rsid w:val="00A76BF2"/>
    <w:rsid w:val="00A80A71"/>
    <w:rsid w:val="00A874D0"/>
    <w:rsid w:val="00A90857"/>
    <w:rsid w:val="00A90B66"/>
    <w:rsid w:val="00A928C9"/>
    <w:rsid w:val="00A961A5"/>
    <w:rsid w:val="00AA000A"/>
    <w:rsid w:val="00AA2F27"/>
    <w:rsid w:val="00AA3217"/>
    <w:rsid w:val="00AB11EE"/>
    <w:rsid w:val="00AB6E60"/>
    <w:rsid w:val="00AB7B48"/>
    <w:rsid w:val="00AC1E37"/>
    <w:rsid w:val="00AC6E27"/>
    <w:rsid w:val="00AC7051"/>
    <w:rsid w:val="00AD4AA7"/>
    <w:rsid w:val="00AD543B"/>
    <w:rsid w:val="00AE1886"/>
    <w:rsid w:val="00AE211C"/>
    <w:rsid w:val="00AE2B00"/>
    <w:rsid w:val="00AE5F46"/>
    <w:rsid w:val="00AF3CFC"/>
    <w:rsid w:val="00AF55BF"/>
    <w:rsid w:val="00AF7393"/>
    <w:rsid w:val="00B00521"/>
    <w:rsid w:val="00B037E2"/>
    <w:rsid w:val="00B04E96"/>
    <w:rsid w:val="00B12226"/>
    <w:rsid w:val="00B164E7"/>
    <w:rsid w:val="00B171D9"/>
    <w:rsid w:val="00B212DA"/>
    <w:rsid w:val="00B24368"/>
    <w:rsid w:val="00B33B90"/>
    <w:rsid w:val="00B34B29"/>
    <w:rsid w:val="00B35CE8"/>
    <w:rsid w:val="00B362A4"/>
    <w:rsid w:val="00B4596B"/>
    <w:rsid w:val="00B459F3"/>
    <w:rsid w:val="00B45C64"/>
    <w:rsid w:val="00B50098"/>
    <w:rsid w:val="00B505B5"/>
    <w:rsid w:val="00B5308C"/>
    <w:rsid w:val="00B55D5B"/>
    <w:rsid w:val="00B6093F"/>
    <w:rsid w:val="00B65D5F"/>
    <w:rsid w:val="00B728E5"/>
    <w:rsid w:val="00B7402F"/>
    <w:rsid w:val="00B75F14"/>
    <w:rsid w:val="00B77E1A"/>
    <w:rsid w:val="00B8514B"/>
    <w:rsid w:val="00B87270"/>
    <w:rsid w:val="00B96B60"/>
    <w:rsid w:val="00B96DEA"/>
    <w:rsid w:val="00BA01E3"/>
    <w:rsid w:val="00BA2A52"/>
    <w:rsid w:val="00BA2D2A"/>
    <w:rsid w:val="00BA3D68"/>
    <w:rsid w:val="00BA5395"/>
    <w:rsid w:val="00BA539C"/>
    <w:rsid w:val="00BB42FC"/>
    <w:rsid w:val="00BB622A"/>
    <w:rsid w:val="00BB690B"/>
    <w:rsid w:val="00BB7EDD"/>
    <w:rsid w:val="00BC08E3"/>
    <w:rsid w:val="00BC1657"/>
    <w:rsid w:val="00BC2907"/>
    <w:rsid w:val="00BC395E"/>
    <w:rsid w:val="00BC3B21"/>
    <w:rsid w:val="00BC420A"/>
    <w:rsid w:val="00BC76E4"/>
    <w:rsid w:val="00BD6848"/>
    <w:rsid w:val="00BD747A"/>
    <w:rsid w:val="00BE06CA"/>
    <w:rsid w:val="00BE330C"/>
    <w:rsid w:val="00BF23F9"/>
    <w:rsid w:val="00BF2945"/>
    <w:rsid w:val="00BF35EE"/>
    <w:rsid w:val="00BF40CC"/>
    <w:rsid w:val="00BF787E"/>
    <w:rsid w:val="00C0179B"/>
    <w:rsid w:val="00C10848"/>
    <w:rsid w:val="00C11254"/>
    <w:rsid w:val="00C11584"/>
    <w:rsid w:val="00C11856"/>
    <w:rsid w:val="00C126E4"/>
    <w:rsid w:val="00C20307"/>
    <w:rsid w:val="00C213C0"/>
    <w:rsid w:val="00C21A67"/>
    <w:rsid w:val="00C25ACF"/>
    <w:rsid w:val="00C2742A"/>
    <w:rsid w:val="00C27A20"/>
    <w:rsid w:val="00C30E7B"/>
    <w:rsid w:val="00C36B32"/>
    <w:rsid w:val="00C373B5"/>
    <w:rsid w:val="00C41AB4"/>
    <w:rsid w:val="00C4442A"/>
    <w:rsid w:val="00C4474A"/>
    <w:rsid w:val="00C522CE"/>
    <w:rsid w:val="00C5240E"/>
    <w:rsid w:val="00C52607"/>
    <w:rsid w:val="00C52B64"/>
    <w:rsid w:val="00C54000"/>
    <w:rsid w:val="00C550D0"/>
    <w:rsid w:val="00C55C6C"/>
    <w:rsid w:val="00C56213"/>
    <w:rsid w:val="00C66DC7"/>
    <w:rsid w:val="00C737F6"/>
    <w:rsid w:val="00C7485F"/>
    <w:rsid w:val="00C77021"/>
    <w:rsid w:val="00C804C3"/>
    <w:rsid w:val="00C8372A"/>
    <w:rsid w:val="00C83856"/>
    <w:rsid w:val="00C90BA8"/>
    <w:rsid w:val="00C92296"/>
    <w:rsid w:val="00C92A57"/>
    <w:rsid w:val="00C95C4A"/>
    <w:rsid w:val="00C96E7C"/>
    <w:rsid w:val="00CA0756"/>
    <w:rsid w:val="00CA1366"/>
    <w:rsid w:val="00CA38F5"/>
    <w:rsid w:val="00CA3BB9"/>
    <w:rsid w:val="00CA5E07"/>
    <w:rsid w:val="00CA64D1"/>
    <w:rsid w:val="00CB0A11"/>
    <w:rsid w:val="00CB0D55"/>
    <w:rsid w:val="00CB1F57"/>
    <w:rsid w:val="00CB71A2"/>
    <w:rsid w:val="00CB7F85"/>
    <w:rsid w:val="00CC2B5B"/>
    <w:rsid w:val="00CC625A"/>
    <w:rsid w:val="00CD0D64"/>
    <w:rsid w:val="00CD25DA"/>
    <w:rsid w:val="00CD4ADD"/>
    <w:rsid w:val="00CD7096"/>
    <w:rsid w:val="00CD7108"/>
    <w:rsid w:val="00CE2E66"/>
    <w:rsid w:val="00CE514B"/>
    <w:rsid w:val="00CE53A2"/>
    <w:rsid w:val="00CE58A8"/>
    <w:rsid w:val="00CE5F7A"/>
    <w:rsid w:val="00CE660B"/>
    <w:rsid w:val="00CE738A"/>
    <w:rsid w:val="00CE7F8B"/>
    <w:rsid w:val="00CF0745"/>
    <w:rsid w:val="00CF0DF8"/>
    <w:rsid w:val="00CF1B07"/>
    <w:rsid w:val="00CF2AA4"/>
    <w:rsid w:val="00CF692D"/>
    <w:rsid w:val="00D034BA"/>
    <w:rsid w:val="00D038E5"/>
    <w:rsid w:val="00D15091"/>
    <w:rsid w:val="00D15517"/>
    <w:rsid w:val="00D17FF0"/>
    <w:rsid w:val="00D212A5"/>
    <w:rsid w:val="00D22D06"/>
    <w:rsid w:val="00D2497E"/>
    <w:rsid w:val="00D24DD0"/>
    <w:rsid w:val="00D258D7"/>
    <w:rsid w:val="00D34233"/>
    <w:rsid w:val="00D375F4"/>
    <w:rsid w:val="00D408E6"/>
    <w:rsid w:val="00D41E24"/>
    <w:rsid w:val="00D4294F"/>
    <w:rsid w:val="00D56598"/>
    <w:rsid w:val="00D67A0E"/>
    <w:rsid w:val="00D7119E"/>
    <w:rsid w:val="00D73456"/>
    <w:rsid w:val="00D73D74"/>
    <w:rsid w:val="00D762C9"/>
    <w:rsid w:val="00D7697D"/>
    <w:rsid w:val="00D76AB7"/>
    <w:rsid w:val="00D81FB6"/>
    <w:rsid w:val="00D93306"/>
    <w:rsid w:val="00D93F8D"/>
    <w:rsid w:val="00D950B2"/>
    <w:rsid w:val="00D969DD"/>
    <w:rsid w:val="00DA10FB"/>
    <w:rsid w:val="00DA7900"/>
    <w:rsid w:val="00DB3340"/>
    <w:rsid w:val="00DB41F3"/>
    <w:rsid w:val="00DB522D"/>
    <w:rsid w:val="00DB642E"/>
    <w:rsid w:val="00DB77C5"/>
    <w:rsid w:val="00DC6CD4"/>
    <w:rsid w:val="00DC7E7E"/>
    <w:rsid w:val="00DD5032"/>
    <w:rsid w:val="00DD678E"/>
    <w:rsid w:val="00DD7512"/>
    <w:rsid w:val="00DE0E8C"/>
    <w:rsid w:val="00DE1060"/>
    <w:rsid w:val="00DE4696"/>
    <w:rsid w:val="00DE5958"/>
    <w:rsid w:val="00DE6CCD"/>
    <w:rsid w:val="00DF24BE"/>
    <w:rsid w:val="00DF3A17"/>
    <w:rsid w:val="00DF571A"/>
    <w:rsid w:val="00E003E3"/>
    <w:rsid w:val="00E00FD6"/>
    <w:rsid w:val="00E024DC"/>
    <w:rsid w:val="00E0266C"/>
    <w:rsid w:val="00E04BBD"/>
    <w:rsid w:val="00E052D2"/>
    <w:rsid w:val="00E0592D"/>
    <w:rsid w:val="00E1242B"/>
    <w:rsid w:val="00E13EFD"/>
    <w:rsid w:val="00E1422E"/>
    <w:rsid w:val="00E1636B"/>
    <w:rsid w:val="00E21EFE"/>
    <w:rsid w:val="00E224C6"/>
    <w:rsid w:val="00E22722"/>
    <w:rsid w:val="00E247D3"/>
    <w:rsid w:val="00E24F4D"/>
    <w:rsid w:val="00E27CA0"/>
    <w:rsid w:val="00E307FA"/>
    <w:rsid w:val="00E31CF4"/>
    <w:rsid w:val="00E355A5"/>
    <w:rsid w:val="00E36CB7"/>
    <w:rsid w:val="00E40FFA"/>
    <w:rsid w:val="00E41CAD"/>
    <w:rsid w:val="00E44D85"/>
    <w:rsid w:val="00E51F32"/>
    <w:rsid w:val="00E53B65"/>
    <w:rsid w:val="00E553B8"/>
    <w:rsid w:val="00E57107"/>
    <w:rsid w:val="00E65215"/>
    <w:rsid w:val="00E65663"/>
    <w:rsid w:val="00E66513"/>
    <w:rsid w:val="00E71493"/>
    <w:rsid w:val="00E7169C"/>
    <w:rsid w:val="00E735AE"/>
    <w:rsid w:val="00E7529D"/>
    <w:rsid w:val="00E769BE"/>
    <w:rsid w:val="00E81571"/>
    <w:rsid w:val="00E821A7"/>
    <w:rsid w:val="00E82AE6"/>
    <w:rsid w:val="00E83C5E"/>
    <w:rsid w:val="00E8567F"/>
    <w:rsid w:val="00E866E8"/>
    <w:rsid w:val="00E90E6D"/>
    <w:rsid w:val="00E916A6"/>
    <w:rsid w:val="00E919C1"/>
    <w:rsid w:val="00EA18A2"/>
    <w:rsid w:val="00EA682B"/>
    <w:rsid w:val="00EA740F"/>
    <w:rsid w:val="00EA78C2"/>
    <w:rsid w:val="00EB05D7"/>
    <w:rsid w:val="00EB3447"/>
    <w:rsid w:val="00EC0778"/>
    <w:rsid w:val="00EC2A22"/>
    <w:rsid w:val="00EC7399"/>
    <w:rsid w:val="00ED3288"/>
    <w:rsid w:val="00ED5832"/>
    <w:rsid w:val="00EE0506"/>
    <w:rsid w:val="00EE1CF9"/>
    <w:rsid w:val="00EE27F5"/>
    <w:rsid w:val="00EE29C5"/>
    <w:rsid w:val="00EE4133"/>
    <w:rsid w:val="00EE47A0"/>
    <w:rsid w:val="00EE67EC"/>
    <w:rsid w:val="00EF6D98"/>
    <w:rsid w:val="00EF7B49"/>
    <w:rsid w:val="00F007D2"/>
    <w:rsid w:val="00F00998"/>
    <w:rsid w:val="00F009DE"/>
    <w:rsid w:val="00F01AA5"/>
    <w:rsid w:val="00F028B7"/>
    <w:rsid w:val="00F042D9"/>
    <w:rsid w:val="00F05EE9"/>
    <w:rsid w:val="00F10607"/>
    <w:rsid w:val="00F12576"/>
    <w:rsid w:val="00F12696"/>
    <w:rsid w:val="00F152EF"/>
    <w:rsid w:val="00F163DB"/>
    <w:rsid w:val="00F17CB6"/>
    <w:rsid w:val="00F22B7C"/>
    <w:rsid w:val="00F26DC4"/>
    <w:rsid w:val="00F30CF2"/>
    <w:rsid w:val="00F33525"/>
    <w:rsid w:val="00F36E84"/>
    <w:rsid w:val="00F37F9A"/>
    <w:rsid w:val="00F41D08"/>
    <w:rsid w:val="00F44607"/>
    <w:rsid w:val="00F465F2"/>
    <w:rsid w:val="00F46CB5"/>
    <w:rsid w:val="00F511A1"/>
    <w:rsid w:val="00F531FF"/>
    <w:rsid w:val="00F53FAF"/>
    <w:rsid w:val="00F541EB"/>
    <w:rsid w:val="00F61DEC"/>
    <w:rsid w:val="00F6261F"/>
    <w:rsid w:val="00F63394"/>
    <w:rsid w:val="00F64930"/>
    <w:rsid w:val="00F65329"/>
    <w:rsid w:val="00F65439"/>
    <w:rsid w:val="00F67A45"/>
    <w:rsid w:val="00F70641"/>
    <w:rsid w:val="00F708C1"/>
    <w:rsid w:val="00F70A7D"/>
    <w:rsid w:val="00F70C45"/>
    <w:rsid w:val="00F7145B"/>
    <w:rsid w:val="00F734AC"/>
    <w:rsid w:val="00F74C75"/>
    <w:rsid w:val="00F76209"/>
    <w:rsid w:val="00F8273F"/>
    <w:rsid w:val="00F847DB"/>
    <w:rsid w:val="00F861B3"/>
    <w:rsid w:val="00F86D76"/>
    <w:rsid w:val="00F91660"/>
    <w:rsid w:val="00F95DA6"/>
    <w:rsid w:val="00FA0343"/>
    <w:rsid w:val="00FA3246"/>
    <w:rsid w:val="00FA424F"/>
    <w:rsid w:val="00FA4B53"/>
    <w:rsid w:val="00FA6D0C"/>
    <w:rsid w:val="00FB02B5"/>
    <w:rsid w:val="00FB22CE"/>
    <w:rsid w:val="00FB7953"/>
    <w:rsid w:val="00FC0348"/>
    <w:rsid w:val="00FC2EEB"/>
    <w:rsid w:val="00FC7CAE"/>
    <w:rsid w:val="00FC7EC8"/>
    <w:rsid w:val="00FD01FA"/>
    <w:rsid w:val="00FD1CEC"/>
    <w:rsid w:val="00FD29E7"/>
    <w:rsid w:val="00FD6AE9"/>
    <w:rsid w:val="00FE40D2"/>
    <w:rsid w:val="00FE5716"/>
    <w:rsid w:val="00FE7471"/>
    <w:rsid w:val="00FF19C5"/>
    <w:rsid w:val="00FF241C"/>
    <w:rsid w:val="00FF3E56"/>
    <w:rsid w:val="00FF3FF2"/>
    <w:rsid w:val="00FF5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paragraph" w:styleId="PlainText">
    <w:name w:val="Plain Text"/>
    <w:basedOn w:val="Normal"/>
    <w:link w:val="PlainTextChar"/>
    <w:uiPriority w:val="99"/>
    <w:unhideWhenUsed/>
    <w:rsid w:val="00F009DE"/>
    <w:pPr>
      <w:spacing w:after="0" w:line="240" w:lineRule="auto"/>
    </w:pPr>
    <w:rPr>
      <w:rFonts w:ascii="Calibri" w:eastAsia="Calibri" w:hAnsi="Calibri" w:cs="Times New Roman"/>
      <w:szCs w:val="21"/>
      <w:lang w:val="x-none" w:eastAsia="x-none"/>
    </w:rPr>
  </w:style>
  <w:style w:type="character" w:customStyle="1" w:styleId="PlainTextChar">
    <w:name w:val="Plain Text Char"/>
    <w:basedOn w:val="DefaultParagraphFont"/>
    <w:link w:val="PlainText"/>
    <w:uiPriority w:val="99"/>
    <w:rsid w:val="00F009DE"/>
    <w:rPr>
      <w:rFonts w:ascii="Calibri" w:eastAsia="Calibri" w:hAnsi="Calibri" w:cs="Times New Roman"/>
      <w:szCs w:val="21"/>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paragraph" w:styleId="PlainText">
    <w:name w:val="Plain Text"/>
    <w:basedOn w:val="Normal"/>
    <w:link w:val="PlainTextChar"/>
    <w:uiPriority w:val="99"/>
    <w:unhideWhenUsed/>
    <w:rsid w:val="00F009DE"/>
    <w:pPr>
      <w:spacing w:after="0" w:line="240" w:lineRule="auto"/>
    </w:pPr>
    <w:rPr>
      <w:rFonts w:ascii="Calibri" w:eastAsia="Calibri" w:hAnsi="Calibri" w:cs="Times New Roman"/>
      <w:szCs w:val="21"/>
      <w:lang w:val="x-none" w:eastAsia="x-none"/>
    </w:rPr>
  </w:style>
  <w:style w:type="character" w:customStyle="1" w:styleId="PlainTextChar">
    <w:name w:val="Plain Text Char"/>
    <w:basedOn w:val="DefaultParagraphFont"/>
    <w:link w:val="PlainText"/>
    <w:uiPriority w:val="99"/>
    <w:rsid w:val="00F009DE"/>
    <w:rPr>
      <w:rFonts w:ascii="Calibri" w:eastAsia="Calibri" w:hAnsi="Calibri" w:cs="Times New Roman"/>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238512">
      <w:bodyDiv w:val="1"/>
      <w:marLeft w:val="0"/>
      <w:marRight w:val="0"/>
      <w:marTop w:val="0"/>
      <w:marBottom w:val="0"/>
      <w:divBdr>
        <w:top w:val="none" w:sz="0" w:space="0" w:color="auto"/>
        <w:left w:val="none" w:sz="0" w:space="0" w:color="auto"/>
        <w:bottom w:val="none" w:sz="0" w:space="0" w:color="auto"/>
        <w:right w:val="none" w:sz="0" w:space="0" w:color="auto"/>
      </w:divBdr>
    </w:div>
    <w:div w:id="413169371">
      <w:bodyDiv w:val="1"/>
      <w:marLeft w:val="0"/>
      <w:marRight w:val="0"/>
      <w:marTop w:val="0"/>
      <w:marBottom w:val="0"/>
      <w:divBdr>
        <w:top w:val="none" w:sz="0" w:space="0" w:color="auto"/>
        <w:left w:val="none" w:sz="0" w:space="0" w:color="auto"/>
        <w:bottom w:val="none" w:sz="0" w:space="0" w:color="auto"/>
        <w:right w:val="none" w:sz="0" w:space="0" w:color="auto"/>
      </w:divBdr>
    </w:div>
    <w:div w:id="419836884">
      <w:bodyDiv w:val="1"/>
      <w:marLeft w:val="0"/>
      <w:marRight w:val="0"/>
      <w:marTop w:val="0"/>
      <w:marBottom w:val="0"/>
      <w:divBdr>
        <w:top w:val="none" w:sz="0" w:space="0" w:color="auto"/>
        <w:left w:val="none" w:sz="0" w:space="0" w:color="auto"/>
        <w:bottom w:val="none" w:sz="0" w:space="0" w:color="auto"/>
        <w:right w:val="none" w:sz="0" w:space="0" w:color="auto"/>
      </w:divBdr>
    </w:div>
    <w:div w:id="438527968">
      <w:bodyDiv w:val="1"/>
      <w:marLeft w:val="0"/>
      <w:marRight w:val="0"/>
      <w:marTop w:val="0"/>
      <w:marBottom w:val="0"/>
      <w:divBdr>
        <w:top w:val="none" w:sz="0" w:space="0" w:color="auto"/>
        <w:left w:val="none" w:sz="0" w:space="0" w:color="auto"/>
        <w:bottom w:val="none" w:sz="0" w:space="0" w:color="auto"/>
        <w:right w:val="none" w:sz="0" w:space="0" w:color="auto"/>
      </w:divBdr>
    </w:div>
    <w:div w:id="550583169">
      <w:bodyDiv w:val="1"/>
      <w:marLeft w:val="0"/>
      <w:marRight w:val="0"/>
      <w:marTop w:val="0"/>
      <w:marBottom w:val="0"/>
      <w:divBdr>
        <w:top w:val="none" w:sz="0" w:space="0" w:color="auto"/>
        <w:left w:val="none" w:sz="0" w:space="0" w:color="auto"/>
        <w:bottom w:val="none" w:sz="0" w:space="0" w:color="auto"/>
        <w:right w:val="none" w:sz="0" w:space="0" w:color="auto"/>
      </w:divBdr>
    </w:div>
    <w:div w:id="651761451">
      <w:bodyDiv w:val="1"/>
      <w:marLeft w:val="0"/>
      <w:marRight w:val="0"/>
      <w:marTop w:val="0"/>
      <w:marBottom w:val="0"/>
      <w:divBdr>
        <w:top w:val="none" w:sz="0" w:space="0" w:color="auto"/>
        <w:left w:val="none" w:sz="0" w:space="0" w:color="auto"/>
        <w:bottom w:val="none" w:sz="0" w:space="0" w:color="auto"/>
        <w:right w:val="none" w:sz="0" w:space="0" w:color="auto"/>
      </w:divBdr>
    </w:div>
    <w:div w:id="659311990">
      <w:bodyDiv w:val="1"/>
      <w:marLeft w:val="0"/>
      <w:marRight w:val="0"/>
      <w:marTop w:val="0"/>
      <w:marBottom w:val="0"/>
      <w:divBdr>
        <w:top w:val="none" w:sz="0" w:space="0" w:color="auto"/>
        <w:left w:val="none" w:sz="0" w:space="0" w:color="auto"/>
        <w:bottom w:val="none" w:sz="0" w:space="0" w:color="auto"/>
        <w:right w:val="none" w:sz="0" w:space="0" w:color="auto"/>
      </w:divBdr>
    </w:div>
    <w:div w:id="664091260">
      <w:bodyDiv w:val="1"/>
      <w:marLeft w:val="0"/>
      <w:marRight w:val="0"/>
      <w:marTop w:val="0"/>
      <w:marBottom w:val="0"/>
      <w:divBdr>
        <w:top w:val="none" w:sz="0" w:space="0" w:color="auto"/>
        <w:left w:val="none" w:sz="0" w:space="0" w:color="auto"/>
        <w:bottom w:val="none" w:sz="0" w:space="0" w:color="auto"/>
        <w:right w:val="none" w:sz="0" w:space="0" w:color="auto"/>
      </w:divBdr>
    </w:div>
    <w:div w:id="737746249">
      <w:bodyDiv w:val="1"/>
      <w:marLeft w:val="0"/>
      <w:marRight w:val="0"/>
      <w:marTop w:val="0"/>
      <w:marBottom w:val="0"/>
      <w:divBdr>
        <w:top w:val="none" w:sz="0" w:space="0" w:color="auto"/>
        <w:left w:val="none" w:sz="0" w:space="0" w:color="auto"/>
        <w:bottom w:val="none" w:sz="0" w:space="0" w:color="auto"/>
        <w:right w:val="none" w:sz="0" w:space="0" w:color="auto"/>
      </w:divBdr>
    </w:div>
    <w:div w:id="833380768">
      <w:bodyDiv w:val="1"/>
      <w:marLeft w:val="0"/>
      <w:marRight w:val="0"/>
      <w:marTop w:val="0"/>
      <w:marBottom w:val="0"/>
      <w:divBdr>
        <w:top w:val="none" w:sz="0" w:space="0" w:color="auto"/>
        <w:left w:val="none" w:sz="0" w:space="0" w:color="auto"/>
        <w:bottom w:val="none" w:sz="0" w:space="0" w:color="auto"/>
        <w:right w:val="none" w:sz="0" w:space="0" w:color="auto"/>
      </w:divBdr>
    </w:div>
    <w:div w:id="951547707">
      <w:bodyDiv w:val="1"/>
      <w:marLeft w:val="0"/>
      <w:marRight w:val="0"/>
      <w:marTop w:val="0"/>
      <w:marBottom w:val="0"/>
      <w:divBdr>
        <w:top w:val="none" w:sz="0" w:space="0" w:color="auto"/>
        <w:left w:val="none" w:sz="0" w:space="0" w:color="auto"/>
        <w:bottom w:val="none" w:sz="0" w:space="0" w:color="auto"/>
        <w:right w:val="none" w:sz="0" w:space="0" w:color="auto"/>
      </w:divBdr>
    </w:div>
    <w:div w:id="962075830">
      <w:bodyDiv w:val="1"/>
      <w:marLeft w:val="0"/>
      <w:marRight w:val="0"/>
      <w:marTop w:val="0"/>
      <w:marBottom w:val="0"/>
      <w:divBdr>
        <w:top w:val="none" w:sz="0" w:space="0" w:color="auto"/>
        <w:left w:val="none" w:sz="0" w:space="0" w:color="auto"/>
        <w:bottom w:val="none" w:sz="0" w:space="0" w:color="auto"/>
        <w:right w:val="none" w:sz="0" w:space="0" w:color="auto"/>
      </w:divBdr>
    </w:div>
    <w:div w:id="1013386924">
      <w:bodyDiv w:val="1"/>
      <w:marLeft w:val="0"/>
      <w:marRight w:val="0"/>
      <w:marTop w:val="0"/>
      <w:marBottom w:val="0"/>
      <w:divBdr>
        <w:top w:val="none" w:sz="0" w:space="0" w:color="auto"/>
        <w:left w:val="none" w:sz="0" w:space="0" w:color="auto"/>
        <w:bottom w:val="none" w:sz="0" w:space="0" w:color="auto"/>
        <w:right w:val="none" w:sz="0" w:space="0" w:color="auto"/>
      </w:divBdr>
    </w:div>
    <w:div w:id="1054549996">
      <w:bodyDiv w:val="1"/>
      <w:marLeft w:val="0"/>
      <w:marRight w:val="0"/>
      <w:marTop w:val="0"/>
      <w:marBottom w:val="0"/>
      <w:divBdr>
        <w:top w:val="none" w:sz="0" w:space="0" w:color="auto"/>
        <w:left w:val="none" w:sz="0" w:space="0" w:color="auto"/>
        <w:bottom w:val="none" w:sz="0" w:space="0" w:color="auto"/>
        <w:right w:val="none" w:sz="0" w:space="0" w:color="auto"/>
      </w:divBdr>
    </w:div>
    <w:div w:id="1103452876">
      <w:bodyDiv w:val="1"/>
      <w:marLeft w:val="0"/>
      <w:marRight w:val="0"/>
      <w:marTop w:val="0"/>
      <w:marBottom w:val="0"/>
      <w:divBdr>
        <w:top w:val="none" w:sz="0" w:space="0" w:color="auto"/>
        <w:left w:val="none" w:sz="0" w:space="0" w:color="auto"/>
        <w:bottom w:val="none" w:sz="0" w:space="0" w:color="auto"/>
        <w:right w:val="none" w:sz="0" w:space="0" w:color="auto"/>
      </w:divBdr>
    </w:div>
    <w:div w:id="1107043881">
      <w:bodyDiv w:val="1"/>
      <w:marLeft w:val="0"/>
      <w:marRight w:val="0"/>
      <w:marTop w:val="0"/>
      <w:marBottom w:val="0"/>
      <w:divBdr>
        <w:top w:val="none" w:sz="0" w:space="0" w:color="auto"/>
        <w:left w:val="none" w:sz="0" w:space="0" w:color="auto"/>
        <w:bottom w:val="none" w:sz="0" w:space="0" w:color="auto"/>
        <w:right w:val="none" w:sz="0" w:space="0" w:color="auto"/>
      </w:divBdr>
    </w:div>
    <w:div w:id="1339577317">
      <w:bodyDiv w:val="1"/>
      <w:marLeft w:val="0"/>
      <w:marRight w:val="0"/>
      <w:marTop w:val="0"/>
      <w:marBottom w:val="0"/>
      <w:divBdr>
        <w:top w:val="none" w:sz="0" w:space="0" w:color="auto"/>
        <w:left w:val="none" w:sz="0" w:space="0" w:color="auto"/>
        <w:bottom w:val="none" w:sz="0" w:space="0" w:color="auto"/>
        <w:right w:val="none" w:sz="0" w:space="0" w:color="auto"/>
      </w:divBdr>
    </w:div>
    <w:div w:id="1348098492">
      <w:bodyDiv w:val="1"/>
      <w:marLeft w:val="0"/>
      <w:marRight w:val="0"/>
      <w:marTop w:val="0"/>
      <w:marBottom w:val="0"/>
      <w:divBdr>
        <w:top w:val="none" w:sz="0" w:space="0" w:color="auto"/>
        <w:left w:val="none" w:sz="0" w:space="0" w:color="auto"/>
        <w:bottom w:val="none" w:sz="0" w:space="0" w:color="auto"/>
        <w:right w:val="none" w:sz="0" w:space="0" w:color="auto"/>
      </w:divBdr>
    </w:div>
    <w:div w:id="1623463663">
      <w:bodyDiv w:val="1"/>
      <w:marLeft w:val="0"/>
      <w:marRight w:val="0"/>
      <w:marTop w:val="0"/>
      <w:marBottom w:val="0"/>
      <w:divBdr>
        <w:top w:val="none" w:sz="0" w:space="0" w:color="auto"/>
        <w:left w:val="none" w:sz="0" w:space="0" w:color="auto"/>
        <w:bottom w:val="none" w:sz="0" w:space="0" w:color="auto"/>
        <w:right w:val="none" w:sz="0" w:space="0" w:color="auto"/>
      </w:divBdr>
    </w:div>
    <w:div w:id="1679916939">
      <w:bodyDiv w:val="1"/>
      <w:marLeft w:val="0"/>
      <w:marRight w:val="0"/>
      <w:marTop w:val="0"/>
      <w:marBottom w:val="0"/>
      <w:divBdr>
        <w:top w:val="none" w:sz="0" w:space="0" w:color="auto"/>
        <w:left w:val="none" w:sz="0" w:space="0" w:color="auto"/>
        <w:bottom w:val="none" w:sz="0" w:space="0" w:color="auto"/>
        <w:right w:val="none" w:sz="0" w:space="0" w:color="auto"/>
      </w:divBdr>
    </w:div>
    <w:div w:id="1703940976">
      <w:bodyDiv w:val="1"/>
      <w:marLeft w:val="0"/>
      <w:marRight w:val="0"/>
      <w:marTop w:val="0"/>
      <w:marBottom w:val="0"/>
      <w:divBdr>
        <w:top w:val="none" w:sz="0" w:space="0" w:color="auto"/>
        <w:left w:val="none" w:sz="0" w:space="0" w:color="auto"/>
        <w:bottom w:val="none" w:sz="0" w:space="0" w:color="auto"/>
        <w:right w:val="none" w:sz="0" w:space="0" w:color="auto"/>
      </w:divBdr>
    </w:div>
    <w:div w:id="1809205637">
      <w:bodyDiv w:val="1"/>
      <w:marLeft w:val="0"/>
      <w:marRight w:val="0"/>
      <w:marTop w:val="0"/>
      <w:marBottom w:val="0"/>
      <w:divBdr>
        <w:top w:val="none" w:sz="0" w:space="0" w:color="auto"/>
        <w:left w:val="none" w:sz="0" w:space="0" w:color="auto"/>
        <w:bottom w:val="none" w:sz="0" w:space="0" w:color="auto"/>
        <w:right w:val="none" w:sz="0" w:space="0" w:color="auto"/>
      </w:divBdr>
    </w:div>
    <w:div w:id="1831284049">
      <w:bodyDiv w:val="1"/>
      <w:marLeft w:val="0"/>
      <w:marRight w:val="0"/>
      <w:marTop w:val="0"/>
      <w:marBottom w:val="0"/>
      <w:divBdr>
        <w:top w:val="none" w:sz="0" w:space="0" w:color="auto"/>
        <w:left w:val="none" w:sz="0" w:space="0" w:color="auto"/>
        <w:bottom w:val="none" w:sz="0" w:space="0" w:color="auto"/>
        <w:right w:val="none" w:sz="0" w:space="0" w:color="auto"/>
      </w:divBdr>
    </w:div>
    <w:div w:id="1836530642">
      <w:bodyDiv w:val="1"/>
      <w:marLeft w:val="0"/>
      <w:marRight w:val="0"/>
      <w:marTop w:val="0"/>
      <w:marBottom w:val="0"/>
      <w:divBdr>
        <w:top w:val="none" w:sz="0" w:space="0" w:color="auto"/>
        <w:left w:val="none" w:sz="0" w:space="0" w:color="auto"/>
        <w:bottom w:val="none" w:sz="0" w:space="0" w:color="auto"/>
        <w:right w:val="none" w:sz="0" w:space="0" w:color="auto"/>
      </w:divBdr>
    </w:div>
    <w:div w:id="1841575148">
      <w:bodyDiv w:val="1"/>
      <w:marLeft w:val="0"/>
      <w:marRight w:val="0"/>
      <w:marTop w:val="0"/>
      <w:marBottom w:val="0"/>
      <w:divBdr>
        <w:top w:val="none" w:sz="0" w:space="0" w:color="auto"/>
        <w:left w:val="none" w:sz="0" w:space="0" w:color="auto"/>
        <w:bottom w:val="none" w:sz="0" w:space="0" w:color="auto"/>
        <w:right w:val="none" w:sz="0" w:space="0" w:color="auto"/>
      </w:divBdr>
    </w:div>
    <w:div w:id="1886793381">
      <w:bodyDiv w:val="1"/>
      <w:marLeft w:val="0"/>
      <w:marRight w:val="0"/>
      <w:marTop w:val="0"/>
      <w:marBottom w:val="0"/>
      <w:divBdr>
        <w:top w:val="none" w:sz="0" w:space="0" w:color="auto"/>
        <w:left w:val="none" w:sz="0" w:space="0" w:color="auto"/>
        <w:bottom w:val="none" w:sz="0" w:space="0" w:color="auto"/>
        <w:right w:val="none" w:sz="0" w:space="0" w:color="auto"/>
      </w:divBdr>
    </w:div>
    <w:div w:id="2031180026">
      <w:bodyDiv w:val="1"/>
      <w:marLeft w:val="0"/>
      <w:marRight w:val="0"/>
      <w:marTop w:val="0"/>
      <w:marBottom w:val="0"/>
      <w:divBdr>
        <w:top w:val="none" w:sz="0" w:space="0" w:color="auto"/>
        <w:left w:val="none" w:sz="0" w:space="0" w:color="auto"/>
        <w:bottom w:val="none" w:sz="0" w:space="0" w:color="auto"/>
        <w:right w:val="none" w:sz="0" w:space="0" w:color="auto"/>
      </w:divBdr>
    </w:div>
    <w:div w:id="209408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png"/><Relationship Id="rId117" Type="http://schemas.openxmlformats.org/officeDocument/2006/relationships/oleObject" Target="embeddings/oleObject55.bin"/><Relationship Id="rId21" Type="http://schemas.openxmlformats.org/officeDocument/2006/relationships/image" Target="media/image7.png"/><Relationship Id="rId42" Type="http://schemas.openxmlformats.org/officeDocument/2006/relationships/oleObject" Target="embeddings/oleObject14.bin"/><Relationship Id="rId47" Type="http://schemas.openxmlformats.org/officeDocument/2006/relationships/image" Target="media/image21.wmf"/><Relationship Id="rId63" Type="http://schemas.openxmlformats.org/officeDocument/2006/relationships/oleObject" Target="embeddings/oleObject26.bin"/><Relationship Id="rId68" Type="http://schemas.openxmlformats.org/officeDocument/2006/relationships/oleObject" Target="embeddings/oleObject29.bin"/><Relationship Id="rId84" Type="http://schemas.openxmlformats.org/officeDocument/2006/relationships/oleObject" Target="embeddings/oleObject38.bin"/><Relationship Id="rId89" Type="http://schemas.openxmlformats.org/officeDocument/2006/relationships/image" Target="media/image38.wmf"/><Relationship Id="rId112" Type="http://schemas.openxmlformats.org/officeDocument/2006/relationships/image" Target="media/image49.wmf"/><Relationship Id="rId133" Type="http://schemas.openxmlformats.org/officeDocument/2006/relationships/oleObject" Target="embeddings/oleObject62.bin"/><Relationship Id="rId138" Type="http://schemas.openxmlformats.org/officeDocument/2006/relationships/image" Target="media/image62.wmf"/><Relationship Id="rId154" Type="http://schemas.openxmlformats.org/officeDocument/2006/relationships/header" Target="header1.xml"/><Relationship Id="rId16" Type="http://schemas.openxmlformats.org/officeDocument/2006/relationships/image" Target="media/image4.jpeg"/><Relationship Id="rId107" Type="http://schemas.openxmlformats.org/officeDocument/2006/relationships/image" Target="media/image47.wmf"/><Relationship Id="rId11" Type="http://schemas.openxmlformats.org/officeDocument/2006/relationships/endnotes" Target="endnotes.xml"/><Relationship Id="rId32" Type="http://schemas.openxmlformats.org/officeDocument/2006/relationships/oleObject" Target="embeddings/oleObject9.bin"/><Relationship Id="rId37" Type="http://schemas.openxmlformats.org/officeDocument/2006/relationships/image" Target="media/image15.wmf"/><Relationship Id="rId53" Type="http://schemas.openxmlformats.org/officeDocument/2006/relationships/oleObject" Target="embeddings/oleObject19.bin"/><Relationship Id="rId58" Type="http://schemas.openxmlformats.org/officeDocument/2006/relationships/oleObject" Target="embeddings/oleObject23.bin"/><Relationship Id="rId74" Type="http://schemas.openxmlformats.org/officeDocument/2006/relationships/oleObject" Target="embeddings/oleObject33.bin"/><Relationship Id="rId79" Type="http://schemas.openxmlformats.org/officeDocument/2006/relationships/image" Target="media/image33.wmf"/><Relationship Id="rId102" Type="http://schemas.openxmlformats.org/officeDocument/2006/relationships/image" Target="media/image44.wmf"/><Relationship Id="rId123" Type="http://schemas.openxmlformats.org/officeDocument/2006/relationships/oleObject" Target="embeddings/oleObject58.bin"/><Relationship Id="rId128" Type="http://schemas.openxmlformats.org/officeDocument/2006/relationships/image" Target="media/image57.png"/><Relationship Id="rId144" Type="http://schemas.openxmlformats.org/officeDocument/2006/relationships/image" Target="media/image65.wmf"/><Relationship Id="rId149" Type="http://schemas.openxmlformats.org/officeDocument/2006/relationships/oleObject" Target="embeddings/oleObject70.bin"/><Relationship Id="rId5" Type="http://schemas.openxmlformats.org/officeDocument/2006/relationships/numbering" Target="numbering.xml"/><Relationship Id="rId90" Type="http://schemas.openxmlformats.org/officeDocument/2006/relationships/oleObject" Target="embeddings/oleObject41.bin"/><Relationship Id="rId95" Type="http://schemas.openxmlformats.org/officeDocument/2006/relationships/oleObject" Target="embeddings/oleObject44.bin"/><Relationship Id="rId22" Type="http://schemas.openxmlformats.org/officeDocument/2006/relationships/image" Target="media/image8.png"/><Relationship Id="rId27" Type="http://schemas.openxmlformats.org/officeDocument/2006/relationships/oleObject" Target="embeddings/oleObject5.bin"/><Relationship Id="rId43" Type="http://schemas.openxmlformats.org/officeDocument/2006/relationships/image" Target="media/image18.wmf"/><Relationship Id="rId48" Type="http://schemas.openxmlformats.org/officeDocument/2006/relationships/oleObject" Target="embeddings/oleObject16.bin"/><Relationship Id="rId64" Type="http://schemas.openxmlformats.org/officeDocument/2006/relationships/image" Target="media/image27.wmf"/><Relationship Id="rId69" Type="http://schemas.openxmlformats.org/officeDocument/2006/relationships/image" Target="media/image29.wmf"/><Relationship Id="rId113" Type="http://schemas.openxmlformats.org/officeDocument/2006/relationships/oleObject" Target="embeddings/oleObject53.bin"/><Relationship Id="rId118" Type="http://schemas.openxmlformats.org/officeDocument/2006/relationships/image" Target="media/image52.wmf"/><Relationship Id="rId134" Type="http://schemas.openxmlformats.org/officeDocument/2006/relationships/image" Target="media/image60.wmf"/><Relationship Id="rId139" Type="http://schemas.openxmlformats.org/officeDocument/2006/relationships/oleObject" Target="embeddings/oleObject65.bin"/><Relationship Id="rId80" Type="http://schemas.openxmlformats.org/officeDocument/2006/relationships/oleObject" Target="embeddings/oleObject36.bin"/><Relationship Id="rId85" Type="http://schemas.openxmlformats.org/officeDocument/2006/relationships/image" Target="media/image36.wmf"/><Relationship Id="rId150" Type="http://schemas.openxmlformats.org/officeDocument/2006/relationships/image" Target="media/image68.wmf"/><Relationship Id="rId155" Type="http://schemas.openxmlformats.org/officeDocument/2006/relationships/footer" Target="footer1.xml"/><Relationship Id="rId12" Type="http://schemas.openxmlformats.org/officeDocument/2006/relationships/image" Target="media/image2.wmf"/><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oleObject" Target="embeddings/oleObject12.bin"/><Relationship Id="rId59" Type="http://schemas.openxmlformats.org/officeDocument/2006/relationships/image" Target="media/image25.wmf"/><Relationship Id="rId103" Type="http://schemas.openxmlformats.org/officeDocument/2006/relationships/oleObject" Target="embeddings/oleObject48.bin"/><Relationship Id="rId108" Type="http://schemas.openxmlformats.org/officeDocument/2006/relationships/oleObject" Target="embeddings/oleObject50.bin"/><Relationship Id="rId124" Type="http://schemas.openxmlformats.org/officeDocument/2006/relationships/image" Target="media/image55.wmf"/><Relationship Id="rId129" Type="http://schemas.openxmlformats.org/officeDocument/2006/relationships/image" Target="media/image53.png"/><Relationship Id="rId20" Type="http://schemas.openxmlformats.org/officeDocument/2006/relationships/oleObject" Target="embeddings/oleObject4.bin"/><Relationship Id="rId41" Type="http://schemas.openxmlformats.org/officeDocument/2006/relationships/image" Target="media/image17.wmf"/><Relationship Id="rId54" Type="http://schemas.openxmlformats.org/officeDocument/2006/relationships/oleObject" Target="embeddings/oleObject20.bin"/><Relationship Id="rId62" Type="http://schemas.openxmlformats.org/officeDocument/2006/relationships/image" Target="media/image26.wmf"/><Relationship Id="rId70" Type="http://schemas.openxmlformats.org/officeDocument/2006/relationships/oleObject" Target="embeddings/oleObject30.bin"/><Relationship Id="rId75" Type="http://schemas.openxmlformats.org/officeDocument/2006/relationships/image" Target="media/image31.wmf"/><Relationship Id="rId83" Type="http://schemas.openxmlformats.org/officeDocument/2006/relationships/image" Target="media/image35.wmf"/><Relationship Id="rId88" Type="http://schemas.openxmlformats.org/officeDocument/2006/relationships/oleObject" Target="embeddings/oleObject40.bin"/><Relationship Id="rId91" Type="http://schemas.openxmlformats.org/officeDocument/2006/relationships/image" Target="media/image39.wmf"/><Relationship Id="rId96"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image" Target="media/image59.wmf"/><Relationship Id="rId140" Type="http://schemas.openxmlformats.org/officeDocument/2006/relationships/image" Target="media/image63.wmf"/><Relationship Id="rId145" Type="http://schemas.openxmlformats.org/officeDocument/2006/relationships/oleObject" Target="embeddings/oleObject68.bin"/><Relationship Id="rId153" Type="http://schemas.openxmlformats.org/officeDocument/2006/relationships/oleObject" Target="embeddings/oleObject72.bin"/><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image" Target="media/image9.png"/><Relationship Id="rId28" Type="http://schemas.openxmlformats.org/officeDocument/2006/relationships/oleObject" Target="embeddings/oleObject6.bin"/><Relationship Id="rId36" Type="http://schemas.openxmlformats.org/officeDocument/2006/relationships/oleObject" Target="embeddings/oleObject11.bin"/><Relationship Id="rId49" Type="http://schemas.openxmlformats.org/officeDocument/2006/relationships/oleObject" Target="embeddings/oleObject17.bin"/><Relationship Id="rId57" Type="http://schemas.openxmlformats.org/officeDocument/2006/relationships/oleObject" Target="embeddings/oleObject22.bin"/><Relationship Id="rId106" Type="http://schemas.openxmlformats.org/officeDocument/2006/relationships/oleObject" Target="embeddings/oleObject49.bin"/><Relationship Id="rId114" Type="http://schemas.openxmlformats.org/officeDocument/2006/relationships/image" Target="media/image50.wmf"/><Relationship Id="rId119" Type="http://schemas.openxmlformats.org/officeDocument/2006/relationships/oleObject" Target="embeddings/oleObject56.bin"/><Relationship Id="rId127" Type="http://schemas.openxmlformats.org/officeDocument/2006/relationships/oleObject" Target="embeddings/oleObject60.bin"/><Relationship Id="rId10" Type="http://schemas.openxmlformats.org/officeDocument/2006/relationships/footnotes" Target="footnotes.xml"/><Relationship Id="rId31" Type="http://schemas.openxmlformats.org/officeDocument/2006/relationships/image" Target="media/image12.wmf"/><Relationship Id="rId44" Type="http://schemas.openxmlformats.org/officeDocument/2006/relationships/oleObject" Target="embeddings/oleObject15.bin"/><Relationship Id="rId52" Type="http://schemas.openxmlformats.org/officeDocument/2006/relationships/image" Target="media/image23.wmf"/><Relationship Id="rId60" Type="http://schemas.openxmlformats.org/officeDocument/2006/relationships/oleObject" Target="embeddings/oleObject24.bin"/><Relationship Id="rId65" Type="http://schemas.openxmlformats.org/officeDocument/2006/relationships/oleObject" Target="embeddings/oleObject27.bin"/><Relationship Id="rId73" Type="http://schemas.openxmlformats.org/officeDocument/2006/relationships/oleObject" Target="embeddings/oleObject32.bin"/><Relationship Id="rId78" Type="http://schemas.openxmlformats.org/officeDocument/2006/relationships/oleObject" Target="embeddings/oleObject35.bin"/><Relationship Id="rId81" Type="http://schemas.openxmlformats.org/officeDocument/2006/relationships/image" Target="media/image34.wmf"/><Relationship Id="rId86" Type="http://schemas.openxmlformats.org/officeDocument/2006/relationships/oleObject" Target="embeddings/oleObject39.bin"/><Relationship Id="rId94" Type="http://schemas.openxmlformats.org/officeDocument/2006/relationships/oleObject" Target="embeddings/oleObject43.bin"/><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4.wmf"/><Relationship Id="rId130" Type="http://schemas.openxmlformats.org/officeDocument/2006/relationships/image" Target="media/image58.wmf"/><Relationship Id="rId135" Type="http://schemas.openxmlformats.org/officeDocument/2006/relationships/oleObject" Target="embeddings/oleObject63.bin"/><Relationship Id="rId143" Type="http://schemas.openxmlformats.org/officeDocument/2006/relationships/oleObject" Target="embeddings/oleObject67.bin"/><Relationship Id="rId148" Type="http://schemas.openxmlformats.org/officeDocument/2006/relationships/image" Target="media/image67.wmf"/><Relationship Id="rId151" Type="http://schemas.openxmlformats.org/officeDocument/2006/relationships/oleObject" Target="embeddings/oleObject71.bin"/><Relationship Id="rId15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oleObject" Target="embeddings/oleObject3.bin"/><Relationship Id="rId39" Type="http://schemas.openxmlformats.org/officeDocument/2006/relationships/image" Target="media/image16.wmf"/><Relationship Id="rId109" Type="http://schemas.openxmlformats.org/officeDocument/2006/relationships/oleObject" Target="embeddings/oleObject51.bin"/><Relationship Id="rId34" Type="http://schemas.openxmlformats.org/officeDocument/2006/relationships/oleObject" Target="embeddings/oleObject10.bin"/><Relationship Id="rId50" Type="http://schemas.openxmlformats.org/officeDocument/2006/relationships/image" Target="media/image22.wmf"/><Relationship Id="rId55" Type="http://schemas.openxmlformats.org/officeDocument/2006/relationships/oleObject" Target="embeddings/oleObject21.bin"/><Relationship Id="rId76" Type="http://schemas.openxmlformats.org/officeDocument/2006/relationships/oleObject" Target="embeddings/oleObject34.bin"/><Relationship Id="rId97" Type="http://schemas.openxmlformats.org/officeDocument/2006/relationships/oleObject" Target="embeddings/oleObject45.bin"/><Relationship Id="rId104" Type="http://schemas.openxmlformats.org/officeDocument/2006/relationships/image" Target="media/image45.png"/><Relationship Id="rId120" Type="http://schemas.openxmlformats.org/officeDocument/2006/relationships/image" Target="media/image53.wmf"/><Relationship Id="rId125" Type="http://schemas.openxmlformats.org/officeDocument/2006/relationships/oleObject" Target="embeddings/oleObject59.bin"/><Relationship Id="rId141" Type="http://schemas.openxmlformats.org/officeDocument/2006/relationships/oleObject" Target="embeddings/oleObject66.bin"/><Relationship Id="rId146" Type="http://schemas.openxmlformats.org/officeDocument/2006/relationships/image" Target="media/image66.png"/><Relationship Id="rId7" Type="http://schemas.microsoft.com/office/2007/relationships/stylesWithEffects" Target="stylesWithEffects.xml"/><Relationship Id="rId71" Type="http://schemas.openxmlformats.org/officeDocument/2006/relationships/oleObject" Target="embeddings/oleObject31.bin"/><Relationship Id="rId92" Type="http://schemas.openxmlformats.org/officeDocument/2006/relationships/oleObject" Target="embeddings/oleObject42.bin"/><Relationship Id="rId2" Type="http://schemas.openxmlformats.org/officeDocument/2006/relationships/customXml" Target="../customXml/item2.xml"/><Relationship Id="rId29" Type="http://schemas.openxmlformats.org/officeDocument/2006/relationships/oleObject" Target="embeddings/oleObject7.bin"/><Relationship Id="rId24" Type="http://schemas.openxmlformats.org/officeDocument/2006/relationships/hyperlink" Target="http://education.ti.com/go/buildingconcepts" TargetMode="External"/><Relationship Id="rId40" Type="http://schemas.openxmlformats.org/officeDocument/2006/relationships/oleObject" Target="embeddings/oleObject13.bin"/><Relationship Id="rId45" Type="http://schemas.openxmlformats.org/officeDocument/2006/relationships/image" Target="media/image19.png"/><Relationship Id="rId66" Type="http://schemas.openxmlformats.org/officeDocument/2006/relationships/image" Target="media/image28.wmf"/><Relationship Id="rId87" Type="http://schemas.openxmlformats.org/officeDocument/2006/relationships/image" Target="media/image37.wmf"/><Relationship Id="rId110" Type="http://schemas.openxmlformats.org/officeDocument/2006/relationships/image" Target="media/image48.wmf"/><Relationship Id="rId115" Type="http://schemas.openxmlformats.org/officeDocument/2006/relationships/oleObject" Target="embeddings/oleObject54.bin"/><Relationship Id="rId131" Type="http://schemas.openxmlformats.org/officeDocument/2006/relationships/oleObject" Target="embeddings/oleObject61.bin"/><Relationship Id="rId136" Type="http://schemas.openxmlformats.org/officeDocument/2006/relationships/image" Target="media/image61.wmf"/><Relationship Id="rId157" Type="http://schemas.openxmlformats.org/officeDocument/2006/relationships/theme" Target="theme/theme1.xml"/><Relationship Id="rId61" Type="http://schemas.openxmlformats.org/officeDocument/2006/relationships/oleObject" Target="embeddings/oleObject25.bin"/><Relationship Id="rId82" Type="http://schemas.openxmlformats.org/officeDocument/2006/relationships/oleObject" Target="embeddings/oleObject37.bin"/><Relationship Id="rId152" Type="http://schemas.openxmlformats.org/officeDocument/2006/relationships/image" Target="media/image69.wmf"/><Relationship Id="rId19" Type="http://schemas.openxmlformats.org/officeDocument/2006/relationships/image" Target="media/image6.wmf"/><Relationship Id="rId14" Type="http://schemas.openxmlformats.org/officeDocument/2006/relationships/image" Target="media/image3.wmf"/><Relationship Id="rId30" Type="http://schemas.openxmlformats.org/officeDocument/2006/relationships/oleObject" Target="embeddings/oleObject8.bin"/><Relationship Id="rId35" Type="http://schemas.openxmlformats.org/officeDocument/2006/relationships/image" Target="media/image14.wmf"/><Relationship Id="rId56" Type="http://schemas.openxmlformats.org/officeDocument/2006/relationships/image" Target="media/image24.wmf"/><Relationship Id="rId77" Type="http://schemas.openxmlformats.org/officeDocument/2006/relationships/image" Target="media/image32.wmf"/><Relationship Id="rId100" Type="http://schemas.openxmlformats.org/officeDocument/2006/relationships/image" Target="media/image43.wmf"/><Relationship Id="rId105" Type="http://schemas.openxmlformats.org/officeDocument/2006/relationships/image" Target="media/image46.wmf"/><Relationship Id="rId126" Type="http://schemas.openxmlformats.org/officeDocument/2006/relationships/image" Target="media/image56.wmf"/><Relationship Id="rId147" Type="http://schemas.openxmlformats.org/officeDocument/2006/relationships/oleObject" Target="embeddings/oleObject69.bin"/><Relationship Id="rId8" Type="http://schemas.openxmlformats.org/officeDocument/2006/relationships/settings" Target="settings.xml"/><Relationship Id="rId51" Type="http://schemas.openxmlformats.org/officeDocument/2006/relationships/oleObject" Target="embeddings/oleObject18.bin"/><Relationship Id="rId72" Type="http://schemas.openxmlformats.org/officeDocument/2006/relationships/image" Target="media/image30.wmf"/><Relationship Id="rId93" Type="http://schemas.openxmlformats.org/officeDocument/2006/relationships/image" Target="media/image40.wmf"/><Relationship Id="rId98" Type="http://schemas.openxmlformats.org/officeDocument/2006/relationships/image" Target="media/image42.wmf"/><Relationship Id="rId121" Type="http://schemas.openxmlformats.org/officeDocument/2006/relationships/oleObject" Target="embeddings/oleObject57.bin"/><Relationship Id="rId142" Type="http://schemas.openxmlformats.org/officeDocument/2006/relationships/image" Target="media/image64.wmf"/><Relationship Id="rId3" Type="http://schemas.openxmlformats.org/officeDocument/2006/relationships/customXml" Target="../customXml/item3.xml"/><Relationship Id="rId25" Type="http://schemas.openxmlformats.org/officeDocument/2006/relationships/image" Target="media/image10.png"/><Relationship Id="rId46" Type="http://schemas.openxmlformats.org/officeDocument/2006/relationships/image" Target="media/image20.png"/><Relationship Id="rId67" Type="http://schemas.openxmlformats.org/officeDocument/2006/relationships/oleObject" Target="embeddings/oleObject28.bin"/><Relationship Id="rId116" Type="http://schemas.openxmlformats.org/officeDocument/2006/relationships/image" Target="media/image51.wmf"/><Relationship Id="rId137" Type="http://schemas.openxmlformats.org/officeDocument/2006/relationships/oleObject" Target="embeddings/oleObject64.bin"/></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nd_x0020_User xmlns="0ee5bb79-0c6e-44d5-8e05-fb721b580818"/>
    <Notes0 xmlns="0ee5bb79-0c6e-44d5-8e05-fb721b580818" xsi:nil="true"/>
    <Status xmlns="0ee5bb79-0c6e-44d5-8e05-fb721b580818">3. Revised</Status>
    <Activity_x0020_Title xmlns="0ee5bb79-0c6e-44d5-8e05-fb721b580818">1463</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FEBEE-3640-40E0-B3E1-174C02213F31}">
  <ds:schemaRefs>
    <ds:schemaRef ds:uri="http://schemas.microsoft.com/sharepoint/v3/contenttype/forms"/>
  </ds:schemaRefs>
</ds:datastoreItem>
</file>

<file path=customXml/itemProps2.xml><?xml version="1.0" encoding="utf-8"?>
<ds:datastoreItem xmlns:ds="http://schemas.openxmlformats.org/officeDocument/2006/customXml" ds:itemID="{D814AECA-F66A-4B76-99AF-90AC398B35EE}">
  <ds:schemaRefs>
    <ds:schemaRef ds:uri="http://schemas.microsoft.com/office/2006/metadata/properties"/>
    <ds:schemaRef ds:uri="http://schemas.microsoft.com/office/infopath/2007/PartnerControls"/>
    <ds:schemaRef ds:uri="0ee5bb79-0c6e-44d5-8e05-fb721b580818"/>
  </ds:schemaRefs>
</ds:datastoreItem>
</file>

<file path=customXml/itemProps3.xml><?xml version="1.0" encoding="utf-8"?>
<ds:datastoreItem xmlns:ds="http://schemas.openxmlformats.org/officeDocument/2006/customXml" ds:itemID="{99DF5148-5CD6-4ECF-983E-6792A3757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63D9CD-FFDC-455C-B54B-26122DEFE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2046</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Texas Instruments Incorporated</Company>
  <LinksUpToDate>false</LinksUpToDate>
  <CharactersWithSpaces>13682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Units</dc:title>
  <dc:creator>Texas Instruments</dc:creator>
  <cp:lastModifiedBy>Cara Kugler</cp:lastModifiedBy>
  <cp:revision>4</cp:revision>
  <cp:lastPrinted>2015-07-20T17:15:00Z</cp:lastPrinted>
  <dcterms:created xsi:type="dcterms:W3CDTF">2015-07-20T17:15:00Z</dcterms:created>
  <dcterms:modified xsi:type="dcterms:W3CDTF">2015-07-20T17:18:00Z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ies>
</file>