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:rsidTr="00E20CDE">
        <w:tc>
          <w:tcPr>
            <w:tcW w:w="6228" w:type="dxa"/>
          </w:tcPr>
          <w:p w:rsidR="00A60AA5" w:rsidRPr="002F72BA" w:rsidRDefault="00A60AA5" w:rsidP="00E20CD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b/>
                <w:sz w:val="20"/>
                <w:szCs w:val="20"/>
              </w:rPr>
              <w:t xml:space="preserve">Open the TI-Nspire document </w:t>
            </w:r>
            <w:proofErr w:type="spellStart"/>
            <w:r w:rsidR="001F1ACF">
              <w:rPr>
                <w:rFonts w:ascii="Arial" w:hAnsi="Arial" w:cs="Arial"/>
                <w:b/>
                <w:i/>
                <w:sz w:val="20"/>
                <w:szCs w:val="20"/>
              </w:rPr>
              <w:t>Bounded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_</w:t>
            </w:r>
            <w:r w:rsidR="001F1ACF">
              <w:rPr>
                <w:rFonts w:ascii="Arial" w:hAnsi="Arial" w:cs="Arial"/>
                <w:b/>
                <w:i/>
                <w:sz w:val="20"/>
                <w:szCs w:val="20"/>
              </w:rPr>
              <w:t>Areas</w:t>
            </w:r>
            <w:r w:rsidRPr="002F72BA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  <w:r w:rsidRPr="002F72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A60AA5" w:rsidRPr="002F72BA" w:rsidRDefault="00A60AA5" w:rsidP="00E20CDE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9E356F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621B4B">
              <w:rPr>
                <w:rFonts w:ascii="Arial" w:hAnsi="Arial" w:cs="Arial"/>
                <w:sz w:val="20"/>
                <w:szCs w:val="20"/>
              </w:rPr>
              <w:t xml:space="preserve">The goal of this activity is to </w:t>
            </w:r>
            <w:r w:rsidR="001F1ACF">
              <w:rPr>
                <w:rFonts w:ascii="Arial" w:hAnsi="Arial" w:cs="Arial"/>
                <w:sz w:val="20"/>
                <w:szCs w:val="20"/>
              </w:rPr>
              <w:t xml:space="preserve">practice and discuss the applications of finding the area bounded by a curve and the </w:t>
            </w:r>
          </w:p>
          <w:p w:rsidR="00A60AA5" w:rsidRDefault="001F1ACF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x-axis</w:t>
            </w:r>
            <w:r w:rsidR="00A60AA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Further investigation will be made with similar applications of finding the area bounded by two curves. </w:t>
            </w:r>
            <w:r w:rsidR="00524C5E">
              <w:rPr>
                <w:rFonts w:ascii="Arial" w:hAnsi="Arial" w:cs="Arial"/>
                <w:sz w:val="20"/>
                <w:szCs w:val="20"/>
              </w:rPr>
              <w:t>Ultimately, you will try to</w:t>
            </w:r>
            <w:r>
              <w:rPr>
                <w:rFonts w:ascii="Arial" w:hAnsi="Arial" w:cs="Arial"/>
                <w:sz w:val="20"/>
                <w:szCs w:val="20"/>
              </w:rPr>
              <w:t xml:space="preserve"> make a connection </w:t>
            </w:r>
            <w:r w:rsidR="00524C5E">
              <w:rPr>
                <w:rFonts w:ascii="Arial" w:hAnsi="Arial" w:cs="Arial"/>
                <w:sz w:val="20"/>
                <w:szCs w:val="20"/>
              </w:rPr>
              <w:t>with how to understand these topics in</w:t>
            </w:r>
            <w:r>
              <w:rPr>
                <w:rFonts w:ascii="Arial" w:hAnsi="Arial" w:cs="Arial"/>
                <w:sz w:val="20"/>
                <w:szCs w:val="20"/>
              </w:rPr>
              <w:t xml:space="preserve"> both IB Math</w:t>
            </w:r>
            <w:r w:rsidR="00524C5E">
              <w:rPr>
                <w:rFonts w:ascii="Arial" w:hAnsi="Arial" w:cs="Arial"/>
                <w:sz w:val="20"/>
                <w:szCs w:val="20"/>
              </w:rPr>
              <w:t>ematics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AP Calculus courses and </w:t>
            </w:r>
            <w:r w:rsidR="00524C5E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their final assessments.</w:t>
            </w:r>
            <w:r w:rsidR="00A60AA5" w:rsidRPr="00621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0AA5" w:rsidRPr="002F72BA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</w:tcPr>
          <w:p w:rsidR="00A60AA5" w:rsidRPr="002F72BA" w:rsidRDefault="00B24C6D" w:rsidP="00E20CD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24C6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F3476E" wp14:editId="28477969">
                  <wp:extent cx="1958340" cy="147256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468"/>
        <w:gridCol w:w="60"/>
      </w:tblGrid>
      <w:tr w:rsidR="00A60AA5" w:rsidRPr="002F72BA" w:rsidTr="00E20CDE">
        <w:trPr>
          <w:gridAfter w:val="1"/>
          <w:wAfter w:w="60" w:type="dxa"/>
        </w:trPr>
        <w:tc>
          <w:tcPr>
            <w:tcW w:w="9468" w:type="dxa"/>
          </w:tcPr>
          <w:p w:rsidR="00A60AA5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0AA5" w:rsidRPr="002F72BA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 to page </w:t>
            </w:r>
            <w:r w:rsidR="00B24C6D">
              <w:rPr>
                <w:rFonts w:ascii="Arial" w:hAnsi="Arial" w:cs="Arial"/>
                <w:b/>
                <w:sz w:val="20"/>
                <w:szCs w:val="20"/>
              </w:rPr>
              <w:t>1.2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60AA5" w:rsidRPr="002F72BA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AA5" w:rsidRPr="002F72BA" w:rsidTr="00E20CDE">
        <w:tc>
          <w:tcPr>
            <w:tcW w:w="9528" w:type="dxa"/>
            <w:gridSpan w:val="2"/>
          </w:tcPr>
          <w:p w:rsidR="00B24C6D" w:rsidRDefault="00B24C6D" w:rsidP="00B24C6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this page,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is being discussed. You will use the subsequent pages to refresh your skills on left-hand rectangle, right-hand rectangle, midpoint rectangle, and trapezoidal Riemann Sums given the bounded area between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the x-axis, and the vertical lines x = 1 and </w:t>
            </w:r>
          </w:p>
          <w:p w:rsidR="00A60AA5" w:rsidRPr="00B24C6D" w:rsidRDefault="00B24C6D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= 3. For the remainder of this activity, we will call this bounded area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B24C6D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1.3.</w:t>
            </w:r>
          </w:p>
          <w:p w:rsidR="00B24C6D" w:rsidRDefault="00B24C6D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B24C6D" w:rsidRDefault="00B24C6D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a visual of the bounded area,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4C6D" w:rsidRDefault="00B24C6D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Pr="00E20CDE" w:rsidRDefault="00B24C6D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1.4</w:t>
            </w:r>
            <w:r w:rsidR="00A60A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60AA5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E641AF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 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 w:rsidR="00E641AF">
              <w:rPr>
                <w:rFonts w:ascii="Arial" w:hAnsi="Arial" w:cs="Arial"/>
                <w:sz w:val="20"/>
                <w:szCs w:val="20"/>
              </w:rPr>
              <w:t>r left-endpoint rectangles provided on this page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 w:rsidR="00E641AF">
              <w:rPr>
                <w:rFonts w:ascii="Arial" w:hAnsi="Arial" w:cs="Arial"/>
                <w:sz w:val="20"/>
                <w:szCs w:val="20"/>
              </w:rPr>
              <w:t xml:space="preserve"> between the </w:t>
            </w:r>
          </w:p>
          <w:p w:rsidR="002B627A" w:rsidRDefault="00E641AF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curve and the x-axis.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27A">
              <w:rPr>
                <w:rFonts w:ascii="Arial" w:hAnsi="Arial" w:cs="Arial"/>
                <w:sz w:val="20"/>
                <w:szCs w:val="20"/>
              </w:rPr>
              <w:t>State if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2B627A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</w:t>
            </w:r>
            <w:r w:rsidR="002B627A">
              <w:rPr>
                <w:rFonts w:ascii="Arial" w:hAnsi="Arial" w:cs="Arial"/>
                <w:sz w:val="20"/>
                <w:szCs w:val="20"/>
              </w:rPr>
              <w:t>timate of the bounded area A(x).</w:t>
            </w:r>
          </w:p>
          <w:p w:rsidR="00A60AA5" w:rsidRDefault="002B627A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641AF"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reasoning</w:t>
            </w:r>
            <w:r w:rsidR="00E641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0AA5" w:rsidRDefault="00A60AA5" w:rsidP="00E20CDE">
            <w:pPr>
              <w:spacing w:line="320" w:lineRule="atLeast"/>
              <w:ind w:right="132"/>
            </w:pPr>
          </w:p>
          <w:p w:rsidR="00A60AA5" w:rsidRDefault="00A60AA5" w:rsidP="00E20CDE">
            <w:pPr>
              <w:spacing w:line="320" w:lineRule="atLeast"/>
              <w:ind w:right="132"/>
            </w:pPr>
          </w:p>
          <w:p w:rsidR="000E0D22" w:rsidRPr="002F72BA" w:rsidRDefault="000E0D22" w:rsidP="00E641A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AA5" w:rsidRPr="002F72BA" w:rsidTr="00E20CDE">
        <w:tc>
          <w:tcPr>
            <w:tcW w:w="9528" w:type="dxa"/>
            <w:gridSpan w:val="2"/>
          </w:tcPr>
          <w:p w:rsidR="00A60AA5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 to page </w:t>
            </w:r>
            <w:r w:rsidR="000E0D22">
              <w:rPr>
                <w:rFonts w:ascii="Arial" w:hAnsi="Arial" w:cs="Arial"/>
                <w:b/>
                <w:sz w:val="20"/>
                <w:szCs w:val="20"/>
              </w:rPr>
              <w:t>1.5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60AA5" w:rsidRPr="006A4264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AA5" w:rsidRPr="002F72BA" w:rsidTr="00E20CDE">
        <w:tc>
          <w:tcPr>
            <w:tcW w:w="9528" w:type="dxa"/>
            <w:gridSpan w:val="2"/>
          </w:tcPr>
          <w:p w:rsidR="000E0D22" w:rsidRDefault="000E0D22" w:rsidP="000E0D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 </w:t>
            </w:r>
            <w:r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 w:rsidR="007C2DDE">
              <w:rPr>
                <w:rFonts w:ascii="Arial" w:hAnsi="Arial" w:cs="Arial"/>
                <w:sz w:val="20"/>
                <w:szCs w:val="20"/>
              </w:rPr>
              <w:t>r right</w:t>
            </w:r>
            <w:r>
              <w:rPr>
                <w:rFonts w:ascii="Arial" w:hAnsi="Arial" w:cs="Arial"/>
                <w:sz w:val="20"/>
                <w:szCs w:val="20"/>
              </w:rPr>
              <w:t>-endpoint rectangles provided on this page</w:t>
            </w:r>
            <w:r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</w:t>
            </w:r>
          </w:p>
          <w:p w:rsidR="002B627A" w:rsidRDefault="000E0D22" w:rsidP="000E0D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the curve and the x-axis.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27A">
              <w:rPr>
                <w:rFonts w:ascii="Arial" w:hAnsi="Arial" w:cs="Arial"/>
                <w:sz w:val="20"/>
                <w:szCs w:val="20"/>
              </w:rPr>
              <w:t xml:space="preserve">State if </w:t>
            </w:r>
            <w:r w:rsidRPr="00B24C6D">
              <w:rPr>
                <w:rFonts w:ascii="Arial" w:hAnsi="Arial" w:cs="Arial"/>
                <w:sz w:val="20"/>
                <w:szCs w:val="20"/>
              </w:rPr>
              <w:t>this</w:t>
            </w:r>
            <w:r w:rsidR="002B627A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overestimate of the bounded area</w:t>
            </w:r>
          </w:p>
          <w:p w:rsidR="000E0D22" w:rsidRDefault="002B627A" w:rsidP="000E0D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E0D22"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E0D22">
              <w:rPr>
                <w:rFonts w:ascii="Arial" w:hAnsi="Arial" w:cs="Arial"/>
                <w:sz w:val="20"/>
                <w:szCs w:val="20"/>
              </w:rPr>
              <w:t>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reasoning</w:t>
            </w:r>
            <w:r w:rsidR="000E0D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0AA5" w:rsidRDefault="00A60AA5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606036" w:rsidRDefault="00606036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A60AA5" w:rsidRPr="00E20CDE" w:rsidRDefault="007E49B9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 1.6</w:t>
            </w:r>
            <w:r w:rsidR="00CA1BC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7E49B9" w:rsidRDefault="007E49B9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60AA5">
              <w:rPr>
                <w:rFonts w:ascii="Arial" w:hAnsi="Arial" w:cs="Arial"/>
                <w:sz w:val="20"/>
                <w:szCs w:val="20"/>
              </w:rPr>
              <w:t xml:space="preserve">.    </w:t>
            </w:r>
            <w:r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>
              <w:rPr>
                <w:rFonts w:ascii="Arial" w:hAnsi="Arial" w:cs="Arial"/>
                <w:sz w:val="20"/>
                <w:szCs w:val="20"/>
              </w:rPr>
              <w:t>r midpoint rectangles provided on this page</w:t>
            </w:r>
            <w:r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</w:t>
            </w:r>
          </w:p>
          <w:p w:rsidR="007A0FA0" w:rsidRDefault="007E49B9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curve and the x-axis.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FA0">
              <w:rPr>
                <w:rFonts w:ascii="Arial" w:hAnsi="Arial" w:cs="Arial"/>
                <w:sz w:val="20"/>
                <w:szCs w:val="20"/>
              </w:rPr>
              <w:t>State if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7A0FA0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overestimate of the bounded area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 w:rsidR="007A0FA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49B9" w:rsidRDefault="007A0FA0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E49B9"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reasoning</w:t>
            </w:r>
            <w:r w:rsidR="007E49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0AA5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Pr="002F72BA" w:rsidRDefault="00CA1BC7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AA5" w:rsidRPr="002F72BA" w:rsidTr="00E20CDE">
        <w:tc>
          <w:tcPr>
            <w:tcW w:w="9528" w:type="dxa"/>
            <w:gridSpan w:val="2"/>
          </w:tcPr>
          <w:p w:rsidR="00A60AA5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Move to page </w:t>
            </w:r>
            <w:r w:rsidR="00CA1BC7">
              <w:rPr>
                <w:rFonts w:ascii="Arial" w:hAnsi="Arial" w:cs="Arial"/>
                <w:b/>
                <w:sz w:val="20"/>
                <w:szCs w:val="20"/>
              </w:rPr>
              <w:t>1.7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60AA5" w:rsidRPr="006A4264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AA5" w:rsidRPr="002F72BA" w:rsidTr="00E20CDE">
        <w:tc>
          <w:tcPr>
            <w:tcW w:w="9528" w:type="dxa"/>
            <w:gridSpan w:val="2"/>
          </w:tcPr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60AA5"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="00A60AA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>
              <w:rPr>
                <w:rFonts w:ascii="Arial" w:hAnsi="Arial" w:cs="Arial"/>
                <w:sz w:val="20"/>
                <w:szCs w:val="20"/>
              </w:rPr>
              <w:t>r trapezoids provided on this page</w:t>
            </w:r>
            <w:r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curve and the</w:t>
            </w:r>
          </w:p>
          <w:p w:rsidR="007A0FA0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x-axis.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FA0">
              <w:rPr>
                <w:rFonts w:ascii="Arial" w:hAnsi="Arial" w:cs="Arial"/>
                <w:sz w:val="20"/>
                <w:szCs w:val="20"/>
              </w:rPr>
              <w:t xml:space="preserve">State if </w:t>
            </w:r>
            <w:r w:rsidRPr="00B24C6D">
              <w:rPr>
                <w:rFonts w:ascii="Arial" w:hAnsi="Arial" w:cs="Arial"/>
                <w:sz w:val="20"/>
                <w:szCs w:val="20"/>
              </w:rPr>
              <w:t>this</w:t>
            </w:r>
            <w:r w:rsidR="007A0FA0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overestimate of the bounded area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 w:rsidR="007A0F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 w:rsidR="007A0FA0">
              <w:rPr>
                <w:rFonts w:ascii="Arial" w:hAnsi="Arial" w:cs="Arial"/>
                <w:sz w:val="20"/>
                <w:szCs w:val="20"/>
              </w:rPr>
              <w:t xml:space="preserve"> your</w:t>
            </w:r>
          </w:p>
          <w:p w:rsidR="00CA1BC7" w:rsidRDefault="007A0FA0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reasoning</w:t>
            </w:r>
            <w:r w:rsidR="00CA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1.8.</w:t>
            </w: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Looking back on the last four questions, pages 1.4 - 1.7, </w:t>
            </w:r>
            <w:r w:rsidR="007A0FA0">
              <w:rPr>
                <w:rFonts w:ascii="Arial" w:hAnsi="Arial" w:cs="Arial"/>
                <w:sz w:val="20"/>
                <w:szCs w:val="20"/>
              </w:rPr>
              <w:t xml:space="preserve">state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which you think is the most accurate </w:t>
            </w:r>
          </w:p>
          <w:p w:rsidR="00CA1BC7" w:rsidRP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for the area,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CA1BC7">
              <w:rPr>
                <w:rFonts w:ascii="Arial" w:hAnsi="Arial" w:cs="Arial"/>
                <w:sz w:val="20"/>
                <w:szCs w:val="20"/>
              </w:rPr>
              <w:t xml:space="preserve"> Explain your reasoning.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1.9.</w:t>
            </w: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   With your classmates, e</w:t>
            </w:r>
            <w:r w:rsidRPr="00CA1BC7">
              <w:rPr>
                <w:rFonts w:ascii="Arial" w:hAnsi="Arial" w:cs="Arial"/>
                <w:sz w:val="20"/>
                <w:szCs w:val="20"/>
              </w:rPr>
              <w:t>xplain how we can use integration to find the exact bounded area.</w:t>
            </w: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606036" w:rsidRDefault="00606036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1.10.</w:t>
            </w: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On page 1.11, use your handheld to find the exact area on the graph page and on the calculator </w:t>
            </w:r>
          </w:p>
          <w:p w:rsidR="00CA1BC7" w:rsidRPr="007A0FA0" w:rsidRDefault="00CA1BC7" w:rsidP="007A0FA0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A1BC7">
              <w:rPr>
                <w:rFonts w:ascii="Arial" w:hAnsi="Arial" w:cs="Arial"/>
                <w:sz w:val="20"/>
                <w:szCs w:val="20"/>
              </w:rPr>
              <w:t>page. Explain why the answers are or are not the same.</w:t>
            </w:r>
          </w:p>
          <w:p w:rsidR="00890CB5" w:rsidRDefault="00890CB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0AA5" w:rsidRPr="00890CB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90CB5">
              <w:rPr>
                <w:rFonts w:ascii="Arial" w:hAnsi="Arial" w:cs="Arial"/>
                <w:b/>
                <w:sz w:val="22"/>
                <w:szCs w:val="22"/>
              </w:rPr>
              <w:lastRenderedPageBreak/>
              <w:t>Extension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1.12.</w:t>
            </w: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CA1BC7">
              <w:rPr>
                <w:rFonts w:ascii="Arial" w:hAnsi="Arial" w:cs="Arial"/>
                <w:sz w:val="20"/>
                <w:szCs w:val="20"/>
              </w:rPr>
              <w:t>Discuss with one another what would happen if:</w:t>
            </w:r>
          </w:p>
          <w:p w:rsidR="00CA1BC7" w:rsidRP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P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 The function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</m:oMath>
            <w:r w:rsidR="000E2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1BC7">
              <w:rPr>
                <w:rFonts w:ascii="Arial" w:hAnsi="Arial" w:cs="Arial"/>
                <w:sz w:val="20"/>
                <w:szCs w:val="20"/>
              </w:rPr>
              <w:t>instead;</w:t>
            </w: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0E290B" w:rsidRDefault="000E290B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P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  </w:t>
            </w:r>
            <w:r w:rsidRPr="00CA1BC7">
              <w:rPr>
                <w:rFonts w:ascii="Arial" w:hAnsi="Arial" w:cs="Arial"/>
                <w:sz w:val="20"/>
                <w:szCs w:val="20"/>
              </w:rPr>
              <w:t>The number of rectangles/trapezoids doubled;</w:t>
            </w: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The function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- 2</m:t>
              </m:r>
            </m:oMath>
            <w:r w:rsidR="0094501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A60AA5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945010" w:rsidRDefault="00A67739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 </w:t>
            </w:r>
            <w:r w:rsidRPr="00A67739">
              <w:rPr>
                <w:rFonts w:ascii="Arial" w:hAnsi="Arial" w:cs="Arial"/>
                <w:sz w:val="20"/>
                <w:szCs w:val="20"/>
              </w:rPr>
              <w:t>The x-axis and vertical lines were no longer the boundaries, but a</w:t>
            </w:r>
            <w:r w:rsidR="00945010">
              <w:rPr>
                <w:rFonts w:ascii="Arial" w:hAnsi="Arial" w:cs="Arial"/>
                <w:sz w:val="20"/>
                <w:szCs w:val="20"/>
              </w:rPr>
              <w:t xml:space="preserve"> second function,</w:t>
            </w:r>
          </w:p>
          <w:p w:rsidR="00A67739" w:rsidRDefault="00945010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39" w:rsidRPr="00A67739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+4</m:t>
              </m:r>
            </m:oMath>
            <w:r w:rsidR="00A67739" w:rsidRPr="00A67739">
              <w:rPr>
                <w:rFonts w:ascii="Arial" w:hAnsi="Arial" w:cs="Arial"/>
                <w:sz w:val="20"/>
                <w:szCs w:val="20"/>
              </w:rPr>
              <w:t>, was.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FA0">
              <w:rPr>
                <w:rFonts w:ascii="Arial" w:hAnsi="Arial" w:cs="Arial"/>
                <w:sz w:val="20"/>
                <w:szCs w:val="20"/>
              </w:rPr>
              <w:t>Describe h</w:t>
            </w:r>
            <w:r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7A0FA0">
              <w:rPr>
                <w:rFonts w:ascii="Arial" w:hAnsi="Arial" w:cs="Arial"/>
                <w:sz w:val="20"/>
                <w:szCs w:val="20"/>
              </w:rPr>
              <w:t xml:space="preserve">you </w:t>
            </w:r>
            <w:r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="007A0FA0">
              <w:rPr>
                <w:rFonts w:ascii="Arial" w:hAnsi="Arial" w:cs="Arial"/>
                <w:sz w:val="20"/>
                <w:szCs w:val="20"/>
              </w:rPr>
              <w:t>find this area.</w:t>
            </w:r>
          </w:p>
          <w:p w:rsidR="00945010" w:rsidRDefault="00945010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45010" w:rsidRDefault="00945010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45010" w:rsidRDefault="00945010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0E290B" w:rsidRDefault="000E290B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Pr="00890CB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2"/>
                <w:szCs w:val="22"/>
              </w:rPr>
            </w:pPr>
            <w:r w:rsidRPr="00890CB5"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Pr="002F72BA" w:rsidRDefault="00352D45" w:rsidP="00352D45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couple building a house want to make a statement with their front door. They are considering multiple</w:t>
            </w:r>
          </w:p>
        </w:tc>
      </w:tr>
      <w:tr w:rsidR="00A60AA5" w:rsidRPr="002F72BA" w:rsidTr="00E20CDE">
        <w:tc>
          <w:tcPr>
            <w:tcW w:w="9528" w:type="dxa"/>
            <w:gridSpan w:val="2"/>
          </w:tcPr>
          <w:p w:rsidR="00B66129" w:rsidRDefault="00352D45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shapes for the entrance. They find the standard rectangular doorway to be boring. One shape that piqued their interest was an arch. </w:t>
            </w:r>
            <w:r w:rsidR="00B66129">
              <w:rPr>
                <w:rFonts w:ascii="Arial" w:hAnsi="Arial" w:cs="Arial"/>
                <w:sz w:val="20"/>
                <w:szCs w:val="20"/>
              </w:rPr>
              <w:t xml:space="preserve">The door is the shaded region modeled by the function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0AA5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(8-x)(x-2)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bounded by the x-axis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>. It is shown below.</w:t>
            </w:r>
          </w:p>
          <w:p w:rsidR="00B66129" w:rsidRDefault="00B66129" w:rsidP="00890CB5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B6612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D56549" wp14:editId="2EF134B7">
                  <wp:extent cx="2269990" cy="17068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614" cy="174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0FA0" w:rsidRDefault="007A0FA0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7A0FA0" w:rsidRDefault="007A0FA0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7A0FA0" w:rsidRDefault="007A0FA0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(a)  Write down an integral for the shaded region.</w:t>
            </w: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267A32" w:rsidRDefault="00267A32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Find the area of this shaded region.</w:t>
            </w: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couple have always been fascinated by triangles. </w:t>
            </w:r>
            <w:r w:rsidR="00931D12">
              <w:rPr>
                <w:rFonts w:ascii="Arial" w:hAnsi="Arial" w:cs="Arial"/>
                <w:sz w:val="20"/>
                <w:szCs w:val="20"/>
              </w:rPr>
              <w:t xml:space="preserve">Below is the rendering of how a triangular entrance would look. The three vertices are given as </w:t>
            </w:r>
            <w:proofErr w:type="gramStart"/>
            <w:r w:rsidR="008F643D">
              <w:rPr>
                <w:rFonts w:ascii="Arial" w:hAnsi="Arial" w:cs="Arial"/>
                <w:sz w:val="20"/>
                <w:szCs w:val="20"/>
              </w:rPr>
              <w:t>P(</w:t>
            </w:r>
            <w:proofErr w:type="gramEnd"/>
            <w:r w:rsidR="008F643D">
              <w:rPr>
                <w:rFonts w:ascii="Arial" w:hAnsi="Arial" w:cs="Arial"/>
                <w:sz w:val="20"/>
                <w:szCs w:val="20"/>
              </w:rPr>
              <w:t xml:space="preserve">0, 2.5), Q(5, 4), and R(c, 0). </w:t>
            </w:r>
          </w:p>
          <w:p w:rsidR="008F643D" w:rsidRDefault="008F643D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8F643D" w:rsidRDefault="008F643D" w:rsidP="00890CB5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bookmarkStart w:id="0" w:name="_GoBack"/>
            <w:r w:rsidRPr="00931D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272B7A" wp14:editId="7FBBC6DA">
                  <wp:extent cx="2385060" cy="17934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891" cy="180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F643D" w:rsidRDefault="008F643D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8F643D" w:rsidRDefault="008F643D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Find the value of c, the x-coordinate of R, such that the area of the triangle is equal to the area of the region found in part (b).</w:t>
            </w:r>
          </w:p>
          <w:p w:rsidR="00931D12" w:rsidRDefault="00931D12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931D12" w:rsidRDefault="00931D12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E20" w:rsidRDefault="00F17517"/>
    <w:sectPr w:rsidR="00907E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517" w:rsidRDefault="00F17517" w:rsidP="00A60AA5">
      <w:r>
        <w:separator/>
      </w:r>
    </w:p>
  </w:endnote>
  <w:endnote w:type="continuationSeparator" w:id="0">
    <w:p w:rsidR="00F17517" w:rsidRDefault="00F17517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Pr="00A60AA5">
      <w:rPr>
        <w:rFonts w:ascii="Arial" w:hAnsi="Arial" w:cs="Arial"/>
        <w:b/>
        <w:smallCaps/>
        <w:sz w:val="16"/>
        <w:szCs w:val="16"/>
      </w:rPr>
      <w:t>202</w:t>
    </w:r>
    <w:r w:rsidR="000E02C5">
      <w:rPr>
        <w:rFonts w:ascii="Arial" w:hAnsi="Arial" w:cs="Arial"/>
        <w:b/>
        <w:smallCaps/>
        <w:sz w:val="16"/>
        <w:szCs w:val="16"/>
      </w:rPr>
      <w:t>1</w:t>
    </w:r>
    <w:r w:rsidRPr="00A60AA5">
      <w:rPr>
        <w:rFonts w:ascii="Arial" w:hAnsi="Arial" w:cs="Arial"/>
        <w:b/>
        <w:smallCaps/>
        <w:sz w:val="18"/>
        <w:szCs w:val="18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7A0FA0">
      <w:rPr>
        <w:rFonts w:ascii="Arial" w:hAnsi="Arial" w:cs="Arial"/>
        <w:b/>
        <w:noProof/>
        <w:sz w:val="18"/>
        <w:szCs w:val="18"/>
      </w:rPr>
      <w:t>4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:rsidR="00A60AA5" w:rsidRDefault="00A6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517" w:rsidRDefault="00F17517" w:rsidP="00A60AA5">
      <w:r>
        <w:separator/>
      </w:r>
    </w:p>
  </w:footnote>
  <w:footnote w:type="continuationSeparator" w:id="0">
    <w:p w:rsidR="00F17517" w:rsidRDefault="00F17517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4" name="Picture 4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441D6B">
      <w:rPr>
        <w:rFonts w:ascii="Arial" w:hAnsi="Arial" w:cs="Arial"/>
        <w:b/>
        <w:sz w:val="28"/>
        <w:szCs w:val="28"/>
      </w:rPr>
      <w:t>Bounded Areas</w:t>
    </w:r>
    <w:r w:rsidRPr="00A60AA5">
      <w:rPr>
        <w:rFonts w:ascii="Arial" w:hAnsi="Arial" w:cs="Arial"/>
        <w:b/>
        <w:sz w:val="32"/>
        <w:szCs w:val="32"/>
      </w:rPr>
      <w:tab/>
    </w:r>
    <w:r w:rsidRPr="00A60AA5">
      <w:rPr>
        <w:rFonts w:ascii="Arial" w:hAnsi="Arial" w:cs="Arial"/>
        <w:b/>
      </w:rPr>
      <w:t xml:space="preserve">Name </w:t>
    </w:r>
    <w:r w:rsidRPr="00A60AA5">
      <w:rPr>
        <w:rFonts w:ascii="Arial" w:hAnsi="Arial" w:cs="Arial"/>
        <w:b/>
        <w:u w:val="single"/>
      </w:rPr>
      <w:tab/>
    </w:r>
    <w:r w:rsidRPr="00A60AA5">
      <w:rPr>
        <w:rFonts w:ascii="Arial" w:hAnsi="Arial" w:cs="Arial"/>
        <w:b/>
        <w:sz w:val="32"/>
        <w:szCs w:val="32"/>
      </w:rPr>
      <w:br/>
    </w:r>
    <w:r w:rsidRPr="00A60AA5">
      <w:rPr>
        <w:rFonts w:ascii="Arial" w:hAnsi="Arial" w:cs="Arial"/>
        <w:b/>
      </w:rPr>
      <w:t xml:space="preserve">Student Activity  </w:t>
    </w:r>
    <w:r w:rsidRPr="00A60AA5">
      <w:rPr>
        <w:rFonts w:ascii="Arial Bold" w:hAnsi="Arial Bold" w:cs="Arial"/>
        <w:b/>
        <w:noProof/>
        <w:position w:val="-12"/>
      </w:rPr>
      <w:drawing>
        <wp:inline distT="0" distB="0" distL="0" distR="0">
          <wp:extent cx="685800" cy="281940"/>
          <wp:effectExtent l="0" t="0" r="0" b="3810"/>
          <wp:docPr id="3" name="Picture 3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" w:hAnsi="Arial" w:cs="Arial"/>
        <w:b/>
      </w:rPr>
      <w:tab/>
      <w:t xml:space="preserve">Class </w:t>
    </w:r>
    <w:r w:rsidRPr="00A60AA5">
      <w:rPr>
        <w:rFonts w:ascii="Arial" w:hAnsi="Arial" w:cs="Arial"/>
        <w:b/>
        <w:u w:val="single"/>
      </w:rPr>
      <w:tab/>
    </w:r>
  </w:p>
  <w:p w:rsidR="00A60AA5" w:rsidRDefault="00A60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E02C5"/>
    <w:rsid w:val="000E0D22"/>
    <w:rsid w:val="000E290B"/>
    <w:rsid w:val="001D2772"/>
    <w:rsid w:val="001F1ACF"/>
    <w:rsid w:val="00267A32"/>
    <w:rsid w:val="0029233B"/>
    <w:rsid w:val="002B627A"/>
    <w:rsid w:val="00352D45"/>
    <w:rsid w:val="003D7D66"/>
    <w:rsid w:val="00441D6B"/>
    <w:rsid w:val="004B10F1"/>
    <w:rsid w:val="00524C5E"/>
    <w:rsid w:val="005E4C4F"/>
    <w:rsid w:val="00606036"/>
    <w:rsid w:val="006C5EC5"/>
    <w:rsid w:val="007A0FA0"/>
    <w:rsid w:val="007C2DDE"/>
    <w:rsid w:val="007E49B9"/>
    <w:rsid w:val="0080596D"/>
    <w:rsid w:val="00890CB5"/>
    <w:rsid w:val="008F643D"/>
    <w:rsid w:val="00931D12"/>
    <w:rsid w:val="009402D2"/>
    <w:rsid w:val="00945010"/>
    <w:rsid w:val="009E356F"/>
    <w:rsid w:val="00A60AA5"/>
    <w:rsid w:val="00A67739"/>
    <w:rsid w:val="00B24C6D"/>
    <w:rsid w:val="00B66129"/>
    <w:rsid w:val="00CA1BC7"/>
    <w:rsid w:val="00D94FD1"/>
    <w:rsid w:val="00E641AF"/>
    <w:rsid w:val="00E67E17"/>
    <w:rsid w:val="00F17517"/>
    <w:rsid w:val="00F958BE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C3DE"/>
  <w15:chartTrackingRefBased/>
  <w15:docId w15:val="{4DABC0AE-6F73-4FCC-8B60-A8A1C3B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650</Words>
  <Characters>3210</Characters>
  <Application>Microsoft Office Word</Application>
  <DocSecurity>0</DocSecurity>
  <Lines>123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23</cp:revision>
  <cp:lastPrinted>2020-12-15T14:49:00Z</cp:lastPrinted>
  <dcterms:created xsi:type="dcterms:W3CDTF">2020-12-14T14:19:00Z</dcterms:created>
  <dcterms:modified xsi:type="dcterms:W3CDTF">2021-03-10T22:32:00Z</dcterms:modified>
</cp:coreProperties>
</file>