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AC" w:rsidRPr="00017ED0" w:rsidRDefault="00AF52AC" w:rsidP="00AF52AC">
      <w:pPr>
        <w:rPr>
          <w:b/>
        </w:rPr>
      </w:pPr>
      <w:r w:rsidRPr="00017ED0">
        <w:rPr>
          <w:b/>
        </w:rPr>
        <w:t>Background</w:t>
      </w:r>
    </w:p>
    <w:p w:rsidR="00C65ED5" w:rsidRDefault="00AF52AC">
      <w:r>
        <w:t xml:space="preserve">The purpose of this calculator file is to numerically investigate the limit of a sequence </w:t>
      </w:r>
      <w:r w:rsidR="009624E2" w:rsidRPr="00AF52AC">
        <w:rPr>
          <w:noProof/>
          <w:position w:val="-6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pt;height:12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45058051" r:id="rId8"/>
        </w:object>
      </w:r>
      <w:r>
        <w:t xml:space="preserve"> as </w:t>
      </w:r>
      <w:r w:rsidR="009624E2" w:rsidRPr="00AF52AC">
        <w:rPr>
          <w:noProof/>
          <w:position w:val="-2"/>
        </w:rPr>
        <w:object w:dxaOrig="639" w:dyaOrig="139">
          <v:shape id="_x0000_i1026" type="#_x0000_t75" alt="" style="width:32pt;height:7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45058052" r:id="rId10"/>
        </w:object>
      </w:r>
      <w:r>
        <w:t xml:space="preserve">, and the sum of the series </w:t>
      </w:r>
      <w:r w:rsidR="009624E2" w:rsidRPr="00AF52AC">
        <w:rPr>
          <w:noProof/>
          <w:position w:val="-26"/>
        </w:rPr>
        <w:object w:dxaOrig="440" w:dyaOrig="639">
          <v:shape id="_x0000_i1027" type="#_x0000_t75" alt="" style="width:22pt;height:32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45058053" r:id="rId12"/>
        </w:object>
      </w:r>
      <w:r>
        <w:t xml:space="preserve">.  Sliders are used to quickly examine the value of </w:t>
      </w:r>
      <w:r w:rsidR="009624E2" w:rsidRPr="00AF52AC">
        <w:rPr>
          <w:noProof/>
          <w:position w:val="-6"/>
        </w:rPr>
        <w:object w:dxaOrig="200" w:dyaOrig="240">
          <v:shape id="_x0000_i1028" type="#_x0000_t75" alt="" style="width:10pt;height:12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45058054" r:id="rId14"/>
        </w:object>
      </w:r>
      <w:r>
        <w:t xml:space="preserve"> for large values of </w:t>
      </w:r>
      <w:r w:rsidR="009624E2" w:rsidRPr="00AF52AC">
        <w:rPr>
          <w:noProof/>
          <w:position w:val="-2"/>
        </w:rPr>
        <w:object w:dxaOrig="100" w:dyaOrig="120">
          <v:shape id="_x0000_i1029" type="#_x0000_t75" alt="" style="width:5pt;height:6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45058055" r:id="rId16"/>
        </w:object>
      </w:r>
      <w:r>
        <w:t xml:space="preserve">, and to consider partial sums of the form </w:t>
      </w:r>
      <w:r w:rsidR="009624E2" w:rsidRPr="00AF52AC">
        <w:rPr>
          <w:noProof/>
          <w:position w:val="-24"/>
        </w:rPr>
        <w:object w:dxaOrig="499" w:dyaOrig="620">
          <v:shape id="_x0000_i1030" type="#_x0000_t75" alt="" style="width:25pt;height:31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45058056" r:id="rId18"/>
        </w:object>
      </w:r>
      <w:r>
        <w:t xml:space="preserve">, also for large values of </w:t>
      </w:r>
      <w:r w:rsidR="009624E2" w:rsidRPr="00AF52AC">
        <w:rPr>
          <w:noProof/>
          <w:position w:val="-2"/>
        </w:rPr>
        <w:object w:dxaOrig="100" w:dyaOrig="120">
          <v:shape id="_x0000_i1031" type="#_x0000_t75" alt="" style="width:5pt;height:6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45058057" r:id="rId20"/>
        </w:object>
      </w:r>
      <w:r>
        <w:t>.</w:t>
      </w:r>
    </w:p>
    <w:p w:rsidR="00AF52AC" w:rsidRDefault="00AF52AC"/>
    <w:p w:rsidR="00D7020E" w:rsidRPr="00D7020E" w:rsidRDefault="00D7020E">
      <w:pPr>
        <w:rPr>
          <w:b/>
        </w:rPr>
      </w:pPr>
      <w:r w:rsidRPr="00D7020E">
        <w:rPr>
          <w:b/>
        </w:rPr>
        <w:t>Course and Exam Description</w:t>
      </w:r>
    </w:p>
    <w:p w:rsidR="00D7020E" w:rsidRDefault="00D7020E">
      <w:r>
        <w:t>Unit 10: Infinite Sequences and Series</w:t>
      </w:r>
    </w:p>
    <w:p w:rsidR="00D7020E" w:rsidRDefault="00D7020E"/>
    <w:p w:rsidR="00D7020E" w:rsidRPr="00D025B8" w:rsidRDefault="00D7020E">
      <w:pPr>
        <w:rPr>
          <w:b/>
        </w:rPr>
      </w:pPr>
      <w:r w:rsidRPr="00D025B8">
        <w:rPr>
          <w:b/>
        </w:rPr>
        <w:t>Calculator File</w:t>
      </w:r>
    </w:p>
    <w:p w:rsidR="00D7020E" w:rsidRDefault="00D025B8">
      <w:proofErr w:type="spellStart"/>
      <w:r>
        <w:t>Sequences&amp;Series.tns</w:t>
      </w:r>
      <w:proofErr w:type="spellEnd"/>
    </w:p>
    <w:p w:rsidR="00D025B8" w:rsidRDefault="00D025B8"/>
    <w:p w:rsidR="00D025B8" w:rsidRPr="003C6F0A" w:rsidRDefault="00D025B8">
      <w:pPr>
        <w:rPr>
          <w:b/>
        </w:rPr>
      </w:pPr>
      <w:r w:rsidRPr="003C6F0A">
        <w:rPr>
          <w:b/>
        </w:rPr>
        <w:t>Using the Document</w:t>
      </w:r>
    </w:p>
    <w:p w:rsidR="009262E0" w:rsidRDefault="009262E0" w:rsidP="009262E0">
      <w:proofErr w:type="spellStart"/>
      <w:r>
        <w:t>Sequences&amp;Series.tns</w:t>
      </w:r>
      <w:proofErr w:type="spellEnd"/>
      <w:r>
        <w:t xml:space="preserve">: This calculator file provides a technology tool for investigating </w:t>
      </w:r>
      <w:r w:rsidR="00557F50">
        <w:t>t</w:t>
      </w:r>
      <w:r>
        <w:t xml:space="preserve">he limit of an arbitrary sequence </w:t>
      </w:r>
      <w:r w:rsidR="009624E2" w:rsidRPr="00EB72EE">
        <w:rPr>
          <w:noProof/>
          <w:position w:val="-6"/>
        </w:rPr>
        <w:object w:dxaOrig="380" w:dyaOrig="240">
          <v:shape id="_x0000_i1032" type="#_x0000_t75" alt="" style="width:19pt;height:12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45058058" r:id="rId22"/>
        </w:object>
      </w:r>
      <w:r w:rsidR="00EB72EE">
        <w:t xml:space="preserve"> </w:t>
      </w:r>
      <w:r>
        <w:t xml:space="preserve">and </w:t>
      </w:r>
      <w:r w:rsidR="00557F50">
        <w:t xml:space="preserve">whether an infinite series of the form </w:t>
      </w:r>
      <w:r w:rsidR="009624E2" w:rsidRPr="00557F50">
        <w:rPr>
          <w:noProof/>
          <w:position w:val="-26"/>
        </w:rPr>
        <w:object w:dxaOrig="440" w:dyaOrig="639">
          <v:shape id="_x0000_i1033" type="#_x0000_t75" alt="" style="width:22pt;height:32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45058059" r:id="rId24"/>
        </w:object>
      </w:r>
      <w:r w:rsidR="00557F50">
        <w:t xml:space="preserve"> is convergent or divergent.  A slider is used to display values of </w:t>
      </w:r>
      <w:r w:rsidR="009624E2" w:rsidRPr="00557F50">
        <w:rPr>
          <w:noProof/>
          <w:position w:val="-6"/>
        </w:rPr>
        <w:object w:dxaOrig="200" w:dyaOrig="240">
          <v:shape id="_x0000_i1034" type="#_x0000_t75" alt="" style="width:10pt;height:12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45058060" r:id="rId26"/>
        </w:object>
      </w:r>
      <w:r w:rsidR="00557F50">
        <w:t xml:space="preserve"> and</w:t>
      </w:r>
      <w:r w:rsidR="00EB72EE">
        <w:t xml:space="preserve"> the partial sums</w:t>
      </w:r>
      <w:r w:rsidR="00557F50">
        <w:t xml:space="preserve"> </w:t>
      </w:r>
      <w:r w:rsidR="009624E2" w:rsidRPr="00557F50">
        <w:rPr>
          <w:noProof/>
          <w:position w:val="-26"/>
        </w:rPr>
        <w:object w:dxaOrig="440" w:dyaOrig="639">
          <v:shape id="_x0000_i1035" type="#_x0000_t75" alt="" style="width:22pt;height:32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45058061" r:id="rId28"/>
        </w:object>
      </w:r>
      <w:r w:rsidR="00557F50">
        <w:t xml:space="preserve"> for various values of </w:t>
      </w:r>
      <w:r w:rsidR="009624E2" w:rsidRPr="00557F50">
        <w:rPr>
          <w:noProof/>
          <w:position w:val="-2"/>
        </w:rPr>
        <w:object w:dxaOrig="100" w:dyaOrig="120">
          <v:shape id="_x0000_i1036" type="#_x0000_t75" alt="" style="width:5pt;height:6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45058062" r:id="rId30"/>
        </w:object>
      </w:r>
      <w:r w:rsidR="00557F50">
        <w:t xml:space="preserve">.  </w:t>
      </w:r>
      <w:r w:rsidR="007238D5">
        <w:t>A table of these values is automatically computed and displayed in a Lists and Spreadsheet page.</w:t>
      </w:r>
    </w:p>
    <w:p w:rsidR="007238D5" w:rsidRDefault="007238D5" w:rsidP="009262E0"/>
    <w:p w:rsidR="007238D5" w:rsidRDefault="00B449BE" w:rsidP="009262E0">
      <w:r>
        <w:t xml:space="preserve">The default sequence is </w:t>
      </w:r>
      <w:r w:rsidR="009624E2" w:rsidRPr="00B449BE">
        <w:rPr>
          <w:noProof/>
          <w:position w:val="-20"/>
        </w:rPr>
        <w:object w:dxaOrig="740" w:dyaOrig="499">
          <v:shape id="_x0000_i1037" type="#_x0000_t75" alt="" style="width:37pt;height:25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45058063" r:id="rId32"/>
        </w:object>
      </w:r>
      <w:r>
        <w:t xml:space="preserve"> and the corresponding series is </w:t>
      </w:r>
      <w:r w:rsidR="009624E2" w:rsidRPr="00B449BE">
        <w:rPr>
          <w:noProof/>
          <w:position w:val="-26"/>
        </w:rPr>
        <w:object w:dxaOrig="540" w:dyaOrig="639">
          <v:shape id="_x0000_i1038" type="#_x0000_t75" alt="" style="width:27pt;height:32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45058064" r:id="rId34"/>
        </w:object>
      </w:r>
      <w:r>
        <w:t>.</w:t>
      </w:r>
    </w:p>
    <w:p w:rsidR="00B449BE" w:rsidRDefault="00B449BE" w:rsidP="009262E0">
      <w:r>
        <w:t xml:space="preserve">The values for </w:t>
      </w:r>
      <w:r w:rsidR="009624E2" w:rsidRPr="00B449BE">
        <w:rPr>
          <w:noProof/>
          <w:position w:val="-2"/>
        </w:rPr>
        <w:object w:dxaOrig="100" w:dyaOrig="120">
          <v:shape id="_x0000_i1039" type="#_x0000_t75" alt="" style="width:5pt;height:6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45058065" r:id="rId36"/>
        </w:object>
      </w:r>
      <w:r>
        <w:t xml:space="preserve"> used in this file are </w:t>
      </w:r>
      <w:r w:rsidR="009624E2" w:rsidRPr="00B449BE">
        <w:rPr>
          <w:noProof/>
          <w:position w:val="-6"/>
        </w:rPr>
        <w:object w:dxaOrig="3100" w:dyaOrig="220">
          <v:shape id="_x0000_i1040" type="#_x0000_t75" alt="" style="width:155pt;height:11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45058066" r:id="rId38"/>
        </w:object>
      </w:r>
      <w:r>
        <w:t xml:space="preserve">. </w:t>
      </w:r>
    </w:p>
    <w:p w:rsidR="00D025B8" w:rsidRDefault="00D025B8"/>
    <w:p w:rsidR="00EB72EE" w:rsidRDefault="00EB72EE"/>
    <w:p w:rsidR="00EB72EE" w:rsidRDefault="00EB72EE">
      <w:r>
        <w:t>Page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706702" w:rsidTr="00E5006B">
        <w:tc>
          <w:tcPr>
            <w:tcW w:w="0" w:type="auto"/>
          </w:tcPr>
          <w:p w:rsidR="00706702" w:rsidRDefault="00706702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ries_1_1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06702" w:rsidRDefault="00706702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introductory screen provides information to help utilize this </w:t>
            </w:r>
            <w:proofErr w:type="spellStart"/>
            <w:r>
              <w:rPr>
                <w:rFonts w:cstheme="minorHAnsi"/>
              </w:rPr>
              <w:t>tns</w:t>
            </w:r>
            <w:proofErr w:type="spellEnd"/>
            <w:r>
              <w:rPr>
                <w:rFonts w:cstheme="minorHAnsi"/>
              </w:rPr>
              <w:t xml:space="preserve"> file.  </w:t>
            </w:r>
            <w:r w:rsidR="00916014">
              <w:rPr>
                <w:rFonts w:cstheme="minorHAnsi"/>
              </w:rPr>
              <w:t xml:space="preserve">The general term of the series </w:t>
            </w:r>
            <w:r w:rsidR="009624E2" w:rsidRPr="00916014">
              <w:rPr>
                <w:rFonts w:cstheme="minorHAnsi"/>
                <w:noProof/>
                <w:position w:val="-6"/>
              </w:rPr>
              <w:object w:dxaOrig="380" w:dyaOrig="240">
                <v:shape id="_x0000_i1041" type="#_x0000_t75" alt="" style="width:19pt;height:12pt;mso-width-percent:0;mso-height-percent:0;mso-width-percent:0;mso-height-percent:0" o:ole="">
                  <v:imagedata r:id="rId40" o:title=""/>
                </v:shape>
                <o:OLEObject Type="Embed" ProgID="Equation.DSMT4" ShapeID="_x0000_i1041" DrawAspect="Content" ObjectID="_1745058067" r:id="rId41"/>
              </w:object>
            </w:r>
            <w:r w:rsidR="00916014">
              <w:rPr>
                <w:rFonts w:cstheme="minorHAnsi"/>
              </w:rPr>
              <w:t xml:space="preserve"> is defined on the calculator as (a function) </w:t>
            </w:r>
            <w:r w:rsidR="009624E2" w:rsidRPr="00916014">
              <w:rPr>
                <w:rFonts w:cstheme="minorHAnsi"/>
                <w:noProof/>
                <w:position w:val="-6"/>
              </w:rPr>
              <w:object w:dxaOrig="380" w:dyaOrig="220">
                <v:shape id="_x0000_i1042" type="#_x0000_t75" alt="" style="width:19pt;height:11pt;mso-width-percent:0;mso-height-percent:0;mso-width-percent:0;mso-height-percent:0" o:ole="">
                  <v:imagedata r:id="rId42" o:title=""/>
                </v:shape>
                <o:OLEObject Type="Embed" ProgID="Equation.DSMT4" ShapeID="_x0000_i1042" DrawAspect="Content" ObjectID="_1745058068" r:id="rId43"/>
              </w:object>
            </w:r>
            <w:r w:rsidR="00916014">
              <w:rPr>
                <w:rFonts w:cstheme="minorHAnsi"/>
              </w:rPr>
              <w:t xml:space="preserve">.  A slider is used to click through nine values of this sequence.  On another calculator page, a similar slider is used to compute the partial sums  </w:t>
            </w:r>
            <w:r w:rsidR="009624E2" w:rsidRPr="00916014">
              <w:rPr>
                <w:rFonts w:cstheme="minorHAnsi"/>
                <w:noProof/>
                <w:position w:val="-26"/>
              </w:rPr>
              <w:object w:dxaOrig="440" w:dyaOrig="639">
                <v:shape id="_x0000_i1043" type="#_x0000_t75" alt="" style="width:22pt;height:32pt;mso-width-percent:0;mso-height-percent:0;mso-width-percent:0;mso-height-percent:0" o:ole="">
                  <v:imagedata r:id="rId44" o:title=""/>
                </v:shape>
                <o:OLEObject Type="Embed" ProgID="Equation.DSMT4" ShapeID="_x0000_i1043" DrawAspect="Content" ObjectID="_1745058069" r:id="rId45"/>
              </w:object>
            </w:r>
            <w:r w:rsidR="00916014">
              <w:rPr>
                <w:rFonts w:cstheme="minorHAnsi"/>
              </w:rPr>
              <w:t xml:space="preserve"> for these same nine values of </w:t>
            </w:r>
            <w:r w:rsidR="009624E2" w:rsidRPr="00916014">
              <w:rPr>
                <w:rFonts w:cstheme="minorHAnsi"/>
                <w:noProof/>
                <w:position w:val="-2"/>
              </w:rPr>
              <w:object w:dxaOrig="100" w:dyaOrig="120">
                <v:shape id="_x0000_i1044" type="#_x0000_t75" alt="" style="width:5pt;height:6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745058070" r:id="rId47"/>
              </w:object>
            </w:r>
            <w:r w:rsidR="00916014">
              <w:rPr>
                <w:rFonts w:cstheme="minorHAnsi"/>
              </w:rPr>
              <w:t>.</w:t>
            </w:r>
          </w:p>
          <w:p w:rsidR="00706702" w:rsidRDefault="00706702" w:rsidP="00E5006B">
            <w:pPr>
              <w:rPr>
                <w:rFonts w:cstheme="minorHAnsi"/>
              </w:rPr>
            </w:pPr>
          </w:p>
          <w:p w:rsidR="00706702" w:rsidRDefault="00706702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916014">
              <w:rPr>
                <w:rFonts w:cstheme="minorHAnsi"/>
              </w:rPr>
              <w:t xml:space="preserve">complete </w:t>
            </w:r>
            <w:r>
              <w:rPr>
                <w:rFonts w:cstheme="minorHAnsi"/>
              </w:rPr>
              <w:t>table of values is given on page</w:t>
            </w:r>
            <w:r w:rsidR="00916014">
              <w:rPr>
                <w:rFonts w:cstheme="minorHAnsi"/>
              </w:rPr>
              <w:t xml:space="preserve"> 2.3</w:t>
            </w:r>
            <w:r>
              <w:rPr>
                <w:rFonts w:cstheme="minorHAnsi"/>
              </w:rPr>
              <w:t>.</w:t>
            </w:r>
          </w:p>
        </w:tc>
      </w:tr>
    </w:tbl>
    <w:p w:rsidR="00874272" w:rsidRDefault="00874272"/>
    <w:p w:rsidR="00874272" w:rsidRDefault="00874272">
      <w:r>
        <w:br w:type="page"/>
      </w:r>
    </w:p>
    <w:p w:rsidR="00874272" w:rsidRDefault="00874272">
      <w:r>
        <w:lastRenderedPageBreak/>
        <w:t>Page 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A7763E" w:rsidTr="00E5006B">
        <w:tc>
          <w:tcPr>
            <w:tcW w:w="0" w:type="auto"/>
          </w:tcPr>
          <w:p w:rsidR="00A7763E" w:rsidRDefault="00A7763E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eries_2_1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7763E" w:rsidRDefault="00A7763E" w:rsidP="00A7763E">
            <w:pPr>
              <w:rPr>
                <w:rFonts w:cstheme="minorHAnsi"/>
              </w:rPr>
            </w:pPr>
            <w:r>
              <w:rPr>
                <w:rFonts w:cstheme="minorHAnsi"/>
              </w:rPr>
              <w:t>The sequence is defined in the Math Box at the top left portion of this Notes page.  Remember to hit Enter after defining a new sequence.  Use the slider f</w:t>
            </w:r>
            <w:r w:rsidR="0083242D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r </w:t>
            </w:r>
            <w:r w:rsidR="009624E2" w:rsidRPr="0083242D">
              <w:rPr>
                <w:rFonts w:cstheme="minorHAnsi"/>
                <w:noProof/>
                <w:position w:val="-2"/>
              </w:rPr>
              <w:object w:dxaOrig="100" w:dyaOrig="120">
                <v:shape id="_x0000_i1045" type="#_x0000_t75" alt="" style="width:5pt;height:6pt;mso-width-percent:0;mso-height-percent:0;mso-width-percent:0;mso-height-percent:0" o:ole="">
                  <v:imagedata r:id="rId49" o:title=""/>
                </v:shape>
                <o:OLEObject Type="Embed" ProgID="Equation.DSMT4" ShapeID="_x0000_i1045" DrawAspect="Content" ObjectID="_1745058071" r:id="rId50"/>
              </w:object>
            </w:r>
            <w:r w:rsidR="0083242D">
              <w:rPr>
                <w:rFonts w:cstheme="minorHAnsi"/>
              </w:rPr>
              <w:t xml:space="preserve"> to click, or scroll, through the preprogrammed values</w:t>
            </w:r>
            <w:r w:rsidR="002A28AE">
              <w:rPr>
                <w:rFonts w:cstheme="minorHAnsi"/>
              </w:rPr>
              <w:t xml:space="preserve"> of </w:t>
            </w:r>
            <w:r w:rsidR="009624E2" w:rsidRPr="002A28AE">
              <w:rPr>
                <w:rFonts w:cstheme="minorHAnsi"/>
                <w:noProof/>
                <w:position w:val="-2"/>
              </w:rPr>
              <w:object w:dxaOrig="100" w:dyaOrig="120">
                <v:shape id="_x0000_i1046" type="#_x0000_t75" alt="" style="width:5pt;height:6pt;mso-width-percent:0;mso-height-percent:0;mso-width-percent:0;mso-height-percent:0" o:ole="">
                  <v:imagedata r:id="rId51" o:title=""/>
                </v:shape>
                <o:OLEObject Type="Embed" ProgID="Equation.DSMT4" ShapeID="_x0000_i1046" DrawAspect="Content" ObjectID="_1745058072" r:id="rId52"/>
              </w:object>
            </w:r>
            <w:r w:rsidR="0083242D">
              <w:rPr>
                <w:rFonts w:cstheme="minorHAnsi"/>
              </w:rPr>
              <w:t xml:space="preserve">.  The corresponding value for </w:t>
            </w:r>
            <w:r w:rsidR="009624E2" w:rsidRPr="0083242D">
              <w:rPr>
                <w:rFonts w:cstheme="minorHAnsi"/>
                <w:noProof/>
                <w:position w:val="-6"/>
              </w:rPr>
              <w:object w:dxaOrig="200" w:dyaOrig="240">
                <v:shape id="_x0000_i1047" type="#_x0000_t75" alt="" style="width:10pt;height:12pt;mso-width-percent:0;mso-height-percent:0;mso-width-percent:0;mso-height-percent:0" o:ole="">
                  <v:imagedata r:id="rId53" o:title=""/>
                </v:shape>
                <o:OLEObject Type="Embed" ProgID="Equation.DSMT4" ShapeID="_x0000_i1047" DrawAspect="Content" ObjectID="_1745058073" r:id="rId54"/>
              </w:object>
            </w:r>
            <w:r w:rsidR="0083242D">
              <w:rPr>
                <w:rFonts w:cstheme="minorHAnsi"/>
              </w:rPr>
              <w:t xml:space="preserve"> is displayed in the middle of the screen.  This numerical tool is designed to guess the limit</w:t>
            </w:r>
          </w:p>
          <w:p w:rsidR="0083242D" w:rsidRDefault="009624E2" w:rsidP="00A7763E">
            <w:pPr>
              <w:rPr>
                <w:rFonts w:cstheme="minorHAnsi"/>
              </w:rPr>
            </w:pPr>
            <w:r w:rsidRPr="0083242D">
              <w:rPr>
                <w:rFonts w:cstheme="minorHAnsi"/>
                <w:noProof/>
                <w:position w:val="-16"/>
              </w:rPr>
              <w:object w:dxaOrig="600" w:dyaOrig="340">
                <v:shape id="_x0000_i1048" type="#_x0000_t75" alt="" style="width:30pt;height:17pt;mso-width-percent:0;mso-height-percent:0;mso-width-percent:0;mso-height-percent:0" o:ole="">
                  <v:imagedata r:id="rId55" o:title=""/>
                </v:shape>
                <o:OLEObject Type="Embed" ProgID="Equation.DSMT4" ShapeID="_x0000_i1048" DrawAspect="Content" ObjectID="_1745058074" r:id="rId56"/>
              </w:object>
            </w:r>
            <w:r w:rsidR="0083242D">
              <w:rPr>
                <w:rFonts w:cstheme="minorHAnsi"/>
              </w:rPr>
              <w:t>.</w:t>
            </w:r>
          </w:p>
          <w:p w:rsidR="00A7763E" w:rsidRDefault="00A7763E" w:rsidP="00E5006B">
            <w:pPr>
              <w:rPr>
                <w:rFonts w:cstheme="minorHAnsi"/>
              </w:rPr>
            </w:pPr>
          </w:p>
        </w:tc>
      </w:tr>
    </w:tbl>
    <w:p w:rsidR="00874272" w:rsidRDefault="00874272"/>
    <w:p w:rsidR="002A28AE" w:rsidRDefault="002A28AE"/>
    <w:p w:rsidR="002A28AE" w:rsidRDefault="002A28AE">
      <w:r>
        <w:t>Page 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A83DB7" w:rsidTr="00E5006B">
        <w:tc>
          <w:tcPr>
            <w:tcW w:w="0" w:type="auto"/>
          </w:tcPr>
          <w:p w:rsidR="00A83DB7" w:rsidRDefault="00A83DB7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eries_2_2.png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3DB7" w:rsidRDefault="00A83DB7" w:rsidP="00A83D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calculator page is used to investigate the partial sums of the series </w:t>
            </w:r>
            <w:r w:rsidR="009624E2" w:rsidRPr="00A83DB7">
              <w:rPr>
                <w:rFonts w:cstheme="minorHAnsi"/>
                <w:noProof/>
                <w:position w:val="-26"/>
              </w:rPr>
              <w:object w:dxaOrig="440" w:dyaOrig="639">
                <v:shape id="_x0000_i1049" type="#_x0000_t75" alt="" style="width:22pt;height:32pt;mso-width-percent:0;mso-height-percent:0;mso-width-percent:0;mso-height-percent:0" o:ole="">
                  <v:imagedata r:id="rId58" o:title=""/>
                </v:shape>
                <o:OLEObject Type="Embed" ProgID="Equation.DSMT4" ShapeID="_x0000_i1049" DrawAspect="Content" ObjectID="_1745058075" r:id="rId59"/>
              </w:object>
            </w:r>
            <w:r>
              <w:rPr>
                <w:rFonts w:cstheme="minorHAnsi"/>
              </w:rPr>
              <w:t xml:space="preserve">.  The Math Box in the top left portion of this Notes page is used to define the terms of the sequence </w:t>
            </w:r>
            <w:r w:rsidR="009624E2" w:rsidRPr="00A83DB7">
              <w:rPr>
                <w:rFonts w:cstheme="minorHAnsi"/>
                <w:noProof/>
                <w:position w:val="-6"/>
              </w:rPr>
              <w:object w:dxaOrig="380" w:dyaOrig="240">
                <v:shape id="_x0000_i1050" type="#_x0000_t75" alt="" style="width:19pt;height:12pt;mso-width-percent:0;mso-height-percent:0;mso-width-percent:0;mso-height-percent:0" o:ole="">
                  <v:imagedata r:id="rId60" o:title=""/>
                </v:shape>
                <o:OLEObject Type="Embed" ProgID="Equation.DSMT4" ShapeID="_x0000_i1050" DrawAspect="Content" ObjectID="_1745058076" r:id="rId61"/>
              </w:object>
            </w:r>
            <w:r>
              <w:rPr>
                <w:rFonts w:cstheme="minorHAnsi"/>
              </w:rPr>
              <w:t xml:space="preserve">.  This Math Box and the similar one on Page 2.1 are linked; the user can define the sequence on either page.  Use the slider for </w:t>
            </w:r>
            <w:r w:rsidR="009624E2" w:rsidRPr="0083242D">
              <w:rPr>
                <w:rFonts w:cstheme="minorHAnsi"/>
                <w:noProof/>
                <w:position w:val="-2"/>
              </w:rPr>
              <w:object w:dxaOrig="100" w:dyaOrig="120">
                <v:shape id="_x0000_i1051" type="#_x0000_t75" alt="" style="width:5pt;height:6pt;mso-width-percent:0;mso-height-percent:0;mso-width-percent:0;mso-height-percent:0" o:ole="">
                  <v:imagedata r:id="rId49" o:title=""/>
                </v:shape>
                <o:OLEObject Type="Embed" ProgID="Equation.DSMT4" ShapeID="_x0000_i1051" DrawAspect="Content" ObjectID="_1745058077" r:id="rId62"/>
              </w:object>
            </w:r>
            <w:r>
              <w:rPr>
                <w:rFonts w:cstheme="minorHAnsi"/>
              </w:rPr>
              <w:t xml:space="preserve"> (bottom left) to click, or scroll, through the preprogrammed values of </w:t>
            </w:r>
            <w:r w:rsidR="009624E2" w:rsidRPr="002A28AE">
              <w:rPr>
                <w:rFonts w:cstheme="minorHAnsi"/>
                <w:noProof/>
                <w:position w:val="-2"/>
              </w:rPr>
              <w:object w:dxaOrig="100" w:dyaOrig="120">
                <v:shape id="_x0000_i1052" type="#_x0000_t75" alt="" style="width:5pt;height:6pt;mso-width-percent:0;mso-height-percent:0;mso-width-percent:0;mso-height-percent:0" o:ole="">
                  <v:imagedata r:id="rId51" o:title=""/>
                </v:shape>
                <o:OLEObject Type="Embed" ProgID="Equation.DSMT4" ShapeID="_x0000_i1052" DrawAspect="Content" ObjectID="_1745058078" r:id="rId63"/>
              </w:object>
            </w:r>
            <w:r>
              <w:rPr>
                <w:rFonts w:cstheme="minorHAnsi"/>
              </w:rPr>
              <w:t>.  The corresponding partial sums are displayed.</w:t>
            </w:r>
          </w:p>
        </w:tc>
      </w:tr>
    </w:tbl>
    <w:p w:rsidR="002A28AE" w:rsidRDefault="002A28AE"/>
    <w:p w:rsidR="00EC0BEF" w:rsidRDefault="00EC0BEF"/>
    <w:p w:rsidR="00EC0BEF" w:rsidRDefault="00EC0BEF">
      <w:r>
        <w:t>Page 2.3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5525"/>
      </w:tblGrid>
      <w:tr w:rsidR="00933CC9" w:rsidTr="00E5006B">
        <w:tc>
          <w:tcPr>
            <w:tcW w:w="0" w:type="auto"/>
          </w:tcPr>
          <w:p w:rsidR="00933CC9" w:rsidRDefault="00933CC9" w:rsidP="00E5006B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>
                  <wp:extent cx="2292096" cy="17190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eries_2_3.png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17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33CC9" w:rsidRDefault="00933CC9" w:rsidP="00E500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</w:t>
            </w:r>
            <w:r w:rsidR="004811EB">
              <w:rPr>
                <w:rFonts w:cstheme="minorHAnsi"/>
              </w:rPr>
              <w:t xml:space="preserve">Lists and Spreadsheet page displays a complete </w:t>
            </w:r>
            <w:r w:rsidR="00B12B85">
              <w:rPr>
                <w:rFonts w:cstheme="minorHAnsi"/>
              </w:rPr>
              <w:t xml:space="preserve">table of values for </w:t>
            </w:r>
            <w:r w:rsidR="009624E2" w:rsidRPr="00B12B85">
              <w:rPr>
                <w:rFonts w:cstheme="minorHAnsi"/>
                <w:noProof/>
                <w:position w:val="-2"/>
              </w:rPr>
              <w:object w:dxaOrig="100" w:dyaOrig="120">
                <v:shape id="_x0000_i1053" type="#_x0000_t75" alt="" style="width:5pt;height:6pt;mso-width-percent:0;mso-height-percent:0;mso-width-percent:0;mso-height-percent:0" o:ole="">
                  <v:imagedata r:id="rId65" o:title=""/>
                </v:shape>
                <o:OLEObject Type="Embed" ProgID="Equation.DSMT4" ShapeID="_x0000_i1053" DrawAspect="Content" ObjectID="_1745058079" r:id="rId66"/>
              </w:object>
            </w:r>
            <w:r w:rsidR="00B12B85">
              <w:rPr>
                <w:rFonts w:cstheme="minorHAnsi"/>
              </w:rPr>
              <w:t xml:space="preserve">, </w:t>
            </w:r>
            <w:r w:rsidR="009624E2" w:rsidRPr="00B12B85">
              <w:rPr>
                <w:rFonts w:cstheme="minorHAnsi"/>
                <w:noProof/>
                <w:position w:val="-6"/>
              </w:rPr>
              <w:object w:dxaOrig="200" w:dyaOrig="240">
                <v:shape id="_x0000_i1054" type="#_x0000_t75" alt="" style="width:10pt;height:12pt;mso-width-percent:0;mso-height-percent:0;mso-width-percent:0;mso-height-percent:0" o:ole="">
                  <v:imagedata r:id="rId67" o:title=""/>
                </v:shape>
                <o:OLEObject Type="Embed" ProgID="Equation.DSMT4" ShapeID="_x0000_i1054" DrawAspect="Content" ObjectID="_1745058080" r:id="rId68"/>
              </w:object>
            </w:r>
            <w:r w:rsidR="00B12B85">
              <w:rPr>
                <w:rFonts w:cstheme="minorHAnsi"/>
              </w:rPr>
              <w:t xml:space="preserve">, and </w:t>
            </w:r>
            <w:r w:rsidR="009624E2" w:rsidRPr="00B12B85">
              <w:rPr>
                <w:rFonts w:cstheme="minorHAnsi"/>
                <w:noProof/>
                <w:position w:val="-26"/>
              </w:rPr>
              <w:object w:dxaOrig="440" w:dyaOrig="639">
                <v:shape id="_x0000_i1055" type="#_x0000_t75" alt="" style="width:22pt;height:32pt;mso-width-percent:0;mso-height-percent:0;mso-width-percent:0;mso-height-percent:0" o:ole="">
                  <v:imagedata r:id="rId69" o:title=""/>
                </v:shape>
                <o:OLEObject Type="Embed" ProgID="Equation.DSMT4" ShapeID="_x0000_i1055" DrawAspect="Content" ObjectID="_1745058081" r:id="rId70"/>
              </w:object>
            </w:r>
            <w:r w:rsidR="00B12B85">
              <w:rPr>
                <w:rFonts w:cstheme="minorHAnsi"/>
              </w:rPr>
              <w:t xml:space="preserve">.  Note that some of the values for </w:t>
            </w:r>
            <w:r w:rsidR="009624E2" w:rsidRPr="00B12B85">
              <w:rPr>
                <w:rFonts w:cstheme="minorHAnsi"/>
                <w:noProof/>
                <w:position w:val="-6"/>
              </w:rPr>
              <w:object w:dxaOrig="200" w:dyaOrig="240">
                <v:shape id="_x0000_i1056" type="#_x0000_t75" alt="" style="width:10pt;height:12pt;mso-width-percent:0;mso-height-percent:0;mso-width-percent:0;mso-height-percent:0" o:ole="">
                  <v:imagedata r:id="rId71" o:title=""/>
                </v:shape>
                <o:OLEObject Type="Embed" ProgID="Equation.DSMT4" ShapeID="_x0000_i1056" DrawAspect="Content" ObjectID="_1745058082" r:id="rId72"/>
              </w:object>
            </w:r>
            <w:r w:rsidR="00B12B85">
              <w:rPr>
                <w:rFonts w:cstheme="minorHAnsi"/>
              </w:rPr>
              <w:t xml:space="preserve"> and </w:t>
            </w:r>
            <w:r w:rsidR="009624E2" w:rsidRPr="00B12B85">
              <w:rPr>
                <w:rFonts w:cstheme="minorHAnsi"/>
                <w:noProof/>
                <w:position w:val="-26"/>
              </w:rPr>
              <w:object w:dxaOrig="440" w:dyaOrig="639">
                <v:shape id="_x0000_i1057" type="#_x0000_t75" alt="" style="width:22pt;height:32pt;mso-width-percent:0;mso-height-percent:0;mso-width-percent:0;mso-height-percent:0" o:ole="">
                  <v:imagedata r:id="rId69" o:title=""/>
                </v:shape>
                <o:OLEObject Type="Embed" ProgID="Equation.DSMT4" ShapeID="_x0000_i1057" DrawAspect="Content" ObjectID="_1745058083" r:id="rId73"/>
              </w:object>
            </w:r>
            <w:r w:rsidR="00B12B85">
              <w:rPr>
                <w:rFonts w:cstheme="minorHAnsi"/>
              </w:rPr>
              <w:t xml:space="preserve"> are presented in exact symbolic form.  You might consider creating other columns in this Lists and Spreadsheet page with all computed values presented as decimal approximations.</w:t>
            </w:r>
          </w:p>
        </w:tc>
      </w:tr>
    </w:tbl>
    <w:p w:rsidR="00EC0BEF" w:rsidRDefault="00EC0BEF"/>
    <w:p w:rsidR="002A28AE" w:rsidRDefault="002A28AE"/>
    <w:p w:rsidR="002A28AE" w:rsidRDefault="002A28AE"/>
    <w:p w:rsidR="000F3F81" w:rsidRDefault="000F3F81"/>
    <w:p w:rsidR="000F3F81" w:rsidRDefault="000F3F81"/>
    <w:p w:rsidR="000F3F81" w:rsidRDefault="000F3F81"/>
    <w:p w:rsidR="000F3F81" w:rsidRDefault="000F3F81">
      <w:bookmarkStart w:id="0" w:name="_GoBack"/>
      <w:bookmarkEnd w:id="0"/>
    </w:p>
    <w:p w:rsidR="000F3F81" w:rsidRDefault="000F3F81"/>
    <w:p w:rsidR="000F3F81" w:rsidRPr="00F76BBF" w:rsidRDefault="000F3F81" w:rsidP="000F3F81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:rsidR="000F3F81" w:rsidRDefault="000F3F81"/>
    <w:p w:rsidR="000F3F81" w:rsidRDefault="000F3F81">
      <w:r>
        <w:t>Find several values of each sequence.  Use these values to conjecture if the sequence converges or diverges.  If you think it converges, guess the limit.</w:t>
      </w:r>
    </w:p>
    <w:p w:rsidR="000F3F81" w:rsidRDefault="000F3F81"/>
    <w:p w:rsidR="00B23F36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1219" w:dyaOrig="499">
          <v:shape id="_x0000_i1058" type="#_x0000_t75" alt="" style="width:61pt;height:25pt;mso-width-percent:0;mso-height-percent:0;mso-width-percent:0;mso-height-percent:0" o:ole="">
            <v:imagedata r:id="rId74" o:title=""/>
          </v:shape>
          <o:OLEObject Type="Embed" ProgID="Equation.DSMT4" ShapeID="_x0000_i1058" DrawAspect="Content" ObjectID="_1745058084" r:id="rId75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8"/>
        </w:rPr>
        <w:object w:dxaOrig="880" w:dyaOrig="540">
          <v:shape id="_x0000_i1059" type="#_x0000_t75" alt="" style="width:44pt;height:27pt;mso-width-percent:0;mso-height-percent:0;mso-width-percent:0;mso-height-percent:0" o:ole="">
            <v:imagedata r:id="rId76" o:title=""/>
          </v:shape>
          <o:OLEObject Type="Embed" ProgID="Equation.DSMT4" ShapeID="_x0000_i1059" DrawAspect="Content" ObjectID="_1745058085" r:id="rId77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20"/>
        </w:rPr>
        <w:object w:dxaOrig="740" w:dyaOrig="499">
          <v:shape id="_x0000_i1060" type="#_x0000_t75" alt="" style="width:37pt;height:25pt;mso-width-percent:0;mso-height-percent:0;mso-width-percent:0;mso-height-percent:0" o:ole="">
            <v:imagedata r:id="rId78" o:title=""/>
          </v:shape>
          <o:OLEObject Type="Embed" ProgID="Equation.DSMT4" ShapeID="_x0000_i1060" DrawAspect="Content" ObjectID="_1745058086" r:id="rId79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840" w:dyaOrig="460">
          <v:shape id="_x0000_i1061" type="#_x0000_t75" alt="" style="width:42pt;height:23pt;mso-width-percent:0;mso-height-percent:0;mso-width-percent:0;mso-height-percent:0" o:ole="">
            <v:imagedata r:id="rId80" o:title=""/>
          </v:shape>
          <o:OLEObject Type="Embed" ProgID="Equation.DSMT4" ShapeID="_x0000_i1061" DrawAspect="Content" ObjectID="_1745058087" r:id="rId81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760" w:dyaOrig="499">
          <v:shape id="_x0000_i1062" type="#_x0000_t75" alt="" style="width:38pt;height:25pt;mso-width-percent:0;mso-height-percent:0;mso-width-percent:0;mso-height-percent:0" o:ole="">
            <v:imagedata r:id="rId82" o:title=""/>
          </v:shape>
          <o:OLEObject Type="Embed" ProgID="Equation.DSMT4" ShapeID="_x0000_i1062" DrawAspect="Content" ObjectID="_1745058088" r:id="rId83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6"/>
        </w:rPr>
        <w:object w:dxaOrig="960" w:dyaOrig="460">
          <v:shape id="_x0000_i1063" type="#_x0000_t75" alt="" style="width:48pt;height:23pt;mso-width-percent:0;mso-height-percent:0;mso-width-percent:0;mso-height-percent:0" o:ole="">
            <v:imagedata r:id="rId84" o:title=""/>
          </v:shape>
          <o:OLEObject Type="Embed" ProgID="Equation.DSMT4" ShapeID="_x0000_i1063" DrawAspect="Content" ObjectID="_1745058089" r:id="rId85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18"/>
        </w:rPr>
        <w:object w:dxaOrig="1260" w:dyaOrig="540">
          <v:shape id="_x0000_i1064" type="#_x0000_t75" alt="" style="width:63pt;height:27pt;mso-width-percent:0;mso-height-percent:0;mso-width-percent:0;mso-height-percent:0" o:ole="">
            <v:imagedata r:id="rId86" o:title=""/>
          </v:shape>
          <o:OLEObject Type="Embed" ProgID="Equation.DSMT4" ShapeID="_x0000_i1064" DrawAspect="Content" ObjectID="_1745058090" r:id="rId87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20"/>
        </w:rPr>
        <w:object w:dxaOrig="1200" w:dyaOrig="520">
          <v:shape id="_x0000_i1065" type="#_x0000_t75" alt="" style="width:60pt;height:26pt;mso-width-percent:0;mso-height-percent:0;mso-width-percent:0;mso-height-percent:0" o:ole="">
            <v:imagedata r:id="rId88" o:title=""/>
          </v:shape>
          <o:OLEObject Type="Embed" ProgID="Equation.DSMT4" ShapeID="_x0000_i1065" DrawAspect="Content" ObjectID="_1745058091" r:id="rId89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D64ACF">
        <w:rPr>
          <w:noProof/>
          <w:position w:val="-6"/>
        </w:rPr>
        <w:object w:dxaOrig="1320" w:dyaOrig="320">
          <v:shape id="_x0000_i1066" type="#_x0000_t75" alt="" style="width:66pt;height:16pt;mso-width-percent:0;mso-height-percent:0;mso-width-percent:0;mso-height-percent:0" o:ole="">
            <v:imagedata r:id="rId90" o:title=""/>
          </v:shape>
          <o:OLEObject Type="Embed" ProgID="Equation.DSMT4" ShapeID="_x0000_i1066" DrawAspect="Content" ObjectID="_1745058092" r:id="rId91"/>
        </w:object>
      </w:r>
    </w:p>
    <w:p w:rsidR="00D64ACF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3D7764">
        <w:rPr>
          <w:noProof/>
          <w:position w:val="-24"/>
        </w:rPr>
        <w:object w:dxaOrig="1820" w:dyaOrig="580">
          <v:shape id="_x0000_i1067" type="#_x0000_t75" alt="" style="width:91pt;height:29pt;mso-width-percent:0;mso-height-percent:0;mso-width-percent:0;mso-height-percent:0" o:ole="">
            <v:imagedata r:id="rId92" o:title=""/>
          </v:shape>
          <o:OLEObject Type="Embed" ProgID="Equation.DSMT4" ShapeID="_x0000_i1067" DrawAspect="Content" ObjectID="_1745058093" r:id="rId93"/>
        </w:object>
      </w:r>
    </w:p>
    <w:p w:rsidR="003D7764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192887">
        <w:rPr>
          <w:noProof/>
          <w:position w:val="-6"/>
        </w:rPr>
        <w:object w:dxaOrig="1920" w:dyaOrig="240">
          <v:shape id="_x0000_i1068" type="#_x0000_t75" alt="" style="width:96pt;height:12pt;mso-width-percent:0;mso-height-percent:0;mso-width-percent:0;mso-height-percent:0" o:ole="">
            <v:imagedata r:id="rId94" o:title=""/>
          </v:shape>
          <o:OLEObject Type="Embed" ProgID="Equation.DSMT4" ShapeID="_x0000_i1068" DrawAspect="Content" ObjectID="_1745058094" r:id="rId95"/>
        </w:object>
      </w:r>
    </w:p>
    <w:p w:rsidR="00192887" w:rsidRDefault="009624E2" w:rsidP="00BF12B3">
      <w:pPr>
        <w:pStyle w:val="ListParagraph"/>
        <w:numPr>
          <w:ilvl w:val="0"/>
          <w:numId w:val="1"/>
        </w:numPr>
        <w:spacing w:line="360" w:lineRule="auto"/>
        <w:ind w:left="630" w:hanging="270"/>
      </w:pPr>
      <w:r w:rsidRPr="00192887">
        <w:rPr>
          <w:noProof/>
          <w:position w:val="-6"/>
        </w:rPr>
        <w:object w:dxaOrig="900" w:dyaOrig="300">
          <v:shape id="_x0000_i1069" type="#_x0000_t75" alt="" style="width:45pt;height:15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745058095" r:id="rId97"/>
        </w:object>
      </w:r>
    </w:p>
    <w:p w:rsidR="00192887" w:rsidRDefault="00192887" w:rsidP="00192887"/>
    <w:p w:rsidR="00192887" w:rsidRDefault="00192887" w:rsidP="00192887"/>
    <w:p w:rsidR="00192887" w:rsidRDefault="00BF12B3" w:rsidP="00192887">
      <w:r>
        <w:t>Find several partial sums for each series.  Use these values to guess whether the series is convergent or divergent.</w:t>
      </w:r>
    </w:p>
    <w:p w:rsidR="00BF12B3" w:rsidRDefault="00BF12B3" w:rsidP="00192887"/>
    <w:p w:rsidR="00BF12B3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4"/>
        </w:rPr>
        <w:object w:dxaOrig="900" w:dyaOrig="620">
          <v:shape id="_x0000_i1070" type="#_x0000_t75" alt="" style="width:45pt;height:31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745058096" r:id="rId99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4"/>
        </w:rPr>
        <w:object w:dxaOrig="1320" w:dyaOrig="620">
          <v:shape id="_x0000_i1071" type="#_x0000_t75" alt="" style="width:66pt;height:31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745058097" r:id="rId101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B8630F">
        <w:rPr>
          <w:noProof/>
          <w:position w:val="-26"/>
        </w:rPr>
        <w:object w:dxaOrig="1340" w:dyaOrig="639">
          <v:shape id="_x0000_i1072" type="#_x0000_t75" alt="" style="width:67pt;height:32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745058098" r:id="rId103"/>
        </w:object>
      </w:r>
    </w:p>
    <w:p w:rsidR="00B8630F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224CE2">
        <w:rPr>
          <w:noProof/>
          <w:position w:val="-24"/>
        </w:rPr>
        <w:object w:dxaOrig="540" w:dyaOrig="620">
          <v:shape id="_x0000_i1073" type="#_x0000_t75" alt="" style="width:27pt;height:31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745058099" r:id="rId105"/>
        </w:object>
      </w:r>
    </w:p>
    <w:p w:rsidR="00224CE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224CE2">
        <w:rPr>
          <w:noProof/>
          <w:position w:val="-26"/>
        </w:rPr>
        <w:object w:dxaOrig="880" w:dyaOrig="639">
          <v:shape id="_x0000_i1074" type="#_x0000_t75" alt="" style="width:44pt;height:32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745058100" r:id="rId107"/>
        </w:object>
      </w:r>
    </w:p>
    <w:p w:rsidR="00224CE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480" w:dyaOrig="639">
          <v:shape id="_x0000_i1075" type="#_x0000_t75" alt="" style="width:24pt;height:32pt;mso-width-percent:0;mso-height-percent:0;mso-width-percent:0;mso-height-percent:0" o:ole="">
            <v:imagedata r:id="rId108" o:title=""/>
          </v:shape>
          <o:OLEObject Type="Embed" ProgID="Equation.DSMT4" ShapeID="_x0000_i1075" DrawAspect="Content" ObjectID="_1745058101" r:id="rId109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700" w:dyaOrig="639">
          <v:shape id="_x0000_i1076" type="#_x0000_t75" alt="" style="width:35pt;height:32pt;mso-width-percent:0;mso-height-percent:0;mso-width-percent:0;mso-height-percent:0" o:ole="">
            <v:imagedata r:id="rId110" o:title=""/>
          </v:shape>
          <o:OLEObject Type="Embed" ProgID="Equation.DSMT4" ShapeID="_x0000_i1076" DrawAspect="Content" ObjectID="_1745058102" r:id="rId111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9A484E">
        <w:rPr>
          <w:noProof/>
          <w:position w:val="-26"/>
        </w:rPr>
        <w:object w:dxaOrig="1240" w:dyaOrig="639">
          <v:shape id="_x0000_i1077" type="#_x0000_t75" alt="" style="width:62pt;height:32pt;mso-width-percent:0;mso-height-percent:0;mso-width-percent:0;mso-height-percent:0" o:ole="">
            <v:imagedata r:id="rId112" o:title=""/>
          </v:shape>
          <o:OLEObject Type="Embed" ProgID="Equation.DSMT4" ShapeID="_x0000_i1077" DrawAspect="Content" ObjectID="_1745058103" r:id="rId113"/>
        </w:object>
      </w:r>
    </w:p>
    <w:p w:rsidR="009A484E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A51D02">
        <w:rPr>
          <w:noProof/>
          <w:position w:val="-26"/>
        </w:rPr>
        <w:object w:dxaOrig="2420" w:dyaOrig="639">
          <v:shape id="_x0000_i1078" type="#_x0000_t75" alt="" style="width:121pt;height:32pt;mso-width-percent:0;mso-height-percent:0;mso-width-percent:0;mso-height-percent:0" o:ole="">
            <v:imagedata r:id="rId114" o:title=""/>
          </v:shape>
          <o:OLEObject Type="Embed" ProgID="Equation.DSMT4" ShapeID="_x0000_i1078" DrawAspect="Content" ObjectID="_1745058104" r:id="rId115"/>
        </w:object>
      </w:r>
    </w:p>
    <w:p w:rsidR="00A51D02" w:rsidRDefault="009624E2" w:rsidP="007E6034">
      <w:pPr>
        <w:pStyle w:val="ListParagraph"/>
        <w:numPr>
          <w:ilvl w:val="0"/>
          <w:numId w:val="2"/>
        </w:numPr>
        <w:spacing w:line="360" w:lineRule="auto"/>
      </w:pPr>
      <w:r w:rsidRPr="00A51D02">
        <w:rPr>
          <w:noProof/>
          <w:position w:val="-26"/>
        </w:rPr>
        <w:object w:dxaOrig="740" w:dyaOrig="639">
          <v:shape id="_x0000_i1079" type="#_x0000_t75" alt="" style="width:37pt;height:32pt;mso-width-percent:0;mso-height-percent:0;mso-width-percent:0;mso-height-percent:0" o:ole="">
            <v:imagedata r:id="rId116" o:title=""/>
          </v:shape>
          <o:OLEObject Type="Embed" ProgID="Equation.DSMT4" ShapeID="_x0000_i1079" DrawAspect="Content" ObjectID="_1745058105" r:id="rId117"/>
        </w:object>
      </w:r>
    </w:p>
    <w:p w:rsidR="00A51D02" w:rsidRDefault="00A51D02" w:rsidP="00A51D02"/>
    <w:p w:rsidR="00A51D02" w:rsidRDefault="00A51D02" w:rsidP="00A51D02"/>
    <w:p w:rsidR="00A51D02" w:rsidRDefault="00A51D02" w:rsidP="00A51D02"/>
    <w:p w:rsidR="002A28AE" w:rsidRPr="007E6034" w:rsidRDefault="007E6034">
      <w:pPr>
        <w:rPr>
          <w:b/>
        </w:rPr>
      </w:pPr>
      <w:r w:rsidRPr="007E6034">
        <w:rPr>
          <w:b/>
        </w:rPr>
        <w:t>Extended Application Questions</w:t>
      </w:r>
    </w:p>
    <w:p w:rsidR="007E6034" w:rsidRDefault="007E6034"/>
    <w:p w:rsidR="007E6034" w:rsidRDefault="007E6034" w:rsidP="007E6034">
      <w:pPr>
        <w:pStyle w:val="ListParagraph"/>
        <w:numPr>
          <w:ilvl w:val="0"/>
          <w:numId w:val="3"/>
        </w:numPr>
      </w:pPr>
      <w:r>
        <w:t>Determine whether there is a relationship between series convergence and the terms of the corresponding sequence.</w:t>
      </w:r>
      <w:r w:rsidR="00753EC9">
        <w:t xml:space="preserve">  Are there any general sequences </w:t>
      </w:r>
      <w:r w:rsidR="009624E2" w:rsidRPr="00753EC9">
        <w:rPr>
          <w:noProof/>
          <w:position w:val="-6"/>
        </w:rPr>
        <w:object w:dxaOrig="380" w:dyaOrig="240">
          <v:shape id="_x0000_i1080" type="#_x0000_t75" alt="" style="width:19pt;height:12pt;mso-width-percent:0;mso-height-percent:0;mso-width-percent:0;mso-height-percent:0" o:ole="">
            <v:imagedata r:id="rId118" o:title=""/>
          </v:shape>
          <o:OLEObject Type="Embed" ProgID="Equation.DSMT4" ShapeID="_x0000_i1080" DrawAspect="Content" ObjectID="_1745058106" r:id="rId119"/>
        </w:object>
      </w:r>
      <w:r w:rsidR="00DE2E75">
        <w:t xml:space="preserve"> such that the corresponding series </w:t>
      </w:r>
      <w:r w:rsidR="009624E2" w:rsidRPr="00DE2E75">
        <w:rPr>
          <w:noProof/>
          <w:position w:val="-26"/>
        </w:rPr>
        <w:object w:dxaOrig="420" w:dyaOrig="639">
          <v:shape id="_x0000_i1081" type="#_x0000_t75" alt="" style="width:21pt;height:32pt;mso-width-percent:0;mso-height-percent:0;mso-width-percent:0;mso-height-percent:0" o:ole="">
            <v:imagedata r:id="rId120" o:title=""/>
          </v:shape>
          <o:OLEObject Type="Embed" ProgID="Equation.DSMT4" ShapeID="_x0000_i1081" DrawAspect="Content" ObjectID="_1745058107" r:id="rId121"/>
        </w:object>
      </w:r>
      <w:r w:rsidR="00DE2E75">
        <w:t xml:space="preserve"> is guaranteed to converge?  Diverge?</w:t>
      </w:r>
    </w:p>
    <w:p w:rsidR="007E6034" w:rsidRDefault="00335C0A" w:rsidP="007E6034">
      <w:pPr>
        <w:pStyle w:val="ListParagraph"/>
        <w:numPr>
          <w:ilvl w:val="0"/>
          <w:numId w:val="3"/>
        </w:numPr>
      </w:pPr>
      <w:r>
        <w:t xml:space="preserve">In those series that contain some terms that are positive and some terms that are negative, consider the series of the absolute value of each term, that is, </w:t>
      </w:r>
      <w:r w:rsidR="009624E2" w:rsidRPr="00335C0A">
        <w:rPr>
          <w:noProof/>
          <w:position w:val="-26"/>
        </w:rPr>
        <w:object w:dxaOrig="560" w:dyaOrig="639">
          <v:shape id="_x0000_i1082" type="#_x0000_t75" alt="" style="width:28pt;height:32pt;mso-width-percent:0;mso-height-percent:0;mso-width-percent:0;mso-height-percent:0" o:ole="">
            <v:imagedata r:id="rId122" o:title=""/>
          </v:shape>
          <o:OLEObject Type="Embed" ProgID="Equation.DSMT4" ShapeID="_x0000_i1082" DrawAspect="Content" ObjectID="_1745058108" r:id="rId123"/>
        </w:object>
      </w:r>
      <w:r>
        <w:t xml:space="preserve">.  Is there a relationship between the convergence or divergence of </w:t>
      </w:r>
      <w:r w:rsidR="009624E2" w:rsidRPr="00335C0A">
        <w:rPr>
          <w:noProof/>
          <w:position w:val="-26"/>
        </w:rPr>
        <w:object w:dxaOrig="560" w:dyaOrig="639">
          <v:shape id="_x0000_i1083" type="#_x0000_t75" alt="" style="width:28pt;height:32pt;mso-width-percent:0;mso-height-percent:0;mso-width-percent:0;mso-height-percent:0" o:ole="">
            <v:imagedata r:id="rId122" o:title=""/>
          </v:shape>
          <o:OLEObject Type="Embed" ProgID="Equation.DSMT4" ShapeID="_x0000_i1083" DrawAspect="Content" ObjectID="_1745058109" r:id="rId124"/>
        </w:object>
      </w:r>
      <w:r>
        <w:t xml:space="preserve"> and the convergence or divergence of </w:t>
      </w:r>
      <w:r w:rsidR="009624E2" w:rsidRPr="00335C0A">
        <w:rPr>
          <w:noProof/>
          <w:position w:val="-26"/>
        </w:rPr>
        <w:object w:dxaOrig="420" w:dyaOrig="639">
          <v:shape id="_x0000_i1084" type="#_x0000_t75" alt="" style="width:21pt;height:32pt;mso-width-percent:0;mso-height-percent:0;mso-width-percent:0;mso-height-percent:0" o:ole="">
            <v:imagedata r:id="rId125" o:title=""/>
          </v:shape>
          <o:OLEObject Type="Embed" ProgID="Equation.DSMT4" ShapeID="_x0000_i1084" DrawAspect="Content" ObjectID="_1745058110" r:id="rId126"/>
        </w:object>
      </w:r>
      <w:r>
        <w:t>?</w:t>
      </w:r>
    </w:p>
    <w:p w:rsidR="00335C0A" w:rsidRDefault="00335C0A" w:rsidP="00335C0A"/>
    <w:p w:rsidR="00335C0A" w:rsidRDefault="00335C0A" w:rsidP="00335C0A"/>
    <w:p w:rsidR="007E6034" w:rsidRDefault="007E6034"/>
    <w:p w:rsidR="00A83DB7" w:rsidRDefault="00A83DB7"/>
    <w:p w:rsidR="002A28AE" w:rsidRDefault="002A28AE"/>
    <w:p w:rsidR="00AF52AC" w:rsidRDefault="00AF52AC"/>
    <w:sectPr w:rsidR="00AF52AC">
      <w:headerReference w:type="default" r:id="rId127"/>
      <w:footerReference w:type="default" r:id="rId1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9AB" w:rsidRDefault="001B59AB" w:rsidP="0031146D">
      <w:pPr>
        <w:spacing w:line="240" w:lineRule="auto"/>
      </w:pPr>
      <w:r>
        <w:separator/>
      </w:r>
    </w:p>
  </w:endnote>
  <w:endnote w:type="continuationSeparator" w:id="0">
    <w:p w:rsidR="001B59AB" w:rsidRDefault="001B59AB" w:rsidP="00311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6D" w:rsidRDefault="0031146D">
    <w:pPr>
      <w:pStyle w:val="Footer"/>
    </w:pPr>
  </w:p>
  <w:p w:rsidR="0031146D" w:rsidRDefault="0031146D" w:rsidP="0031146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E07D63">
      <w:rPr>
        <w:rFonts w:ascii="Arial" w:hAnsi="Arial" w:cs="Arial"/>
        <w:b/>
        <w:smallCaps/>
        <w:sz w:val="16"/>
        <w:szCs w:val="16"/>
      </w:rPr>
      <w:t>2011-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:rsidR="0031146D" w:rsidRDefault="0031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9AB" w:rsidRDefault="001B59AB" w:rsidP="0031146D">
      <w:pPr>
        <w:spacing w:line="240" w:lineRule="auto"/>
      </w:pPr>
      <w:r>
        <w:separator/>
      </w:r>
    </w:p>
  </w:footnote>
  <w:footnote w:type="continuationSeparator" w:id="0">
    <w:p w:rsidR="001B59AB" w:rsidRDefault="001B59AB" w:rsidP="00311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6D" w:rsidRDefault="0031146D" w:rsidP="0031146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6C2B47D6" wp14:editId="536FC09F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Limits of a Sequence and Sum of a Series</w:t>
    </w:r>
  </w:p>
  <w:p w:rsidR="0031146D" w:rsidRPr="00374FBD" w:rsidRDefault="0031146D" w:rsidP="0031146D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013D728D" wp14:editId="2D603615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T</w:t>
    </w:r>
    <w:r>
      <w:rPr>
        <w:rFonts w:ascii="Arial" w:eastAsia="Times New Roman" w:hAnsi="Arial" w:cs="Arial"/>
        <w:b/>
        <w:smallCaps/>
        <w:sz w:val="20"/>
        <w:szCs w:val="20"/>
      </w:rPr>
      <w:t>eacher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  <w:bookmarkEnd w:id="1"/>
  </w:p>
  <w:p w:rsidR="0031146D" w:rsidRDefault="00311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1B78"/>
    <w:multiLevelType w:val="hybridMultilevel"/>
    <w:tmpl w:val="C6B0ECFA"/>
    <w:lvl w:ilvl="0" w:tplc="EECC9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6EB"/>
    <w:multiLevelType w:val="hybridMultilevel"/>
    <w:tmpl w:val="3BCC7BD2"/>
    <w:lvl w:ilvl="0" w:tplc="FE48B0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AA1"/>
    <w:multiLevelType w:val="hybridMultilevel"/>
    <w:tmpl w:val="8146C296"/>
    <w:lvl w:ilvl="0" w:tplc="AB0A25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C"/>
    <w:rsid w:val="000F3F81"/>
    <w:rsid w:val="00192887"/>
    <w:rsid w:val="001B59AB"/>
    <w:rsid w:val="001F143E"/>
    <w:rsid w:val="00224CE2"/>
    <w:rsid w:val="002A28AE"/>
    <w:rsid w:val="0031146D"/>
    <w:rsid w:val="00335C0A"/>
    <w:rsid w:val="003C6F0A"/>
    <w:rsid w:val="003D7764"/>
    <w:rsid w:val="004811EB"/>
    <w:rsid w:val="004D3005"/>
    <w:rsid w:val="00557F50"/>
    <w:rsid w:val="00706702"/>
    <w:rsid w:val="007238D5"/>
    <w:rsid w:val="00734877"/>
    <w:rsid w:val="00753EC9"/>
    <w:rsid w:val="007E6034"/>
    <w:rsid w:val="0083242D"/>
    <w:rsid w:val="00874272"/>
    <w:rsid w:val="00916014"/>
    <w:rsid w:val="009262E0"/>
    <w:rsid w:val="00933CC9"/>
    <w:rsid w:val="00947B42"/>
    <w:rsid w:val="009624E2"/>
    <w:rsid w:val="009A484E"/>
    <w:rsid w:val="00A51D02"/>
    <w:rsid w:val="00A7763E"/>
    <w:rsid w:val="00A83DB7"/>
    <w:rsid w:val="00AF52AC"/>
    <w:rsid w:val="00B12B85"/>
    <w:rsid w:val="00B23F36"/>
    <w:rsid w:val="00B449BE"/>
    <w:rsid w:val="00B8630F"/>
    <w:rsid w:val="00BF12B3"/>
    <w:rsid w:val="00C65ED5"/>
    <w:rsid w:val="00CF0D82"/>
    <w:rsid w:val="00D025B8"/>
    <w:rsid w:val="00D64ACF"/>
    <w:rsid w:val="00D7020E"/>
    <w:rsid w:val="00DE2E75"/>
    <w:rsid w:val="00E07D63"/>
    <w:rsid w:val="00EB72EE"/>
    <w:rsid w:val="00EC0BEF"/>
    <w:rsid w:val="00ED65D5"/>
    <w:rsid w:val="00F36068"/>
    <w:rsid w:val="00FA20CB"/>
    <w:rsid w:val="00FF41D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E1CF"/>
  <w15:chartTrackingRefBased/>
  <w15:docId w15:val="{A741C7EF-8B4A-48F3-A50E-5187E50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6D"/>
  </w:style>
  <w:style w:type="paragraph" w:styleId="Footer">
    <w:name w:val="footer"/>
    <w:basedOn w:val="Normal"/>
    <w:link w:val="FooterChar"/>
    <w:uiPriority w:val="99"/>
    <w:unhideWhenUsed/>
    <w:rsid w:val="003114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6D"/>
  </w:style>
  <w:style w:type="character" w:styleId="PageNumber">
    <w:name w:val="page number"/>
    <w:uiPriority w:val="99"/>
    <w:semiHidden/>
    <w:unhideWhenUsed/>
    <w:rsid w:val="0031146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0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png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png"/><Relationship Id="rId106" Type="http://schemas.openxmlformats.org/officeDocument/2006/relationships/image" Target="media/image51.wmf"/><Relationship Id="rId127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2.png"/><Relationship Id="rId1" Type="http://schemas.openxmlformats.org/officeDocument/2006/relationships/image" Target="media/image6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882</Words>
  <Characters>3953</Characters>
  <Application>Microsoft Office Word</Application>
  <DocSecurity>0</DocSecurity>
  <Lines>197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cp:lastPrinted>2023-01-19T16:45:00Z</cp:lastPrinted>
  <dcterms:created xsi:type="dcterms:W3CDTF">2023-04-25T18:50:00Z</dcterms:created>
  <dcterms:modified xsi:type="dcterms:W3CDTF">2023-05-08T18:27:00Z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