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6390"/>
        <w:gridCol w:w="90"/>
        <w:gridCol w:w="2970"/>
        <w:gridCol w:w="60"/>
      </w:tblGrid>
      <w:tr w:rsidR="00A87F24" w14:paraId="4988324C" w14:textId="77777777" w:rsidTr="00C01895">
        <w:trPr>
          <w:trHeight w:val="2295"/>
        </w:trPr>
        <w:tc>
          <w:tcPr>
            <w:tcW w:w="6498" w:type="dxa"/>
            <w:gridSpan w:val="3"/>
            <w:tcBorders>
              <w:bottom w:val="single" w:sz="4" w:space="0" w:color="auto"/>
            </w:tcBorders>
          </w:tcPr>
          <w:p w14:paraId="0501800A" w14:textId="77777777" w:rsidR="00A87F24" w:rsidRDefault="00A87F2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Open the TI-Nspire document </w:t>
            </w:r>
            <w:proofErr w:type="spellStart"/>
            <w:r w:rsidR="00C05AE8">
              <w:rPr>
                <w:rFonts w:ascii="Arial" w:hAnsi="Arial" w:cs="Arial"/>
                <w:b/>
                <w:i/>
                <w:sz w:val="20"/>
                <w:szCs w:val="20"/>
              </w:rPr>
              <w:t>The_Core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.tns</w:t>
            </w:r>
            <w:proofErr w:type="spellEnd"/>
          </w:p>
          <w:p w14:paraId="2599B2D0" w14:textId="4A96B6AC" w:rsidR="00A87F24" w:rsidRDefault="00040C6A" w:rsidP="00040C6A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1045D">
              <w:rPr>
                <w:rFonts w:ascii="Arial" w:hAnsi="Arial" w:cs="Arial"/>
                <w:b/>
                <w:sz w:val="20"/>
                <w:szCs w:val="20"/>
              </w:rPr>
              <w:t>fossil</w:t>
            </w:r>
            <w:r>
              <w:rPr>
                <w:rFonts w:ascii="Arial" w:hAnsi="Arial" w:cs="Arial"/>
                <w:sz w:val="20"/>
                <w:szCs w:val="20"/>
              </w:rPr>
              <w:t xml:space="preserve"> is the remain</w:t>
            </w:r>
            <w:r w:rsidR="005B526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or imprint of an organism from the past that has been preserved in Earth’s crust. </w:t>
            </w:r>
            <w:r w:rsidR="007D610C" w:rsidRPr="007D610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D610C" w:rsidRPr="003618A8">
              <w:rPr>
                <w:rFonts w:ascii="Arial" w:hAnsi="Arial" w:cs="Arial"/>
                <w:b/>
                <w:sz w:val="20"/>
                <w:szCs w:val="20"/>
              </w:rPr>
              <w:t>fossil record</w:t>
            </w:r>
            <w:r w:rsidR="007D61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refers to all of the fossils that have been discovered, and it </w:t>
            </w:r>
            <w:r w:rsidR="00501CDD">
              <w:rPr>
                <w:rFonts w:ascii="Arial" w:hAnsi="Arial" w:cs="Arial"/>
                <w:sz w:val="20"/>
                <w:szCs w:val="20"/>
              </w:rPr>
              <w:t>gives</w:t>
            </w:r>
            <w:r w:rsidR="007D610C">
              <w:rPr>
                <w:rFonts w:ascii="Arial" w:hAnsi="Arial" w:cs="Arial"/>
                <w:sz w:val="20"/>
                <w:szCs w:val="20"/>
              </w:rPr>
              <w:t xml:space="preserve"> scientists </w:t>
            </w:r>
            <w:r w:rsidR="00501CDD">
              <w:rPr>
                <w:rFonts w:ascii="Arial" w:hAnsi="Arial" w:cs="Arial"/>
                <w:sz w:val="20"/>
                <w:szCs w:val="20"/>
              </w:rPr>
              <w:t>insight into</w:t>
            </w:r>
            <w:r w:rsidR="00954DA5">
              <w:rPr>
                <w:rFonts w:ascii="Arial" w:hAnsi="Arial" w:cs="Arial"/>
                <w:sz w:val="20"/>
                <w:szCs w:val="20"/>
              </w:rPr>
              <w:t xml:space="preserve"> how organisms lived, died</w:t>
            </w:r>
            <w:r w:rsidR="00501CDD">
              <w:rPr>
                <w:rFonts w:ascii="Arial" w:hAnsi="Arial" w:cs="Arial"/>
                <w:sz w:val="20"/>
                <w:szCs w:val="20"/>
              </w:rPr>
              <w:t>,</w:t>
            </w:r>
            <w:r w:rsidR="00954DA5">
              <w:rPr>
                <w:rFonts w:ascii="Arial" w:hAnsi="Arial" w:cs="Arial"/>
                <w:sz w:val="20"/>
                <w:szCs w:val="20"/>
              </w:rPr>
              <w:t xml:space="preserve"> and changed over </w:t>
            </w:r>
            <w:r w:rsidR="00501CDD">
              <w:rPr>
                <w:rFonts w:ascii="Arial" w:hAnsi="Arial" w:cs="Arial"/>
                <w:sz w:val="20"/>
                <w:szCs w:val="20"/>
              </w:rPr>
              <w:t>many generations</w:t>
            </w:r>
            <w:r w:rsidR="00954DA5">
              <w:rPr>
                <w:rFonts w:ascii="Arial" w:hAnsi="Arial" w:cs="Arial"/>
                <w:sz w:val="20"/>
                <w:szCs w:val="20"/>
              </w:rPr>
              <w:t xml:space="preserve">. The location of </w:t>
            </w:r>
            <w:r w:rsidR="00954DA5" w:rsidRPr="00D1045D">
              <w:rPr>
                <w:rFonts w:ascii="Arial" w:hAnsi="Arial" w:cs="Arial"/>
                <w:sz w:val="20"/>
                <w:szCs w:val="20"/>
              </w:rPr>
              <w:t>fossils</w:t>
            </w:r>
            <w:r w:rsidR="00954DA5">
              <w:rPr>
                <w:rFonts w:ascii="Arial" w:hAnsi="Arial" w:cs="Arial"/>
                <w:sz w:val="20"/>
                <w:szCs w:val="20"/>
              </w:rPr>
              <w:t xml:space="preserve"> within sedimentary rock can determine the </w:t>
            </w:r>
            <w:r w:rsidR="00954DA5" w:rsidRPr="003618A8">
              <w:rPr>
                <w:rFonts w:ascii="Arial" w:hAnsi="Arial" w:cs="Arial"/>
                <w:b/>
                <w:sz w:val="20"/>
                <w:szCs w:val="20"/>
              </w:rPr>
              <w:t>relative age</w:t>
            </w:r>
            <w:r w:rsidR="00954DA5">
              <w:rPr>
                <w:rFonts w:ascii="Arial" w:hAnsi="Arial" w:cs="Arial"/>
                <w:sz w:val="20"/>
                <w:szCs w:val="20"/>
              </w:rPr>
              <w:t xml:space="preserve"> of the fossils. The lower the fossils are within the rock layer, the older they are</w:t>
            </w:r>
            <w:r w:rsidR="00501CDD">
              <w:rPr>
                <w:rFonts w:ascii="Arial" w:hAnsi="Arial" w:cs="Arial"/>
                <w:sz w:val="20"/>
                <w:szCs w:val="20"/>
              </w:rPr>
              <w:t>. Similarly,</w:t>
            </w:r>
            <w:r w:rsidR="00954DA5">
              <w:rPr>
                <w:rFonts w:ascii="Arial" w:hAnsi="Arial" w:cs="Arial"/>
                <w:sz w:val="20"/>
                <w:szCs w:val="20"/>
              </w:rPr>
              <w:t xml:space="preserve"> the fossils near the s</w:t>
            </w:r>
            <w:r w:rsidR="003618A8">
              <w:rPr>
                <w:rFonts w:ascii="Arial" w:hAnsi="Arial" w:cs="Arial"/>
                <w:sz w:val="20"/>
                <w:szCs w:val="20"/>
              </w:rPr>
              <w:t>urface are the youngest</w:t>
            </w:r>
            <w:r w:rsidR="00501CDD">
              <w:rPr>
                <w:rFonts w:ascii="Arial" w:hAnsi="Arial" w:cs="Arial"/>
                <w:sz w:val="20"/>
                <w:szCs w:val="20"/>
              </w:rPr>
              <w:t xml:space="preserve">, and they </w:t>
            </w:r>
            <w:r w:rsidR="003618A8">
              <w:rPr>
                <w:rFonts w:ascii="Arial" w:hAnsi="Arial" w:cs="Arial"/>
                <w:sz w:val="20"/>
                <w:szCs w:val="20"/>
              </w:rPr>
              <w:t xml:space="preserve">are also </w:t>
            </w:r>
            <w:r w:rsidR="00501CDD">
              <w:rPr>
                <w:rFonts w:ascii="Arial" w:hAnsi="Arial" w:cs="Arial"/>
                <w:sz w:val="20"/>
                <w:szCs w:val="20"/>
              </w:rPr>
              <w:t xml:space="preserve">typically </w:t>
            </w:r>
            <w:r w:rsidR="003618A8">
              <w:rPr>
                <w:rFonts w:ascii="Arial" w:hAnsi="Arial" w:cs="Arial"/>
                <w:sz w:val="20"/>
                <w:szCs w:val="20"/>
              </w:rPr>
              <w:t>more complex.</w:t>
            </w:r>
            <w:r w:rsidR="00501CDD">
              <w:rPr>
                <w:rFonts w:ascii="Arial" w:hAnsi="Arial" w:cs="Arial"/>
                <w:sz w:val="20"/>
                <w:szCs w:val="20"/>
              </w:rPr>
              <w:t xml:space="preserve"> Scientists can also use</w:t>
            </w:r>
            <w:r w:rsidR="00480801">
              <w:rPr>
                <w:rFonts w:ascii="Arial" w:hAnsi="Arial" w:cs="Arial"/>
                <w:sz w:val="20"/>
                <w:szCs w:val="20"/>
              </w:rPr>
              <w:t xml:space="preserve"> radioactive </w:t>
            </w:r>
            <w:r w:rsidR="00610B90">
              <w:rPr>
                <w:rFonts w:ascii="Arial" w:hAnsi="Arial" w:cs="Arial"/>
                <w:sz w:val="20"/>
                <w:szCs w:val="20"/>
              </w:rPr>
              <w:t>isotopes</w:t>
            </w:r>
            <w:r w:rsidR="00480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CDD">
              <w:rPr>
                <w:rFonts w:ascii="Arial" w:hAnsi="Arial" w:cs="Arial"/>
                <w:sz w:val="20"/>
                <w:szCs w:val="20"/>
              </w:rPr>
              <w:t>to obtain</w:t>
            </w:r>
            <w:r w:rsidR="00610B90">
              <w:rPr>
                <w:rFonts w:ascii="Arial" w:hAnsi="Arial" w:cs="Arial"/>
                <w:sz w:val="20"/>
                <w:szCs w:val="20"/>
              </w:rPr>
              <w:t xml:space="preserve"> a more accurate measure of the age of the fossils.</w:t>
            </w:r>
            <w:r w:rsidR="00501CDD">
              <w:rPr>
                <w:rFonts w:ascii="Arial" w:hAnsi="Arial" w:cs="Arial"/>
                <w:sz w:val="20"/>
                <w:szCs w:val="20"/>
              </w:rPr>
              <w:t xml:space="preserve"> This process is called </w:t>
            </w:r>
            <w:r w:rsidR="00501CDD" w:rsidRPr="00D1045D">
              <w:rPr>
                <w:rFonts w:ascii="Arial" w:hAnsi="Arial" w:cs="Arial"/>
                <w:b/>
                <w:sz w:val="20"/>
                <w:szCs w:val="20"/>
              </w:rPr>
              <w:t>radioactive dating</w:t>
            </w:r>
            <w:r w:rsidR="00501C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</w:tcPr>
          <w:p w14:paraId="146D8B5D" w14:textId="011DBFB4" w:rsidR="00A87F24" w:rsidRDefault="005B5264" w:rsidP="005B526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0903D6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6D501EB3" wp14:editId="35B6AFB7">
                  <wp:extent cx="1823090" cy="1371600"/>
                  <wp:effectExtent l="0" t="0" r="571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09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883" w14:paraId="439E4A4D" w14:textId="77777777" w:rsidTr="00C0189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60" w:type="dxa"/>
          <w:trHeight w:val="531"/>
        </w:trPr>
        <w:tc>
          <w:tcPr>
            <w:tcW w:w="9450" w:type="dxa"/>
            <w:gridSpan w:val="3"/>
          </w:tcPr>
          <w:p w14:paraId="08FE5A57" w14:textId="77777777" w:rsidR="00DE5883" w:rsidRDefault="00DE5883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C6F15" w14:textId="77777777" w:rsidR="00DE5883" w:rsidRDefault="00DE5883" w:rsidP="003963F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 to page 1.2. Answer question 1 below and/or on your </w:t>
            </w:r>
            <w:r w:rsidR="003963F2">
              <w:rPr>
                <w:rFonts w:ascii="Arial" w:hAnsi="Arial" w:cs="Arial"/>
                <w:b/>
                <w:sz w:val="20"/>
                <w:szCs w:val="20"/>
              </w:rPr>
              <w:t>device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87F24" w14:paraId="40C81454" w14:textId="77777777" w:rsidTr="00C01895">
        <w:tblPrEx>
          <w:tblBorders>
            <w:bottom w:val="none" w:sz="0" w:space="0" w:color="auto"/>
          </w:tblBorders>
        </w:tblPrEx>
        <w:trPr>
          <w:gridBefore w:val="1"/>
          <w:wBefore w:w="18" w:type="dxa"/>
        </w:trPr>
        <w:tc>
          <w:tcPr>
            <w:tcW w:w="9510" w:type="dxa"/>
            <w:gridSpan w:val="4"/>
          </w:tcPr>
          <w:p w14:paraId="2A95455D" w14:textId="77777777" w:rsidR="005C0012" w:rsidRDefault="005C0012" w:rsidP="004F4DA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B92CF03" w14:textId="6006DFF8" w:rsidR="005C0012" w:rsidRDefault="006A1A6C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5C0012">
              <w:rPr>
                <w:rFonts w:ascii="Arial" w:hAnsi="Arial" w:cs="Arial"/>
                <w:sz w:val="20"/>
                <w:szCs w:val="20"/>
              </w:rPr>
              <w:t>1.</w:t>
            </w:r>
            <w:r w:rsidR="0038274C">
              <w:rPr>
                <w:rFonts w:ascii="Arial" w:hAnsi="Arial" w:cs="Arial"/>
                <w:sz w:val="20"/>
                <w:szCs w:val="20"/>
              </w:rPr>
              <w:tab/>
            </w:r>
            <w:r w:rsidR="00501CDD">
              <w:rPr>
                <w:rFonts w:ascii="Arial" w:hAnsi="Arial" w:cs="Arial"/>
                <w:sz w:val="20"/>
                <w:szCs w:val="20"/>
              </w:rPr>
              <w:t xml:space="preserve">Which of the following </w:t>
            </w:r>
            <w:r w:rsidR="00B909A7">
              <w:rPr>
                <w:rFonts w:ascii="Arial" w:hAnsi="Arial" w:cs="Arial"/>
                <w:sz w:val="20"/>
                <w:szCs w:val="20"/>
              </w:rPr>
              <w:t>is a fossil</w:t>
            </w:r>
            <w:r w:rsidR="005C0012" w:rsidRPr="005C001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A1C71D9" w14:textId="77777777" w:rsidR="00EF764F" w:rsidRDefault="00EF764F" w:rsidP="00EF764F">
            <w:pPr>
              <w:spacing w:line="200" w:lineRule="atLeast"/>
              <w:ind w:left="518" w:hanging="518"/>
              <w:rPr>
                <w:rFonts w:ascii="Arial" w:hAnsi="Arial" w:cs="Arial"/>
                <w:sz w:val="20"/>
                <w:szCs w:val="20"/>
              </w:rPr>
            </w:pPr>
          </w:p>
          <w:p w14:paraId="00483773" w14:textId="43935C73" w:rsidR="00756E1E" w:rsidRDefault="002F62CB" w:rsidP="002F62CB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01CDD">
              <w:rPr>
                <w:rFonts w:ascii="Arial" w:hAnsi="Arial" w:cs="Arial"/>
                <w:sz w:val="20"/>
                <w:szCs w:val="20"/>
              </w:rPr>
              <w:t>p</w:t>
            </w:r>
            <w:r w:rsidR="00B909A7">
              <w:rPr>
                <w:rFonts w:ascii="Arial" w:hAnsi="Arial" w:cs="Arial"/>
                <w:sz w:val="20"/>
                <w:szCs w:val="20"/>
              </w:rPr>
              <w:t>art of an organism preserved in sedimentary rock</w:t>
            </w:r>
          </w:p>
          <w:p w14:paraId="6D83F14B" w14:textId="074E8E96" w:rsidR="002F62CB" w:rsidRDefault="002F62CB" w:rsidP="002F62CB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01CDD">
              <w:rPr>
                <w:rFonts w:ascii="Arial" w:hAnsi="Arial" w:cs="Arial"/>
                <w:sz w:val="20"/>
                <w:szCs w:val="20"/>
              </w:rPr>
              <w:t>a</w:t>
            </w:r>
            <w:r w:rsidR="00B909A7">
              <w:rPr>
                <w:rFonts w:ascii="Arial" w:hAnsi="Arial" w:cs="Arial"/>
                <w:sz w:val="20"/>
                <w:szCs w:val="20"/>
              </w:rPr>
              <w:t xml:space="preserve"> footprint of an ancient animal</w:t>
            </w:r>
          </w:p>
          <w:p w14:paraId="79CCC520" w14:textId="6BC0BCB3" w:rsidR="002F62CB" w:rsidRDefault="002F62CB" w:rsidP="002F62CB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01CDD">
              <w:rPr>
                <w:rFonts w:ascii="Arial" w:hAnsi="Arial" w:cs="Arial"/>
                <w:sz w:val="20"/>
                <w:szCs w:val="20"/>
              </w:rPr>
              <w:t>t</w:t>
            </w:r>
            <w:r w:rsidR="00B909A7">
              <w:rPr>
                <w:rFonts w:ascii="Arial" w:hAnsi="Arial" w:cs="Arial"/>
                <w:sz w:val="20"/>
                <w:szCs w:val="20"/>
              </w:rPr>
              <w:t>he imprint of a prehistoric leaf</w:t>
            </w:r>
          </w:p>
          <w:p w14:paraId="3FB36705" w14:textId="5C13FF4F" w:rsidR="00B909A7" w:rsidRDefault="00B909A7" w:rsidP="002F62CB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  </w:t>
            </w:r>
            <w:r w:rsidR="00501CDD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ll of the above</w:t>
            </w:r>
          </w:p>
          <w:p w14:paraId="6083F12C" w14:textId="77777777" w:rsidR="00A87F24" w:rsidRDefault="00A87F24" w:rsidP="00756E1E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3BC" w14:paraId="77A0F7EA" w14:textId="77777777" w:rsidTr="00C01895">
        <w:tblPrEx>
          <w:tblBorders>
            <w:bottom w:val="none" w:sz="0" w:space="0" w:color="auto"/>
          </w:tblBorders>
        </w:tblPrEx>
        <w:trPr>
          <w:gridBefore w:val="1"/>
          <w:wBefore w:w="18" w:type="dxa"/>
          <w:trHeight w:val="441"/>
        </w:trPr>
        <w:tc>
          <w:tcPr>
            <w:tcW w:w="9510" w:type="dxa"/>
            <w:gridSpan w:val="4"/>
          </w:tcPr>
          <w:p w14:paraId="56C0B135" w14:textId="77777777" w:rsidR="00F303BC" w:rsidRDefault="00F303BC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 to page 1.3. </w:t>
            </w:r>
          </w:p>
          <w:p w14:paraId="710148B8" w14:textId="77777777" w:rsidR="00501CDD" w:rsidRDefault="00501CDD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Read the directions for the simulation. </w:t>
            </w:r>
          </w:p>
          <w:p w14:paraId="395B1E2A" w14:textId="77777777" w:rsidR="000A09E8" w:rsidRDefault="000A09E8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24" w14:paraId="5F5C5C17" w14:textId="77777777" w:rsidTr="00C01895">
        <w:tblPrEx>
          <w:tblBorders>
            <w:bottom w:val="none" w:sz="0" w:space="0" w:color="auto"/>
          </w:tblBorders>
        </w:tblPrEx>
        <w:trPr>
          <w:gridBefore w:val="1"/>
          <w:wBefore w:w="18" w:type="dxa"/>
        </w:trPr>
        <w:tc>
          <w:tcPr>
            <w:tcW w:w="6390" w:type="dxa"/>
          </w:tcPr>
          <w:p w14:paraId="6D9874ED" w14:textId="6F8B4BA5" w:rsidR="00DC224E" w:rsidRDefault="0099106F" w:rsidP="00D1045D">
            <w:pPr>
              <w:pStyle w:val="ListParagraph"/>
              <w:numPr>
                <w:ilvl w:val="0"/>
                <w:numId w:val="17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D1045D">
              <w:rPr>
                <w:rFonts w:ascii="Arial" w:hAnsi="Arial" w:cs="Arial"/>
                <w:sz w:val="20"/>
                <w:szCs w:val="20"/>
              </w:rPr>
              <w:t xml:space="preserve">Move the drill over the </w:t>
            </w:r>
            <w:r w:rsidR="00DC224E">
              <w:rPr>
                <w:rFonts w:ascii="Arial" w:hAnsi="Arial" w:cs="Arial"/>
                <w:sz w:val="20"/>
                <w:szCs w:val="20"/>
              </w:rPr>
              <w:t xml:space="preserve">desert </w:t>
            </w:r>
            <w:r w:rsidRPr="00D1045D">
              <w:rPr>
                <w:rFonts w:ascii="Arial" w:hAnsi="Arial" w:cs="Arial"/>
                <w:sz w:val="20"/>
                <w:szCs w:val="20"/>
              </w:rPr>
              <w:t>ground shown in the simulation. Select the drill to excavate a core sample. Repeat this process five times.</w:t>
            </w:r>
            <w:bookmarkStart w:id="0" w:name="_GoBack"/>
            <w:bookmarkEnd w:id="0"/>
          </w:p>
          <w:p w14:paraId="024E8700" w14:textId="7AE3BDAE" w:rsidR="00F303BC" w:rsidRDefault="00DC224E" w:rsidP="00D1045D">
            <w:pPr>
              <w:pStyle w:val="ListParagraph"/>
              <w:numPr>
                <w:ilvl w:val="0"/>
                <w:numId w:val="17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 and drag the samples</w:t>
            </w:r>
            <w:r w:rsidR="00743A26">
              <w:rPr>
                <w:rFonts w:ascii="Arial" w:hAnsi="Arial" w:cs="Arial"/>
                <w:sz w:val="20"/>
                <w:szCs w:val="20"/>
              </w:rPr>
              <w:t xml:space="preserve"> to the grid at the bottom of the screen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arrange them from </w:t>
            </w:r>
            <w:r w:rsidRPr="00756B35">
              <w:rPr>
                <w:rFonts w:ascii="Arial" w:hAnsi="Arial" w:cs="Arial"/>
                <w:b/>
                <w:sz w:val="20"/>
                <w:szCs w:val="20"/>
              </w:rPr>
              <w:t>oldest to youngest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C224E" w:rsidDel="009910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9DC24D" w14:textId="77777777" w:rsidR="00B909A7" w:rsidRPr="00B909A7" w:rsidRDefault="00B909A7" w:rsidP="00B909A7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gridSpan w:val="3"/>
          </w:tcPr>
          <w:p w14:paraId="5433B966" w14:textId="72CCF511" w:rsidR="00A87F24" w:rsidRPr="00D117AB" w:rsidRDefault="00A938EB" w:rsidP="005852AE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938EB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3BE27015" wp14:editId="297E4914">
                  <wp:extent cx="1823090" cy="1371600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09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012" w14:paraId="169C6D9B" w14:textId="77777777" w:rsidTr="00C01895">
        <w:tblPrEx>
          <w:tblBorders>
            <w:bottom w:val="none" w:sz="0" w:space="0" w:color="auto"/>
          </w:tblBorders>
        </w:tblPrEx>
        <w:trPr>
          <w:gridBefore w:val="1"/>
          <w:wBefore w:w="18" w:type="dxa"/>
        </w:trPr>
        <w:tc>
          <w:tcPr>
            <w:tcW w:w="9510" w:type="dxa"/>
            <w:gridSpan w:val="4"/>
          </w:tcPr>
          <w:tbl>
            <w:tblPr>
              <w:tblW w:w="9528" w:type="dxa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"/>
              <w:gridCol w:w="9450"/>
              <w:gridCol w:w="60"/>
            </w:tblGrid>
            <w:tr w:rsidR="00756B35" w:rsidRPr="002B7F7C" w14:paraId="78D9159D" w14:textId="77777777" w:rsidTr="004F2D39">
              <w:trPr>
                <w:gridBefore w:val="1"/>
                <w:gridAfter w:val="1"/>
                <w:wBefore w:w="18" w:type="dxa"/>
                <w:wAfter w:w="60" w:type="dxa"/>
              </w:trPr>
              <w:tc>
                <w:tcPr>
                  <w:tcW w:w="9450" w:type="dxa"/>
                  <w:tcBorders>
                    <w:bottom w:val="nil"/>
                  </w:tcBorders>
                  <w:shd w:val="clear" w:color="auto" w:fill="auto"/>
                </w:tcPr>
                <w:p w14:paraId="1D5C4BEA" w14:textId="77777777" w:rsidR="00756B35" w:rsidRPr="002B7F7C" w:rsidRDefault="00756B35" w:rsidP="004F2D39">
                  <w:pPr>
                    <w:shd w:val="clear" w:color="auto" w:fill="E0E0E0"/>
                    <w:spacing w:before="120" w:after="120" w:line="320" w:lineRule="atLeast"/>
                    <w:ind w:left="1062" w:right="151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A7AFE18" wp14:editId="2B72A23B">
                        <wp:extent cx="276225" cy="276225"/>
                        <wp:effectExtent l="0" t="0" r="9525" b="9525"/>
                        <wp:docPr id="2" name="Picture 2" descr="Trail Blaszer:Users:ronblasz:Documents:WIP:CL947_Platform icons:Tablet_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Trail Blaszer:Users:ronblasz:Documents:WIP:CL947_Platform icons:Tablet_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C005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Tech Tip: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To access the Directions again, select 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67C67E28" wp14:editId="44E2C4BC">
                        <wp:extent cx="180975" cy="180975"/>
                        <wp:effectExtent l="0" t="0" r="9525" b="9525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 xml:space="preserve">&gt; </w:t>
                  </w:r>
                  <w:r w:rsidRPr="004814A4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Core Sample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 xml:space="preserve"> &gt; </w:t>
                  </w:r>
                  <w:r w:rsidRPr="00861EA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Directions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.</w:t>
                  </w:r>
                </w:p>
              </w:tc>
            </w:tr>
            <w:tr w:rsidR="00756B35" w:rsidRPr="004631AA" w14:paraId="33DEEEC6" w14:textId="77777777" w:rsidTr="004F2D39">
              <w:tblPrEx>
                <w:tblBorders>
                  <w:bottom w:val="none" w:sz="0" w:space="0" w:color="auto"/>
                </w:tblBorders>
              </w:tblPrEx>
              <w:trPr>
                <w:cantSplit/>
              </w:trPr>
              <w:tc>
                <w:tcPr>
                  <w:tcW w:w="9528" w:type="dxa"/>
                  <w:gridSpan w:val="3"/>
                  <w:shd w:val="clear" w:color="auto" w:fill="auto"/>
                </w:tcPr>
                <w:p w14:paraId="3B1F1E6C" w14:textId="77777777" w:rsidR="00756B35" w:rsidRPr="004631AA" w:rsidRDefault="00756B35" w:rsidP="004F2D39">
                  <w:pPr>
                    <w:shd w:val="clear" w:color="auto" w:fill="E0E0E0"/>
                    <w:spacing w:after="60" w:line="320" w:lineRule="atLeast"/>
                    <w:ind w:left="1080" w:right="15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4AA231F8" wp14:editId="4B63D07C">
                        <wp:extent cx="485775" cy="276225"/>
                        <wp:effectExtent l="0" t="0" r="9525" b="9525"/>
                        <wp:docPr id="5" name="Picture 5" descr="HH_SW_ico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H_SW_ic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Tech Tip: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To access the Directions again,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select</w:t>
                  </w:r>
                  <w:r w:rsidRPr="00E42AC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NspireKeysCX" w:hAnsi="TINspireKeysCX" w:cs="Arial"/>
                      <w:sz w:val="28"/>
                    </w:rPr>
                    <w:t xml:space="preserve">b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or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Document Tools</w:t>
                  </w:r>
                  <w:r>
                    <w:rPr>
                      <w:b/>
                      <w:i/>
                    </w:rPr>
                    <w:t xml:space="preserve"> </w:t>
                  </w:r>
                  <w:r>
                    <w:rPr>
                      <w:b/>
                    </w:rPr>
                    <w:t>(</w:t>
                  </w:r>
                  <w:r>
                    <w:rPr>
                      <w:b/>
                      <w:noProof/>
                      <w:position w:val="-8"/>
                    </w:rPr>
                    <w:drawing>
                      <wp:inline distT="0" distB="0" distL="0" distR="0" wp14:anchorId="4F41F345" wp14:editId="301E902F">
                        <wp:extent cx="200025" cy="200025"/>
                        <wp:effectExtent l="0" t="0" r="9525" b="9525"/>
                        <wp:docPr id="8" name="Picture 8" descr="Doc Tools Ic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oc Tools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</w:rPr>
                    <w:t xml:space="preserve">)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&gt; Core Sample &gt; Directions.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545B69E" w14:textId="77777777" w:rsidR="00B909A7" w:rsidRDefault="00B909A7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4054D3" w14:textId="77777777" w:rsidR="00756B35" w:rsidRDefault="00756B35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7BCA8E" w14:textId="77777777" w:rsidR="005C0012" w:rsidRDefault="00B8260C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Move to pages 1.</w:t>
            </w:r>
            <w:r w:rsidR="003E240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D610C">
              <w:rPr>
                <w:rFonts w:ascii="Arial" w:hAnsi="Arial" w:cs="Arial"/>
                <w:b/>
                <w:sz w:val="20"/>
                <w:szCs w:val="20"/>
              </w:rPr>
              <w:t xml:space="preserve"> – 1.</w:t>
            </w:r>
            <w:r w:rsidR="00DF332D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C001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3E166681" w14:textId="77777777" w:rsidR="00EF764F" w:rsidRDefault="00EF764F" w:rsidP="00EF764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C673030" w14:textId="77777777" w:rsidR="005C0012" w:rsidRPr="0092382F" w:rsidRDefault="005C0012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</w:t>
            </w:r>
            <w:r w:rsidR="00B909A7">
              <w:rPr>
                <w:rFonts w:ascii="Arial" w:hAnsi="Arial" w:cs="Arial"/>
                <w:sz w:val="20"/>
                <w:szCs w:val="20"/>
              </w:rPr>
              <w:t>placing the core samples in the correct order on page 1.3</w:t>
            </w:r>
            <w:r>
              <w:rPr>
                <w:rFonts w:ascii="Arial" w:hAnsi="Arial" w:cs="Arial"/>
                <w:sz w:val="20"/>
                <w:szCs w:val="20"/>
              </w:rPr>
              <w:t xml:space="preserve">, answer questions </w:t>
            </w:r>
            <w:r w:rsidR="00DF332D">
              <w:rPr>
                <w:rFonts w:ascii="Arial" w:hAnsi="Arial" w:cs="Arial"/>
                <w:sz w:val="20"/>
                <w:szCs w:val="20"/>
              </w:rPr>
              <w:t>2 – 7</w:t>
            </w:r>
            <w:r w:rsidR="00567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7F00" w:rsidRPr="0092382F">
              <w:rPr>
                <w:rFonts w:ascii="Arial" w:hAnsi="Arial" w:cs="Arial"/>
                <w:sz w:val="20"/>
                <w:szCs w:val="20"/>
              </w:rPr>
              <w:t xml:space="preserve">below and/or </w:t>
            </w:r>
            <w:r w:rsidR="001D512C">
              <w:rPr>
                <w:rFonts w:ascii="Arial" w:hAnsi="Arial" w:cs="Arial"/>
                <w:sz w:val="20"/>
                <w:szCs w:val="20"/>
              </w:rPr>
              <w:t>in your .</w:t>
            </w:r>
            <w:proofErr w:type="spellStart"/>
            <w:r w:rsidR="001D512C">
              <w:rPr>
                <w:rFonts w:ascii="Arial" w:hAnsi="Arial" w:cs="Arial"/>
                <w:sz w:val="20"/>
                <w:szCs w:val="20"/>
              </w:rPr>
              <w:t>tns</w:t>
            </w:r>
            <w:proofErr w:type="spellEnd"/>
            <w:r w:rsidR="001D512C">
              <w:rPr>
                <w:rFonts w:ascii="Arial" w:hAnsi="Arial" w:cs="Arial"/>
                <w:sz w:val="20"/>
                <w:szCs w:val="20"/>
              </w:rPr>
              <w:t xml:space="preserve"> file</w:t>
            </w:r>
            <w:r w:rsidR="00567F00" w:rsidRPr="0092382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B08CAA" w14:textId="77777777" w:rsidR="0092382F" w:rsidRDefault="0092382F" w:rsidP="004F4DA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94F9E59" w14:textId="77777777" w:rsidR="000A09E8" w:rsidRDefault="000A09E8" w:rsidP="004F4DA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911068A" w14:textId="04FD565A" w:rsidR="005C0012" w:rsidRDefault="006A1A6C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5C0012">
              <w:rPr>
                <w:rFonts w:ascii="Arial" w:hAnsi="Arial" w:cs="Arial"/>
                <w:sz w:val="20"/>
                <w:szCs w:val="20"/>
              </w:rPr>
              <w:t>2.</w:t>
            </w:r>
            <w:r w:rsidR="0038274C">
              <w:rPr>
                <w:rFonts w:ascii="Arial" w:hAnsi="Arial" w:cs="Arial"/>
                <w:sz w:val="20"/>
                <w:szCs w:val="20"/>
              </w:rPr>
              <w:tab/>
            </w:r>
            <w:r w:rsidR="00B909A7">
              <w:rPr>
                <w:rFonts w:ascii="Arial" w:hAnsi="Arial" w:cs="Arial"/>
                <w:sz w:val="20"/>
                <w:szCs w:val="20"/>
              </w:rPr>
              <w:t>What is the correct order of the fossil cores</w:t>
            </w:r>
            <w:r w:rsidR="004A71C7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5852AE">
              <w:rPr>
                <w:rFonts w:ascii="Arial" w:hAnsi="Arial" w:cs="Arial"/>
                <w:sz w:val="20"/>
                <w:szCs w:val="20"/>
              </w:rPr>
              <w:t>oldest to youngest</w:t>
            </w:r>
            <w:r w:rsidR="00B909A7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D349920" w14:textId="61A4BDBF" w:rsidR="004A71C7" w:rsidRDefault="004A71C7" w:rsidP="004A71C7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852AE">
              <w:rPr>
                <w:rFonts w:ascii="Arial" w:hAnsi="Arial" w:cs="Arial"/>
                <w:sz w:val="20"/>
                <w:szCs w:val="20"/>
              </w:rPr>
              <w:t>5,2,1,4,3</w:t>
            </w:r>
          </w:p>
          <w:p w14:paraId="25E334EC" w14:textId="77777777" w:rsidR="004A71C7" w:rsidRDefault="004A71C7" w:rsidP="004A71C7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2,3,3,1,5</w:t>
            </w:r>
          </w:p>
          <w:p w14:paraId="1872027A" w14:textId="77777777" w:rsidR="004A71C7" w:rsidRDefault="004A71C7" w:rsidP="004A71C7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>3,4,1,2,5</w:t>
            </w:r>
          </w:p>
          <w:p w14:paraId="68D5B365" w14:textId="77777777" w:rsidR="004A71C7" w:rsidRDefault="004A71C7" w:rsidP="004A71C7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  4,3,2,1,5</w:t>
            </w:r>
          </w:p>
          <w:p w14:paraId="3B8BA12C" w14:textId="77777777" w:rsidR="000A09E8" w:rsidRDefault="000A09E8" w:rsidP="007D610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55FB2218" w14:textId="77777777" w:rsidR="002515F3" w:rsidRDefault="006A1A6C" w:rsidP="007D610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5C0012">
              <w:rPr>
                <w:rFonts w:ascii="Arial" w:hAnsi="Arial" w:cs="Arial"/>
                <w:sz w:val="20"/>
                <w:szCs w:val="20"/>
              </w:rPr>
              <w:t>3.</w:t>
            </w:r>
            <w:r w:rsidR="0038274C">
              <w:rPr>
                <w:rFonts w:ascii="Arial" w:hAnsi="Arial" w:cs="Arial"/>
                <w:sz w:val="20"/>
                <w:szCs w:val="20"/>
              </w:rPr>
              <w:tab/>
            </w:r>
            <w:r w:rsidR="00C01895">
              <w:rPr>
                <w:rFonts w:ascii="Arial" w:hAnsi="Arial" w:cs="Arial"/>
                <w:sz w:val="20"/>
                <w:szCs w:val="20"/>
              </w:rPr>
              <w:t>How did you determine the order of the fossils?</w:t>
            </w:r>
          </w:p>
          <w:p w14:paraId="1E57E270" w14:textId="77777777" w:rsidR="003618A8" w:rsidRDefault="003618A8" w:rsidP="00C01895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2C96B5DC" w14:textId="77777777" w:rsidR="003618A8" w:rsidRDefault="003618A8" w:rsidP="00C01895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368A0916" w14:textId="1F714775" w:rsidR="00756B35" w:rsidRDefault="00756B35" w:rsidP="00C01895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5B246CDD" w14:textId="77777777" w:rsidR="00756B35" w:rsidRDefault="00756B35" w:rsidP="00C01895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2CCB843A" w14:textId="77777777" w:rsidR="004F4DAF" w:rsidRDefault="006A1A6C" w:rsidP="00C01895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5C0012">
              <w:rPr>
                <w:rFonts w:ascii="Arial" w:hAnsi="Arial" w:cs="Arial"/>
                <w:sz w:val="20"/>
                <w:szCs w:val="20"/>
              </w:rPr>
              <w:t>4.</w:t>
            </w:r>
            <w:r w:rsidR="002F62CB">
              <w:rPr>
                <w:rFonts w:ascii="Arial" w:hAnsi="Arial" w:cs="Arial"/>
                <w:sz w:val="20"/>
                <w:szCs w:val="20"/>
              </w:rPr>
              <w:tab/>
            </w:r>
            <w:r w:rsidR="00C01895">
              <w:rPr>
                <w:rFonts w:ascii="Arial" w:hAnsi="Arial" w:cs="Arial"/>
                <w:sz w:val="20"/>
                <w:szCs w:val="20"/>
              </w:rPr>
              <w:t>In which layer would you find the more complex fossils and why?</w:t>
            </w:r>
          </w:p>
        </w:tc>
      </w:tr>
      <w:tr w:rsidR="00A87F24" w14:paraId="7F366967" w14:textId="77777777" w:rsidTr="00C01895">
        <w:tblPrEx>
          <w:tblBorders>
            <w:bottom w:val="none" w:sz="0" w:space="0" w:color="auto"/>
          </w:tblBorders>
        </w:tblPrEx>
        <w:trPr>
          <w:gridBefore w:val="1"/>
          <w:wBefore w:w="18" w:type="dxa"/>
        </w:trPr>
        <w:tc>
          <w:tcPr>
            <w:tcW w:w="9510" w:type="dxa"/>
            <w:gridSpan w:val="4"/>
          </w:tcPr>
          <w:p w14:paraId="0A258032" w14:textId="77777777" w:rsidR="007672CC" w:rsidRDefault="007672CC" w:rsidP="007672CC">
            <w:pPr>
              <w:spacing w:line="200" w:lineRule="atLeast"/>
              <w:ind w:right="12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D3A15F" w14:textId="77777777" w:rsidR="00756B35" w:rsidRDefault="00756B35" w:rsidP="007672CC">
            <w:pPr>
              <w:spacing w:line="200" w:lineRule="atLeast"/>
              <w:ind w:right="12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B3AA12" w14:textId="77777777" w:rsidR="00C01895" w:rsidRDefault="00C01895" w:rsidP="007672CC">
            <w:pPr>
              <w:spacing w:line="200" w:lineRule="atLeast"/>
              <w:ind w:right="12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D1CA07" w14:textId="44F72464" w:rsidR="00756B35" w:rsidRDefault="00756B35" w:rsidP="007672CC">
            <w:pPr>
              <w:spacing w:line="200" w:lineRule="atLeast"/>
              <w:ind w:right="12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1B9A31" w14:textId="77777777" w:rsidR="00756B35" w:rsidRDefault="00756B35" w:rsidP="007672CC">
            <w:pPr>
              <w:spacing w:line="200" w:lineRule="atLeast"/>
              <w:ind w:right="12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905F51" w14:textId="77777777" w:rsidR="00C01895" w:rsidRDefault="00C01895" w:rsidP="007672CC">
            <w:pPr>
              <w:spacing w:line="200" w:lineRule="atLeast"/>
              <w:ind w:right="1210"/>
              <w:rPr>
                <w:rFonts w:ascii="Arial" w:hAnsi="Arial" w:cs="Arial"/>
                <w:sz w:val="20"/>
                <w:szCs w:val="20"/>
              </w:rPr>
            </w:pPr>
          </w:p>
          <w:p w14:paraId="3BA553AF" w14:textId="77777777" w:rsidR="00A87F24" w:rsidRDefault="00471F39" w:rsidP="00144504">
            <w:pPr>
              <w:spacing w:line="320" w:lineRule="atLeast"/>
              <w:ind w:left="522" w:right="1210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855D65">
              <w:rPr>
                <w:rFonts w:ascii="Arial" w:hAnsi="Arial" w:cs="Arial"/>
                <w:sz w:val="20"/>
                <w:szCs w:val="20"/>
              </w:rPr>
              <w:t>5</w:t>
            </w:r>
            <w:r w:rsidR="00A87F24" w:rsidRPr="00AA7C5C">
              <w:rPr>
                <w:rFonts w:ascii="Arial" w:hAnsi="Arial" w:cs="Arial"/>
                <w:sz w:val="20"/>
                <w:szCs w:val="20"/>
              </w:rPr>
              <w:t>.</w:t>
            </w:r>
            <w:r w:rsidR="00144504">
              <w:rPr>
                <w:rFonts w:ascii="Arial" w:hAnsi="Arial" w:cs="Arial"/>
                <w:sz w:val="20"/>
                <w:szCs w:val="20"/>
              </w:rPr>
              <w:tab/>
            </w:r>
            <w:r w:rsidR="00480801">
              <w:rPr>
                <w:rFonts w:ascii="Arial" w:hAnsi="Arial" w:cs="Arial"/>
                <w:sz w:val="20"/>
                <w:szCs w:val="20"/>
              </w:rPr>
              <w:t>Fossils are usually formed in which type of rock?</w:t>
            </w:r>
          </w:p>
          <w:p w14:paraId="50882F53" w14:textId="77777777" w:rsidR="007672CC" w:rsidRDefault="007672CC" w:rsidP="007672CC">
            <w:pPr>
              <w:spacing w:line="200" w:lineRule="atLeast"/>
              <w:ind w:left="518" w:right="1210" w:hanging="518"/>
              <w:rPr>
                <w:rFonts w:ascii="Arial" w:hAnsi="Arial" w:cs="Arial"/>
                <w:sz w:val="20"/>
                <w:szCs w:val="20"/>
              </w:rPr>
            </w:pPr>
          </w:p>
          <w:p w14:paraId="138C5953" w14:textId="1B42DD11" w:rsidR="00144504" w:rsidRDefault="00144504" w:rsidP="0014450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C224E">
              <w:rPr>
                <w:rFonts w:ascii="Arial" w:hAnsi="Arial" w:cs="Arial"/>
                <w:sz w:val="20"/>
                <w:szCs w:val="20"/>
              </w:rPr>
              <w:t>i</w:t>
            </w:r>
            <w:r w:rsidR="00480801">
              <w:rPr>
                <w:rFonts w:ascii="Arial" w:hAnsi="Arial" w:cs="Arial"/>
                <w:sz w:val="20"/>
                <w:szCs w:val="20"/>
              </w:rPr>
              <w:t>gneous</w:t>
            </w:r>
          </w:p>
          <w:p w14:paraId="0A4B7449" w14:textId="6F2784D4" w:rsidR="00144504" w:rsidRDefault="00144504" w:rsidP="0014450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C224E">
              <w:rPr>
                <w:rFonts w:ascii="Arial" w:hAnsi="Arial" w:cs="Arial"/>
                <w:sz w:val="20"/>
                <w:szCs w:val="20"/>
              </w:rPr>
              <w:t>s</w:t>
            </w:r>
            <w:r w:rsidR="00480801">
              <w:rPr>
                <w:rFonts w:ascii="Arial" w:hAnsi="Arial" w:cs="Arial"/>
                <w:sz w:val="20"/>
                <w:szCs w:val="20"/>
              </w:rPr>
              <w:t>edimentary</w:t>
            </w:r>
          </w:p>
          <w:p w14:paraId="0BB8D1AA" w14:textId="5A1FA6EF" w:rsidR="00144504" w:rsidRDefault="00144504" w:rsidP="0014450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C224E">
              <w:rPr>
                <w:rFonts w:ascii="Arial" w:hAnsi="Arial" w:cs="Arial"/>
                <w:sz w:val="20"/>
                <w:szCs w:val="20"/>
              </w:rPr>
              <w:t>m</w:t>
            </w:r>
            <w:r w:rsidR="00480801">
              <w:rPr>
                <w:rFonts w:ascii="Arial" w:hAnsi="Arial" w:cs="Arial"/>
                <w:sz w:val="20"/>
                <w:szCs w:val="20"/>
              </w:rPr>
              <w:t>etamorphic</w:t>
            </w:r>
          </w:p>
          <w:p w14:paraId="4C5022A0" w14:textId="77777777" w:rsidR="00B8260C" w:rsidRDefault="00B8260C" w:rsidP="00A87F2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94D32FC" w14:textId="77777777" w:rsidR="00480801" w:rsidRDefault="00480801" w:rsidP="00A87F2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Q6.   What is the difference between relative dating and radioactive dating?</w:t>
            </w:r>
          </w:p>
          <w:p w14:paraId="61A9C5BC" w14:textId="77777777" w:rsidR="00F10C58" w:rsidRDefault="00F10C58" w:rsidP="00A87F2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913B57B" w14:textId="77777777" w:rsidR="00F10C58" w:rsidRDefault="00F10C58" w:rsidP="00A87F2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4261703" w14:textId="77777777" w:rsidR="00F10C58" w:rsidRDefault="00F10C58" w:rsidP="00A87F2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90E7059" w14:textId="77777777" w:rsidR="00756B35" w:rsidRDefault="00756B35" w:rsidP="00A87F2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44D9413" w14:textId="77777777" w:rsidR="00F10C58" w:rsidRPr="00AA7C5C" w:rsidRDefault="00F10C58" w:rsidP="00A87F2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Q7. What can the fossil record tell us about the evolution of organisms?</w:t>
            </w:r>
          </w:p>
        </w:tc>
      </w:tr>
      <w:tr w:rsidR="00480801" w14:paraId="0E0E6D85" w14:textId="77777777" w:rsidTr="00C01895">
        <w:tblPrEx>
          <w:tblBorders>
            <w:bottom w:val="none" w:sz="0" w:space="0" w:color="auto"/>
          </w:tblBorders>
        </w:tblPrEx>
        <w:trPr>
          <w:gridBefore w:val="1"/>
          <w:wBefore w:w="18" w:type="dxa"/>
        </w:trPr>
        <w:tc>
          <w:tcPr>
            <w:tcW w:w="9510" w:type="dxa"/>
            <w:gridSpan w:val="4"/>
          </w:tcPr>
          <w:p w14:paraId="65767FB7" w14:textId="77777777" w:rsidR="00480801" w:rsidRDefault="00480801" w:rsidP="007672CC">
            <w:pPr>
              <w:spacing w:line="200" w:lineRule="atLeast"/>
              <w:ind w:right="12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8C3938" w14:textId="1F0B932D" w:rsidR="00F10C58" w:rsidRDefault="00F10C58" w:rsidP="00F10C58">
      <w:pPr>
        <w:spacing w:line="320" w:lineRule="atLeast"/>
        <w:ind w:left="882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Organisms have remained the same over time</w:t>
      </w:r>
      <w:r w:rsidR="005C1F62">
        <w:rPr>
          <w:rFonts w:ascii="Arial" w:hAnsi="Arial" w:cs="Arial"/>
          <w:sz w:val="20"/>
          <w:szCs w:val="20"/>
        </w:rPr>
        <w:t>.</w:t>
      </w:r>
    </w:p>
    <w:p w14:paraId="507BF222" w14:textId="1A19F1B4" w:rsidR="00F10C58" w:rsidRDefault="00F10C58" w:rsidP="00F10C58">
      <w:pPr>
        <w:spacing w:line="320" w:lineRule="atLeast"/>
        <w:ind w:left="882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Organisms have become more complex over time</w:t>
      </w:r>
      <w:r w:rsidR="005C1F62">
        <w:rPr>
          <w:rFonts w:ascii="Arial" w:hAnsi="Arial" w:cs="Arial"/>
          <w:sz w:val="20"/>
          <w:szCs w:val="20"/>
        </w:rPr>
        <w:t>.</w:t>
      </w:r>
    </w:p>
    <w:p w14:paraId="3E04E58F" w14:textId="705A3D63" w:rsidR="00F10C58" w:rsidRDefault="00F10C58" w:rsidP="00F10C58">
      <w:pPr>
        <w:spacing w:line="320" w:lineRule="atLeast"/>
        <w:ind w:left="882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>Organisms have become less complex over time</w:t>
      </w:r>
      <w:r w:rsidR="005C1F62">
        <w:rPr>
          <w:rFonts w:ascii="Arial" w:hAnsi="Arial" w:cs="Arial"/>
          <w:sz w:val="20"/>
          <w:szCs w:val="20"/>
        </w:rPr>
        <w:t>.</w:t>
      </w:r>
    </w:p>
    <w:p w14:paraId="5CE7654E" w14:textId="77777777" w:rsidR="00A87F24" w:rsidRDefault="00A87F24">
      <w:pPr>
        <w:spacing w:line="320" w:lineRule="atLeast"/>
        <w:rPr>
          <w:rFonts w:ascii="Arial" w:hAnsi="Arial" w:cs="Arial"/>
          <w:sz w:val="20"/>
          <w:szCs w:val="20"/>
        </w:rPr>
      </w:pPr>
    </w:p>
    <w:sectPr w:rsidR="00A87F24" w:rsidSect="000F5AA1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18EF6" w14:textId="77777777" w:rsidR="0039205E" w:rsidRDefault="0039205E">
      <w:r>
        <w:separator/>
      </w:r>
    </w:p>
  </w:endnote>
  <w:endnote w:type="continuationSeparator" w:id="0">
    <w:p w14:paraId="1E0D728C" w14:textId="77777777" w:rsidR="0039205E" w:rsidRDefault="0039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24E6F" w14:textId="77777777" w:rsidR="00040C6A" w:rsidRDefault="00040C6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>
      <w:rPr>
        <w:rFonts w:ascii="Arial" w:hAnsi="Arial" w:cs="Arial"/>
        <w:b/>
        <w:smallCaps/>
        <w:sz w:val="16"/>
        <w:szCs w:val="16"/>
      </w:rPr>
      <w:t>2013</w:t>
    </w:r>
    <w:r>
      <w:rPr>
        <w:rFonts w:ascii="Arial" w:hAnsi="Arial" w:cs="Arial"/>
        <w:b/>
        <w:smallCaps/>
        <w:sz w:val="18"/>
        <w:szCs w:val="18"/>
      </w:rPr>
      <w:t xml:space="preserve">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1A4134">
      <w:rPr>
        <w:rStyle w:val="PageNumber"/>
        <w:rFonts w:ascii="Arial" w:hAnsi="Arial" w:cs="Arial"/>
        <w:b/>
        <w:noProof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4E0BB" w14:textId="77777777" w:rsidR="0039205E" w:rsidRDefault="0039205E">
      <w:r>
        <w:separator/>
      </w:r>
    </w:p>
  </w:footnote>
  <w:footnote w:type="continuationSeparator" w:id="0">
    <w:p w14:paraId="4EE6C953" w14:textId="77777777" w:rsidR="0039205E" w:rsidRDefault="00392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A536A" w14:textId="77777777" w:rsidR="00040C6A" w:rsidRDefault="00040C6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150BF3D" wp14:editId="51C57022">
          <wp:extent cx="295275" cy="285750"/>
          <wp:effectExtent l="0" t="0" r="9525" b="0"/>
          <wp:docPr id="6" name="Picture 6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>The Core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</w:rPr>
      <w:t xml:space="preserve">Name </w:t>
    </w:r>
    <w:r>
      <w:rPr>
        <w:rFonts w:ascii="Arial" w:hAnsi="Arial" w:cs="Arial"/>
        <w:b/>
        <w:u w:val="single"/>
      </w:rPr>
      <w:tab/>
    </w:r>
    <w:r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</w:rPr>
      <w:t xml:space="preserve">Student Activity  </w:t>
    </w:r>
    <w:r>
      <w:rPr>
        <w:rFonts w:ascii="Arial Bold" w:hAnsi="Arial Bold" w:cs="Arial"/>
        <w:b/>
        <w:noProof/>
        <w:position w:val="-12"/>
      </w:rPr>
      <w:drawing>
        <wp:inline distT="0" distB="0" distL="0" distR="0" wp14:anchorId="1E6BB48D" wp14:editId="24FA43CA">
          <wp:extent cx="685800" cy="276225"/>
          <wp:effectExtent l="0" t="0" r="0" b="9525"/>
          <wp:docPr id="7" name="Picture 7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  <w:t xml:space="preserve">Class </w:t>
    </w:r>
    <w:r>
      <w:rPr>
        <w:rFonts w:ascii="Arial" w:hAnsi="Arial" w:cs="Arial"/>
        <w:b/>
        <w:u w:val="single"/>
      </w:rPr>
      <w:tab/>
    </w:r>
  </w:p>
  <w:p w14:paraId="1A2ED5DD" w14:textId="77777777" w:rsidR="00040C6A" w:rsidRDefault="00040C6A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CA66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B05CE"/>
    <w:multiLevelType w:val="hybridMultilevel"/>
    <w:tmpl w:val="B7C6A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3377"/>
    <w:multiLevelType w:val="hybridMultilevel"/>
    <w:tmpl w:val="58A2A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433FC1"/>
    <w:multiLevelType w:val="hybridMultilevel"/>
    <w:tmpl w:val="C5FC0F88"/>
    <w:lvl w:ilvl="0" w:tplc="D68C5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05357"/>
    <w:multiLevelType w:val="multilevel"/>
    <w:tmpl w:val="B8FE9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371103"/>
    <w:multiLevelType w:val="hybridMultilevel"/>
    <w:tmpl w:val="A5C28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A12FB3"/>
    <w:multiLevelType w:val="hybridMultilevel"/>
    <w:tmpl w:val="8CA8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C4E11"/>
    <w:multiLevelType w:val="hybridMultilevel"/>
    <w:tmpl w:val="E2BA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B7EC1"/>
    <w:multiLevelType w:val="hybridMultilevel"/>
    <w:tmpl w:val="BE788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F5A82"/>
    <w:multiLevelType w:val="hybridMultilevel"/>
    <w:tmpl w:val="796EE71A"/>
    <w:lvl w:ilvl="0" w:tplc="5FF244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46628"/>
    <w:multiLevelType w:val="hybridMultilevel"/>
    <w:tmpl w:val="55AC0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2347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E04008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77646D8"/>
    <w:multiLevelType w:val="hybridMultilevel"/>
    <w:tmpl w:val="9120F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015BB8"/>
    <w:multiLevelType w:val="hybridMultilevel"/>
    <w:tmpl w:val="88744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42143C"/>
    <w:multiLevelType w:val="hybridMultilevel"/>
    <w:tmpl w:val="09D20396"/>
    <w:lvl w:ilvl="0" w:tplc="7FA8CF2A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CA0D64"/>
    <w:multiLevelType w:val="hybridMultilevel"/>
    <w:tmpl w:val="0908E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6"/>
  </w:num>
  <w:num w:numId="9">
    <w:abstractNumId w:val="1"/>
  </w:num>
  <w:num w:numId="10">
    <w:abstractNumId w:val="5"/>
  </w:num>
  <w:num w:numId="11">
    <w:abstractNumId w:val="17"/>
  </w:num>
  <w:num w:numId="12">
    <w:abstractNumId w:val="14"/>
  </w:num>
  <w:num w:numId="13">
    <w:abstractNumId w:val="7"/>
  </w:num>
  <w:num w:numId="14">
    <w:abstractNumId w:val="12"/>
  </w:num>
  <w:num w:numId="15">
    <w:abstractNumId w:val="8"/>
  </w:num>
  <w:num w:numId="16">
    <w:abstractNumId w:val="0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A6"/>
    <w:rsid w:val="0001405A"/>
    <w:rsid w:val="000253C2"/>
    <w:rsid w:val="00040C6A"/>
    <w:rsid w:val="00081FA4"/>
    <w:rsid w:val="00082A2C"/>
    <w:rsid w:val="000A09E8"/>
    <w:rsid w:val="000A20A1"/>
    <w:rsid w:val="000F1A6A"/>
    <w:rsid w:val="000F5617"/>
    <w:rsid w:val="000F5AA1"/>
    <w:rsid w:val="00121AA1"/>
    <w:rsid w:val="00144504"/>
    <w:rsid w:val="001504EF"/>
    <w:rsid w:val="001704B0"/>
    <w:rsid w:val="001906C0"/>
    <w:rsid w:val="001A4134"/>
    <w:rsid w:val="001D512C"/>
    <w:rsid w:val="002057CD"/>
    <w:rsid w:val="00214B70"/>
    <w:rsid w:val="00225898"/>
    <w:rsid w:val="00243AFA"/>
    <w:rsid w:val="002515F3"/>
    <w:rsid w:val="00255DB5"/>
    <w:rsid w:val="002A436D"/>
    <w:rsid w:val="002E4FDA"/>
    <w:rsid w:val="002F51BE"/>
    <w:rsid w:val="002F62CB"/>
    <w:rsid w:val="0031721D"/>
    <w:rsid w:val="00336008"/>
    <w:rsid w:val="00337374"/>
    <w:rsid w:val="00342CBD"/>
    <w:rsid w:val="003618A8"/>
    <w:rsid w:val="0038274C"/>
    <w:rsid w:val="00390B31"/>
    <w:rsid w:val="0039205E"/>
    <w:rsid w:val="003963F2"/>
    <w:rsid w:val="00397F80"/>
    <w:rsid w:val="003A2AFC"/>
    <w:rsid w:val="003C4F22"/>
    <w:rsid w:val="003C5660"/>
    <w:rsid w:val="003E240C"/>
    <w:rsid w:val="003F13FC"/>
    <w:rsid w:val="00424511"/>
    <w:rsid w:val="00430D34"/>
    <w:rsid w:val="00450C48"/>
    <w:rsid w:val="00454AB3"/>
    <w:rsid w:val="00470A29"/>
    <w:rsid w:val="00471F39"/>
    <w:rsid w:val="00480801"/>
    <w:rsid w:val="00487194"/>
    <w:rsid w:val="004A4B0F"/>
    <w:rsid w:val="004A71C7"/>
    <w:rsid w:val="004B1DF6"/>
    <w:rsid w:val="004B4A8E"/>
    <w:rsid w:val="004C2BCD"/>
    <w:rsid w:val="004D40A5"/>
    <w:rsid w:val="004F4DAF"/>
    <w:rsid w:val="00501CDD"/>
    <w:rsid w:val="00504860"/>
    <w:rsid w:val="005259CA"/>
    <w:rsid w:val="00537C02"/>
    <w:rsid w:val="00543C9D"/>
    <w:rsid w:val="00552B03"/>
    <w:rsid w:val="00567F00"/>
    <w:rsid w:val="005712D4"/>
    <w:rsid w:val="00575827"/>
    <w:rsid w:val="00576AD4"/>
    <w:rsid w:val="00576E56"/>
    <w:rsid w:val="005852AE"/>
    <w:rsid w:val="005B47E7"/>
    <w:rsid w:val="005B5264"/>
    <w:rsid w:val="005B5527"/>
    <w:rsid w:val="005C0012"/>
    <w:rsid w:val="005C1229"/>
    <w:rsid w:val="005C185F"/>
    <w:rsid w:val="005C1F62"/>
    <w:rsid w:val="005E1678"/>
    <w:rsid w:val="00610B90"/>
    <w:rsid w:val="006301AF"/>
    <w:rsid w:val="00637615"/>
    <w:rsid w:val="006438B4"/>
    <w:rsid w:val="00675024"/>
    <w:rsid w:val="00685FE2"/>
    <w:rsid w:val="00687B71"/>
    <w:rsid w:val="006A1A6C"/>
    <w:rsid w:val="006B07AA"/>
    <w:rsid w:val="006C4F39"/>
    <w:rsid w:val="006E4AD0"/>
    <w:rsid w:val="006E5751"/>
    <w:rsid w:val="006E7B53"/>
    <w:rsid w:val="006F2C1C"/>
    <w:rsid w:val="007110EA"/>
    <w:rsid w:val="00716F9D"/>
    <w:rsid w:val="0072297A"/>
    <w:rsid w:val="007372F1"/>
    <w:rsid w:val="00743A26"/>
    <w:rsid w:val="00756B35"/>
    <w:rsid w:val="00756E1E"/>
    <w:rsid w:val="007672CC"/>
    <w:rsid w:val="00770871"/>
    <w:rsid w:val="007D2CBF"/>
    <w:rsid w:val="007D610C"/>
    <w:rsid w:val="007E5DD2"/>
    <w:rsid w:val="007F20FD"/>
    <w:rsid w:val="008035CA"/>
    <w:rsid w:val="00831496"/>
    <w:rsid w:val="00855D65"/>
    <w:rsid w:val="00863AF3"/>
    <w:rsid w:val="0089420C"/>
    <w:rsid w:val="008C634A"/>
    <w:rsid w:val="008E383E"/>
    <w:rsid w:val="008F3845"/>
    <w:rsid w:val="0092382F"/>
    <w:rsid w:val="009517BB"/>
    <w:rsid w:val="009523A2"/>
    <w:rsid w:val="00954DA5"/>
    <w:rsid w:val="0099106F"/>
    <w:rsid w:val="009E3445"/>
    <w:rsid w:val="00A55E0F"/>
    <w:rsid w:val="00A73CA6"/>
    <w:rsid w:val="00A87F24"/>
    <w:rsid w:val="00A938EB"/>
    <w:rsid w:val="00AB55D4"/>
    <w:rsid w:val="00AB74F9"/>
    <w:rsid w:val="00AC2275"/>
    <w:rsid w:val="00AD286E"/>
    <w:rsid w:val="00AE3862"/>
    <w:rsid w:val="00B01703"/>
    <w:rsid w:val="00B03706"/>
    <w:rsid w:val="00B07611"/>
    <w:rsid w:val="00B10484"/>
    <w:rsid w:val="00B207C8"/>
    <w:rsid w:val="00B36799"/>
    <w:rsid w:val="00B46738"/>
    <w:rsid w:val="00B553E5"/>
    <w:rsid w:val="00B757C4"/>
    <w:rsid w:val="00B8260C"/>
    <w:rsid w:val="00B909A7"/>
    <w:rsid w:val="00B91354"/>
    <w:rsid w:val="00BA5B02"/>
    <w:rsid w:val="00BB173A"/>
    <w:rsid w:val="00BD5856"/>
    <w:rsid w:val="00BE30EF"/>
    <w:rsid w:val="00BE3CE3"/>
    <w:rsid w:val="00C00522"/>
    <w:rsid w:val="00C01895"/>
    <w:rsid w:val="00C05AE8"/>
    <w:rsid w:val="00C13669"/>
    <w:rsid w:val="00C539EF"/>
    <w:rsid w:val="00C55F68"/>
    <w:rsid w:val="00C653C8"/>
    <w:rsid w:val="00C72A30"/>
    <w:rsid w:val="00C741BD"/>
    <w:rsid w:val="00CA51B8"/>
    <w:rsid w:val="00CC0109"/>
    <w:rsid w:val="00CD6429"/>
    <w:rsid w:val="00CE1DC0"/>
    <w:rsid w:val="00CE43F1"/>
    <w:rsid w:val="00CF0CD9"/>
    <w:rsid w:val="00CF32FA"/>
    <w:rsid w:val="00D03D0F"/>
    <w:rsid w:val="00D1045D"/>
    <w:rsid w:val="00D26441"/>
    <w:rsid w:val="00D30800"/>
    <w:rsid w:val="00D3294E"/>
    <w:rsid w:val="00D47ECC"/>
    <w:rsid w:val="00D553E4"/>
    <w:rsid w:val="00D77471"/>
    <w:rsid w:val="00D77C7F"/>
    <w:rsid w:val="00D80686"/>
    <w:rsid w:val="00DB7387"/>
    <w:rsid w:val="00DC224E"/>
    <w:rsid w:val="00DC4C58"/>
    <w:rsid w:val="00DC6B3A"/>
    <w:rsid w:val="00DE5883"/>
    <w:rsid w:val="00DF332D"/>
    <w:rsid w:val="00E061B5"/>
    <w:rsid w:val="00E418F2"/>
    <w:rsid w:val="00EA1960"/>
    <w:rsid w:val="00ED0BDC"/>
    <w:rsid w:val="00EF764F"/>
    <w:rsid w:val="00F10C58"/>
    <w:rsid w:val="00F303BC"/>
    <w:rsid w:val="00F40C46"/>
    <w:rsid w:val="00F86242"/>
    <w:rsid w:val="00FC1A2C"/>
    <w:rsid w:val="00FD1DBB"/>
    <w:rsid w:val="00FE5B2D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697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F6FF8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F5AA1"/>
    <w:pPr>
      <w:spacing w:line="320" w:lineRule="atLeast"/>
      <w:ind w:left="360" w:hanging="36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semiHidden/>
    <w:rsid w:val="000F5A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5A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5AA1"/>
  </w:style>
  <w:style w:type="paragraph" w:customStyle="1" w:styleId="MediumGrid1-Accent21">
    <w:name w:val="Medium Grid 1 - Accent 21"/>
    <w:basedOn w:val="Normal"/>
    <w:qFormat/>
    <w:rsid w:val="000F5A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">
    <w:name w:val="Char Char"/>
    <w:semiHidden/>
    <w:rsid w:val="000F5AA1"/>
    <w:rPr>
      <w:noProof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F5AA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F5AA1"/>
    <w:rPr>
      <w:sz w:val="16"/>
      <w:szCs w:val="16"/>
    </w:rPr>
  </w:style>
  <w:style w:type="paragraph" w:styleId="CommentText">
    <w:name w:val="annotation text"/>
    <w:basedOn w:val="Normal"/>
    <w:semiHidden/>
    <w:rsid w:val="000F5A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5AA1"/>
    <w:rPr>
      <w:b/>
      <w:bCs/>
    </w:rPr>
  </w:style>
  <w:style w:type="character" w:customStyle="1" w:styleId="Heading2Char">
    <w:name w:val="Heading 2 Char"/>
    <w:link w:val="Heading2"/>
    <w:rsid w:val="007F6FF8"/>
    <w:rPr>
      <w:rFonts w:ascii="Calibri" w:hAnsi="Calibri"/>
      <w:b/>
      <w:bCs/>
      <w:i/>
      <w:iCs/>
      <w:sz w:val="28"/>
      <w:szCs w:val="28"/>
    </w:rPr>
  </w:style>
  <w:style w:type="paragraph" w:customStyle="1" w:styleId="ColorfulShading-Accent11">
    <w:name w:val="Colorful Shading - Accent 11"/>
    <w:hidden/>
    <w:rsid w:val="00BD5856"/>
    <w:rPr>
      <w:sz w:val="24"/>
      <w:szCs w:val="24"/>
    </w:rPr>
  </w:style>
  <w:style w:type="paragraph" w:customStyle="1" w:styleId="ColorfulShading-Accent12">
    <w:name w:val="Colorful Shading - Accent 12"/>
    <w:hidden/>
    <w:rsid w:val="003827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106F"/>
    <w:pPr>
      <w:ind w:left="720"/>
      <w:contextualSpacing/>
    </w:pPr>
  </w:style>
  <w:style w:type="paragraph" w:styleId="Revision">
    <w:name w:val="Revision"/>
    <w:hidden/>
    <w:uiPriority w:val="99"/>
    <w:semiHidden/>
    <w:rsid w:val="002057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F6FF8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F5AA1"/>
    <w:pPr>
      <w:spacing w:line="320" w:lineRule="atLeast"/>
      <w:ind w:left="360" w:hanging="36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semiHidden/>
    <w:rsid w:val="000F5A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5A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5AA1"/>
  </w:style>
  <w:style w:type="paragraph" w:customStyle="1" w:styleId="MediumGrid1-Accent21">
    <w:name w:val="Medium Grid 1 - Accent 21"/>
    <w:basedOn w:val="Normal"/>
    <w:qFormat/>
    <w:rsid w:val="000F5A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">
    <w:name w:val="Char Char"/>
    <w:semiHidden/>
    <w:rsid w:val="000F5AA1"/>
    <w:rPr>
      <w:noProof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F5AA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F5AA1"/>
    <w:rPr>
      <w:sz w:val="16"/>
      <w:szCs w:val="16"/>
    </w:rPr>
  </w:style>
  <w:style w:type="paragraph" w:styleId="CommentText">
    <w:name w:val="annotation text"/>
    <w:basedOn w:val="Normal"/>
    <w:semiHidden/>
    <w:rsid w:val="000F5A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5AA1"/>
    <w:rPr>
      <w:b/>
      <w:bCs/>
    </w:rPr>
  </w:style>
  <w:style w:type="character" w:customStyle="1" w:styleId="Heading2Char">
    <w:name w:val="Heading 2 Char"/>
    <w:link w:val="Heading2"/>
    <w:rsid w:val="007F6FF8"/>
    <w:rPr>
      <w:rFonts w:ascii="Calibri" w:hAnsi="Calibri"/>
      <w:b/>
      <w:bCs/>
      <w:i/>
      <w:iCs/>
      <w:sz w:val="28"/>
      <w:szCs w:val="28"/>
    </w:rPr>
  </w:style>
  <w:style w:type="paragraph" w:customStyle="1" w:styleId="ColorfulShading-Accent11">
    <w:name w:val="Colorful Shading - Accent 11"/>
    <w:hidden/>
    <w:rsid w:val="00BD5856"/>
    <w:rPr>
      <w:sz w:val="24"/>
      <w:szCs w:val="24"/>
    </w:rPr>
  </w:style>
  <w:style w:type="paragraph" w:customStyle="1" w:styleId="ColorfulShading-Accent12">
    <w:name w:val="Colorful Shading - Accent 12"/>
    <w:hidden/>
    <w:rsid w:val="003827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106F"/>
    <w:pPr>
      <w:ind w:left="720"/>
      <w:contextualSpacing/>
    </w:pPr>
  </w:style>
  <w:style w:type="paragraph" w:styleId="Revision">
    <w:name w:val="Revision"/>
    <w:hidden/>
    <w:uiPriority w:val="99"/>
    <w:semiHidden/>
    <w:rsid w:val="002057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0389307\Desktop\Authoring%20PD%20Content%20Details\Templates\TemplatesJune2010\Stud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7" ma:contentTypeDescription="Create a new document." ma:contentTypeScope="" ma:versionID="673f2f4acc51b7607156f33d59c04a41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e71a22e6343878bb8a6fa3e75471e789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  <xsd:enumeration value="PD TNS .zip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1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Activity_x0020_Title xmlns="0ee5bb79-0c6e-44d5-8e05-fb721b580818">1414</Activity_x0020_Title>
    <PD_x0020_Workshop_x0028_s_x0029_ xmlns="0ee5bb79-0c6e-44d5-8e05-fb721b580818"/>
    <No_x002e__x0020_of_x0020_pages xmlns="0ee5bb79-0c6e-44d5-8e05-fb721b580818">2</No_x002e__x0020_of_x0020_pages>
    <Component xmlns="0ee5bb79-0c6e-44d5-8e05-fb721b580818">Student Activity</Component>
  </documentManagement>
</p:properties>
</file>

<file path=customXml/itemProps1.xml><?xml version="1.0" encoding="utf-8"?>
<ds:datastoreItem xmlns:ds="http://schemas.openxmlformats.org/officeDocument/2006/customXml" ds:itemID="{F4F78C0A-ACBB-4CDA-9527-99289143F497}"/>
</file>

<file path=customXml/itemProps2.xml><?xml version="1.0" encoding="utf-8"?>
<ds:datastoreItem xmlns:ds="http://schemas.openxmlformats.org/officeDocument/2006/customXml" ds:itemID="{5E3F264C-2249-4FD4-B576-A471CD1FADC6}"/>
</file>

<file path=customXml/itemProps3.xml><?xml version="1.0" encoding="utf-8"?>
<ds:datastoreItem xmlns:ds="http://schemas.openxmlformats.org/officeDocument/2006/customXml" ds:itemID="{97A0825C-F733-4A04-9F06-4E20C3DBE3ED}"/>
</file>

<file path=customXml/itemProps4.xml><?xml version="1.0" encoding="utf-8"?>
<ds:datastoreItem xmlns:ds="http://schemas.openxmlformats.org/officeDocument/2006/customXml" ds:itemID="{7050276B-6617-4CAE-B632-80C308169FBB}"/>
</file>

<file path=docProps/app.xml><?xml version="1.0" encoding="utf-8"?>
<Properties xmlns="http://schemas.openxmlformats.org/officeDocument/2006/extended-properties" xmlns:vt="http://schemas.openxmlformats.org/officeDocument/2006/docPropsVTypes">
  <Template>Student Template</Template>
  <TotalTime>11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Texas Instruments</dc:creator>
  <cp:lastModifiedBy>Key, Kelli</cp:lastModifiedBy>
  <cp:revision>7</cp:revision>
  <cp:lastPrinted>2012-05-24T14:17:00Z</cp:lastPrinted>
  <dcterms:created xsi:type="dcterms:W3CDTF">2014-01-09T17:28:00Z</dcterms:created>
  <dcterms:modified xsi:type="dcterms:W3CDTF">2014-01-09T20:11:00Z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0x010100500309D862F89940B77C299BDFF01ADB</vt:lpwstr>
  </property>
</Properties>
</file>