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007867CC">
        <w:trPr>
          <w:trHeight w:val="11754"/>
        </w:trPr>
        <w:tc>
          <w:tcPr>
            <w:tcW w:w="6408" w:type="dxa"/>
          </w:tcPr>
          <w:p w14:paraId="6B66B31F" w14:textId="77777777" w:rsidR="000F02DC" w:rsidRPr="00DB0BA0" w:rsidRDefault="000F02DC" w:rsidP="00A269B8">
            <w:pPr>
              <w:spacing w:line="320" w:lineRule="atLeast"/>
              <w:rPr>
                <w:rFonts w:ascii="Arial" w:hAnsi="Arial" w:cs="Arial"/>
                <w:b/>
              </w:rPr>
            </w:pPr>
            <w:r>
              <w:rPr>
                <w:rFonts w:ascii="Arial" w:hAnsi="Arial" w:cs="Arial"/>
                <w:b/>
              </w:rPr>
              <w:t>Math Objectives</w:t>
            </w:r>
          </w:p>
          <w:p w14:paraId="332441FE" w14:textId="50745364" w:rsidR="00DE0015" w:rsidRPr="00DE0015" w:rsidRDefault="00DE0015" w:rsidP="00DE0015">
            <w:pPr>
              <w:numPr>
                <w:ilvl w:val="0"/>
                <w:numId w:val="36"/>
              </w:numPr>
              <w:spacing w:after="35" w:line="265" w:lineRule="auto"/>
              <w:ind w:right="173" w:hanging="144"/>
              <w:rPr>
                <w:rFonts w:ascii="Arial" w:hAnsi="Arial" w:cs="Arial"/>
                <w:sz w:val="20"/>
                <w:szCs w:val="20"/>
              </w:rPr>
            </w:pPr>
            <w:r w:rsidRPr="00DE0015">
              <w:rPr>
                <w:rFonts w:ascii="Arial" w:hAnsi="Arial" w:cs="Arial"/>
                <w:sz w:val="20"/>
                <w:szCs w:val="20"/>
              </w:rPr>
              <w:t xml:space="preserve">Students will </w:t>
            </w:r>
            <w:r w:rsidR="00D034C9">
              <w:rPr>
                <w:rFonts w:ascii="Arial" w:hAnsi="Arial" w:cs="Arial"/>
                <w:sz w:val="20"/>
                <w:szCs w:val="20"/>
              </w:rPr>
              <w:t xml:space="preserve">graph exponential functions of the form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oMath>
          </w:p>
          <w:p w14:paraId="7697CB81" w14:textId="0BEBC671" w:rsidR="00DE0015" w:rsidRPr="00943BFB" w:rsidRDefault="00DE0015" w:rsidP="00943BFB">
            <w:pPr>
              <w:numPr>
                <w:ilvl w:val="0"/>
                <w:numId w:val="36"/>
              </w:numPr>
              <w:spacing w:after="4" w:line="341" w:lineRule="auto"/>
              <w:ind w:right="173" w:hanging="144"/>
              <w:rPr>
                <w:rFonts w:ascii="Arial" w:hAnsi="Arial" w:cs="Arial"/>
                <w:sz w:val="20"/>
                <w:szCs w:val="20"/>
              </w:rPr>
            </w:pPr>
            <w:r w:rsidRPr="00DE0015">
              <w:rPr>
                <w:rFonts w:ascii="Arial" w:hAnsi="Arial" w:cs="Arial"/>
                <w:sz w:val="20"/>
                <w:szCs w:val="20"/>
              </w:rPr>
              <w:t xml:space="preserve">Students will </w:t>
            </w:r>
            <w:r w:rsidR="00D034C9">
              <w:rPr>
                <w:rFonts w:ascii="Arial" w:hAnsi="Arial" w:cs="Arial"/>
                <w:sz w:val="20"/>
                <w:szCs w:val="20"/>
              </w:rPr>
              <w:t xml:space="preserve">evaluate the exponential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oMath>
            <w:r w:rsidR="007A2ABC">
              <w:rPr>
                <w:rFonts w:ascii="Arial" w:hAnsi="Arial" w:cs="Arial"/>
                <w:sz w:val="20"/>
                <w:szCs w:val="20"/>
              </w:rPr>
              <w:t xml:space="preserve"> for any value of </w:t>
            </w:r>
            <m:oMath>
              <m:r>
                <w:rPr>
                  <w:rFonts w:ascii="Cambria Math" w:hAnsi="Cambria Math" w:cs="Arial"/>
                  <w:sz w:val="20"/>
                  <w:szCs w:val="20"/>
                </w:rPr>
                <m:t>x</m:t>
              </m:r>
            </m:oMath>
            <w:r w:rsidR="007A2ABC">
              <w:rPr>
                <w:rFonts w:ascii="Arial" w:hAnsi="Arial" w:cs="Arial"/>
                <w:sz w:val="20"/>
                <w:szCs w:val="20"/>
              </w:rPr>
              <w:t>.</w:t>
            </w:r>
          </w:p>
          <w:p w14:paraId="38671172" w14:textId="41CD306A" w:rsidR="00DE0015" w:rsidRPr="00DE0015" w:rsidRDefault="00DE0015" w:rsidP="00DE0015">
            <w:pPr>
              <w:numPr>
                <w:ilvl w:val="0"/>
                <w:numId w:val="36"/>
              </w:numPr>
              <w:spacing w:after="4" w:line="344" w:lineRule="auto"/>
              <w:ind w:right="173" w:hanging="144"/>
              <w:rPr>
                <w:rFonts w:ascii="Arial" w:hAnsi="Arial" w:cs="Arial"/>
                <w:sz w:val="20"/>
                <w:szCs w:val="20"/>
              </w:rPr>
            </w:pPr>
            <w:r w:rsidRPr="00DE0015">
              <w:rPr>
                <w:rFonts w:ascii="Arial" w:hAnsi="Arial" w:cs="Arial"/>
                <w:sz w:val="20"/>
                <w:szCs w:val="20"/>
              </w:rPr>
              <w:t xml:space="preserve">Students will </w:t>
            </w:r>
            <w:r w:rsidR="007A2ABC">
              <w:rPr>
                <w:rFonts w:ascii="Arial" w:hAnsi="Arial" w:cs="Arial"/>
                <w:sz w:val="20"/>
                <w:szCs w:val="20"/>
              </w:rPr>
              <w:t>calculate the doubling time or half-life in a problem involving exponential growth or decay.</w:t>
            </w:r>
          </w:p>
          <w:p w14:paraId="6515065F" w14:textId="5FD2DB91" w:rsidR="00DE0015" w:rsidRPr="00DE0015" w:rsidRDefault="00DE0015" w:rsidP="00DE0015">
            <w:pPr>
              <w:numPr>
                <w:ilvl w:val="0"/>
                <w:numId w:val="36"/>
              </w:numPr>
              <w:spacing w:after="4" w:line="336" w:lineRule="auto"/>
              <w:ind w:right="173" w:hanging="144"/>
              <w:rPr>
                <w:rFonts w:ascii="Arial" w:hAnsi="Arial" w:cs="Arial"/>
                <w:sz w:val="20"/>
                <w:szCs w:val="20"/>
              </w:rPr>
            </w:pPr>
            <w:r w:rsidRPr="00DE0015">
              <w:rPr>
                <w:rFonts w:ascii="Arial" w:hAnsi="Arial" w:cs="Arial"/>
                <w:sz w:val="20"/>
                <w:szCs w:val="20"/>
              </w:rPr>
              <w:t xml:space="preserve">Students will use appropriate </w:t>
            </w:r>
            <w:r w:rsidR="00EC51BB">
              <w:rPr>
                <w:rFonts w:ascii="Arial" w:hAnsi="Arial" w:cs="Arial"/>
                <w:sz w:val="20"/>
                <w:szCs w:val="20"/>
              </w:rPr>
              <w:t xml:space="preserve">technological </w:t>
            </w:r>
            <w:r w:rsidRPr="00DE0015">
              <w:rPr>
                <w:rFonts w:ascii="Arial" w:hAnsi="Arial" w:cs="Arial"/>
                <w:sz w:val="20"/>
                <w:szCs w:val="20"/>
              </w:rPr>
              <w:t xml:space="preserve">tools strategically (CCSS Mathematical Practice).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DB0BA0" w:rsidRDefault="000F02DC" w:rsidP="00A269B8">
            <w:pPr>
              <w:spacing w:line="320" w:lineRule="atLeast"/>
              <w:rPr>
                <w:rFonts w:ascii="Arial" w:hAnsi="Arial" w:cs="Arial"/>
                <w:b/>
              </w:rPr>
            </w:pPr>
            <w:r w:rsidRPr="004631AA">
              <w:rPr>
                <w:rFonts w:ascii="Arial" w:hAnsi="Arial" w:cs="Arial"/>
                <w:b/>
              </w:rPr>
              <w:t>Vocabulary</w:t>
            </w:r>
          </w:p>
          <w:p w14:paraId="30BA09E5" w14:textId="18D2E758" w:rsidR="00A04316" w:rsidRPr="00FA7DA9" w:rsidRDefault="00DD3958"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Exponential function </w:t>
            </w:r>
            <w:r w:rsidR="00BB1087" w:rsidRPr="004515E8">
              <w:rPr>
                <w:rFonts w:ascii="Arial" w:hAnsi="Arial" w:cs="Arial"/>
                <w:sz w:val="28"/>
                <w:szCs w:val="28"/>
              </w:rPr>
              <w:t xml:space="preserve">  </w:t>
            </w:r>
            <w:r w:rsidR="008E43EC" w:rsidRPr="004515E8">
              <w:rPr>
                <w:rFonts w:ascii="Arial" w:hAnsi="Arial" w:cs="Arial"/>
                <w:sz w:val="28"/>
                <w:szCs w:val="28"/>
              </w:rPr>
              <w:t xml:space="preserve"> </w:t>
            </w:r>
            <w:r w:rsidR="00BB1087" w:rsidRPr="004515E8">
              <w:rPr>
                <w:rFonts w:ascii="Arial" w:hAnsi="Arial" w:cs="Arial"/>
                <w:sz w:val="28"/>
                <w:szCs w:val="28"/>
              </w:rPr>
              <w:t xml:space="preserve"> </w:t>
            </w:r>
            <w:r w:rsidR="00A04316" w:rsidRPr="004515E8">
              <w:rPr>
                <w:rFonts w:ascii="Arial" w:hAnsi="Arial" w:cs="Arial"/>
                <w:position w:val="-4"/>
                <w:sz w:val="28"/>
                <w:szCs w:val="28"/>
              </w:rPr>
              <w:t xml:space="preserve">• </w:t>
            </w:r>
            <w:r w:rsidR="007A1C92">
              <w:rPr>
                <w:rFonts w:ascii="Arial" w:hAnsi="Arial" w:cs="Arial"/>
                <w:position w:val="-4"/>
                <w:sz w:val="20"/>
                <w:szCs w:val="20"/>
              </w:rPr>
              <w:t>G</w:t>
            </w:r>
            <w:r>
              <w:rPr>
                <w:rFonts w:ascii="Arial" w:hAnsi="Arial" w:cs="Arial"/>
                <w:position w:val="-4"/>
                <w:sz w:val="20"/>
                <w:szCs w:val="20"/>
              </w:rPr>
              <w:t xml:space="preserve">rowth    </w:t>
            </w:r>
            <w:r w:rsidR="00A04316" w:rsidRPr="004515E8">
              <w:rPr>
                <w:rFonts w:ascii="Arial" w:hAnsi="Arial" w:cs="Arial"/>
                <w:position w:val="-4"/>
                <w:sz w:val="28"/>
                <w:szCs w:val="28"/>
              </w:rPr>
              <w:t xml:space="preserve">        • </w:t>
            </w:r>
            <w:r w:rsidR="007A1C92">
              <w:rPr>
                <w:rFonts w:ascii="Arial" w:hAnsi="Arial" w:cs="Arial"/>
                <w:position w:val="-4"/>
                <w:sz w:val="20"/>
                <w:szCs w:val="20"/>
              </w:rPr>
              <w:t>Decay</w:t>
            </w:r>
            <w:r w:rsidR="00A04316" w:rsidRPr="00FA7DA9">
              <w:rPr>
                <w:rFonts w:ascii="Arial" w:hAnsi="Arial" w:cs="Arial"/>
                <w:position w:val="-4"/>
                <w:sz w:val="20"/>
                <w:szCs w:val="20"/>
              </w:rPr>
              <w:t xml:space="preserve"> </w:t>
            </w:r>
            <w:r w:rsidR="00A04316" w:rsidRPr="00FA7DA9">
              <w:rPr>
                <w:rFonts w:ascii="Arial" w:hAnsi="Arial" w:cs="Arial"/>
                <w:sz w:val="20"/>
                <w:szCs w:val="20"/>
              </w:rPr>
              <w:t xml:space="preserve">                        </w:t>
            </w:r>
          </w:p>
          <w:p w14:paraId="5F533A2A" w14:textId="0C654C76" w:rsidR="00BB1087" w:rsidRPr="006C6087" w:rsidRDefault="007A1C92"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Euler’s number (</w:t>
            </w:r>
            <w:proofErr w:type="gramStart"/>
            <w:r>
              <w:rPr>
                <w:rFonts w:ascii="Arial" w:hAnsi="Arial" w:cs="Arial"/>
                <w:i/>
                <w:iCs/>
                <w:position w:val="-4"/>
                <w:sz w:val="20"/>
                <w:szCs w:val="20"/>
              </w:rPr>
              <w:t>e)</w:t>
            </w:r>
            <w:r w:rsidR="00104A3E">
              <w:rPr>
                <w:rFonts w:ascii="Arial" w:hAnsi="Arial" w:cs="Arial"/>
                <w:position w:val="-4"/>
                <w:sz w:val="20"/>
                <w:szCs w:val="20"/>
              </w:rPr>
              <w:t xml:space="preserve">   </w:t>
            </w:r>
            <w:proofErr w:type="gramEnd"/>
            <w:r w:rsidR="00104A3E">
              <w:rPr>
                <w:rFonts w:ascii="Arial" w:hAnsi="Arial" w:cs="Arial"/>
                <w:position w:val="-4"/>
                <w:sz w:val="20"/>
                <w:szCs w:val="20"/>
              </w:rPr>
              <w:t xml:space="preserve">    </w:t>
            </w:r>
            <w:r w:rsidR="00BB1087" w:rsidRPr="006C6087">
              <w:rPr>
                <w:rFonts w:cs="Arial"/>
                <w:szCs w:val="20"/>
              </w:rPr>
              <w:t xml:space="preserve">  </w:t>
            </w:r>
            <w:r w:rsidR="004515E8" w:rsidRPr="004515E8">
              <w:rPr>
                <w:rFonts w:ascii="Arial" w:hAnsi="Arial" w:cs="Arial"/>
                <w:position w:val="-4"/>
                <w:sz w:val="28"/>
                <w:szCs w:val="28"/>
              </w:rPr>
              <w:t xml:space="preserve">• </w:t>
            </w:r>
            <w:r>
              <w:rPr>
                <w:rFonts w:ascii="Arial" w:hAnsi="Arial" w:cs="Arial"/>
                <w:position w:val="-4"/>
                <w:sz w:val="20"/>
                <w:szCs w:val="20"/>
              </w:rPr>
              <w:t>Tangent Line</w:t>
            </w:r>
            <w:r w:rsidR="00BB1087" w:rsidRPr="006C6087">
              <w:rPr>
                <w:rFonts w:ascii="Arial" w:hAnsi="Arial" w:cs="Arial"/>
                <w:sz w:val="20"/>
                <w:szCs w:val="20"/>
              </w:rPr>
              <w:t xml:space="preserve">      </w:t>
            </w:r>
            <w:r w:rsidR="00104A3E" w:rsidRPr="00FA7DA9">
              <w:rPr>
                <w:rFonts w:ascii="Arial" w:hAnsi="Arial" w:cs="Arial"/>
                <w:sz w:val="20"/>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DB0BA0" w:rsidRDefault="000F02DC" w:rsidP="00A269B8">
            <w:pPr>
              <w:spacing w:line="320" w:lineRule="atLeast"/>
              <w:rPr>
                <w:rFonts w:ascii="Arial" w:hAnsi="Arial" w:cs="Arial"/>
                <w:b/>
                <w:noProof/>
              </w:rPr>
            </w:pPr>
            <w:r w:rsidRPr="004631AA">
              <w:rPr>
                <w:rFonts w:ascii="Arial" w:hAnsi="Arial" w:cs="Arial"/>
                <w:b/>
                <w:noProof/>
              </w:rPr>
              <w:t>About the Lesson</w:t>
            </w:r>
          </w:p>
          <w:p w14:paraId="74EFA69A" w14:textId="683FE452" w:rsidR="00DE0015" w:rsidRPr="00F57F9A" w:rsidRDefault="00DE0015" w:rsidP="00F57F9A">
            <w:pPr>
              <w:pStyle w:val="ListParagraph"/>
              <w:numPr>
                <w:ilvl w:val="0"/>
                <w:numId w:val="46"/>
              </w:numPr>
              <w:spacing w:after="4" w:line="344" w:lineRule="auto"/>
              <w:ind w:right="173"/>
              <w:rPr>
                <w:rFonts w:ascii="Arial" w:hAnsi="Arial" w:cs="Arial"/>
                <w:sz w:val="20"/>
                <w:szCs w:val="20"/>
              </w:rPr>
            </w:pPr>
            <w:r w:rsidRPr="00F57F9A">
              <w:rPr>
                <w:rFonts w:ascii="Arial" w:hAnsi="Arial" w:cs="Arial"/>
                <w:sz w:val="20"/>
                <w:szCs w:val="20"/>
              </w:rPr>
              <w:t xml:space="preserve">This lesson </w:t>
            </w:r>
            <w:r w:rsidR="00287A5D" w:rsidRPr="00F57F9A">
              <w:rPr>
                <w:rFonts w:ascii="Arial" w:hAnsi="Arial" w:cs="Arial"/>
                <w:sz w:val="20"/>
                <w:szCs w:val="20"/>
              </w:rPr>
              <w:t xml:space="preserve">involves finding an approximation for the value of the mathematical constant </w:t>
            </w:r>
            <m:oMath>
              <m:r>
                <w:rPr>
                  <w:rFonts w:ascii="Cambria Math" w:hAnsi="Cambria Math" w:cs="Arial"/>
                  <w:sz w:val="20"/>
                  <w:szCs w:val="20"/>
                </w:rPr>
                <m:t>e</m:t>
              </m:r>
            </m:oMath>
            <w:r w:rsidR="00287A5D" w:rsidRPr="00F57F9A">
              <w:rPr>
                <w:rFonts w:ascii="Arial" w:hAnsi="Arial" w:cs="Arial"/>
                <w:sz w:val="20"/>
                <w:szCs w:val="20"/>
              </w:rPr>
              <w:t xml:space="preserve"> and apply it to growth and decay problems.</w:t>
            </w:r>
          </w:p>
          <w:p w14:paraId="28D75D47" w14:textId="77777777" w:rsidR="00DE0015" w:rsidRPr="00DE0015" w:rsidRDefault="00DE0015" w:rsidP="00287A5D">
            <w:pPr>
              <w:spacing w:after="36" w:line="265" w:lineRule="auto"/>
              <w:ind w:right="173"/>
              <w:rPr>
                <w:rFonts w:ascii="Arial" w:hAnsi="Arial" w:cs="Arial"/>
                <w:sz w:val="20"/>
                <w:szCs w:val="20"/>
              </w:rPr>
            </w:pPr>
            <w:r w:rsidRPr="00DE0015">
              <w:rPr>
                <w:rFonts w:ascii="Arial" w:hAnsi="Arial" w:cs="Arial"/>
                <w:sz w:val="20"/>
                <w:szCs w:val="20"/>
              </w:rPr>
              <w:t xml:space="preserve">As a result, students will:  </w:t>
            </w:r>
          </w:p>
          <w:p w14:paraId="69224608" w14:textId="293BDD6B" w:rsidR="00DE0015" w:rsidRPr="00DE0015" w:rsidRDefault="00147907" w:rsidP="00DE0015">
            <w:pPr>
              <w:numPr>
                <w:ilvl w:val="0"/>
                <w:numId w:val="38"/>
              </w:numPr>
              <w:spacing w:after="4" w:line="344" w:lineRule="auto"/>
              <w:ind w:right="173" w:hanging="360"/>
              <w:rPr>
                <w:rFonts w:ascii="Arial" w:hAnsi="Arial" w:cs="Arial"/>
                <w:sz w:val="20"/>
                <w:szCs w:val="20"/>
              </w:rPr>
            </w:pPr>
            <w:r>
              <w:rPr>
                <w:rFonts w:ascii="Arial" w:hAnsi="Arial" w:cs="Arial"/>
                <w:sz w:val="20"/>
                <w:szCs w:val="20"/>
              </w:rPr>
              <w:t xml:space="preserve">Examine </w:t>
            </w:r>
            <w:r w:rsidR="00287A5D">
              <w:rPr>
                <w:rFonts w:ascii="Arial" w:hAnsi="Arial" w:cs="Arial"/>
                <w:sz w:val="20"/>
                <w:szCs w:val="20"/>
              </w:rPr>
              <w:t xml:space="preserve">the graphs of multiple exponential functions, comparing their </w:t>
            </w:r>
            <m:oMath>
              <m:r>
                <w:rPr>
                  <w:rFonts w:ascii="Cambria Math" w:hAnsi="Cambria Math" w:cs="Arial"/>
                  <w:sz w:val="20"/>
                  <w:szCs w:val="20"/>
                </w:rPr>
                <m:t>b</m:t>
              </m:r>
            </m:oMath>
            <w:r w:rsidR="00287A5D">
              <w:rPr>
                <w:rFonts w:ascii="Arial" w:hAnsi="Arial" w:cs="Arial"/>
                <w:sz w:val="20"/>
                <w:szCs w:val="20"/>
              </w:rPr>
              <w:t xml:space="preserve"> values.</w:t>
            </w:r>
          </w:p>
          <w:p w14:paraId="62E5878E" w14:textId="2799ADF3" w:rsidR="00DE0015" w:rsidRPr="00DE0015" w:rsidRDefault="00287A5D" w:rsidP="00DE0015">
            <w:pPr>
              <w:numPr>
                <w:ilvl w:val="0"/>
                <w:numId w:val="38"/>
              </w:numPr>
              <w:spacing w:after="4" w:line="336" w:lineRule="auto"/>
              <w:ind w:right="173" w:hanging="360"/>
              <w:rPr>
                <w:rFonts w:ascii="Arial" w:hAnsi="Arial" w:cs="Arial"/>
                <w:sz w:val="20"/>
                <w:szCs w:val="20"/>
              </w:rPr>
            </w:pPr>
            <w:r>
              <w:rPr>
                <w:rFonts w:ascii="Arial" w:hAnsi="Arial" w:cs="Arial"/>
                <w:sz w:val="20"/>
                <w:szCs w:val="20"/>
              </w:rPr>
              <w:t xml:space="preserve">Create tangent lines to the exponential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x</m:t>
                  </m:r>
                </m:sup>
              </m:sSup>
            </m:oMath>
            <w:r>
              <w:rPr>
                <w:rFonts w:ascii="Arial" w:hAnsi="Arial" w:cs="Arial"/>
                <w:sz w:val="20"/>
                <w:szCs w:val="20"/>
              </w:rPr>
              <w:t xml:space="preserve">, and compare the slopes of the tangent with their points of tangency in an effort to approximate </w:t>
            </w:r>
            <m:oMath>
              <m:r>
                <w:rPr>
                  <w:rFonts w:ascii="Cambria Math" w:hAnsi="Cambria Math" w:cs="Arial"/>
                  <w:sz w:val="20"/>
                  <w:szCs w:val="20"/>
                </w:rPr>
                <m:t>e</m:t>
              </m:r>
            </m:oMath>
            <w:r>
              <w:rPr>
                <w:rFonts w:ascii="Arial" w:hAnsi="Arial" w:cs="Arial"/>
                <w:sz w:val="20"/>
                <w:szCs w:val="20"/>
              </w:rPr>
              <w:t>.</w:t>
            </w:r>
          </w:p>
          <w:p w14:paraId="7DA1F40D" w14:textId="601A6505" w:rsidR="008E43EC" w:rsidRDefault="006312BE" w:rsidP="00B75529">
            <w:pPr>
              <w:numPr>
                <w:ilvl w:val="0"/>
                <w:numId w:val="38"/>
              </w:numPr>
              <w:spacing w:after="4" w:line="341" w:lineRule="auto"/>
              <w:ind w:right="173" w:hanging="360"/>
              <w:rPr>
                <w:rFonts w:ascii="Arial" w:hAnsi="Arial" w:cs="Arial"/>
                <w:sz w:val="20"/>
                <w:szCs w:val="20"/>
              </w:rPr>
            </w:pPr>
            <w:r>
              <w:rPr>
                <w:rFonts w:ascii="Arial" w:hAnsi="Arial" w:cs="Arial"/>
                <w:sz w:val="20"/>
                <w:szCs w:val="20"/>
              </w:rPr>
              <w:t xml:space="preserve">Use </w:t>
            </w:r>
            <m:oMath>
              <m:r>
                <w:rPr>
                  <w:rFonts w:ascii="Cambria Math" w:hAnsi="Cambria Math" w:cs="Arial"/>
                  <w:sz w:val="20"/>
                  <w:szCs w:val="20"/>
                </w:rPr>
                <m:t>e</m:t>
              </m:r>
            </m:oMath>
            <w:r>
              <w:rPr>
                <w:rFonts w:ascii="Arial" w:hAnsi="Arial" w:cs="Arial"/>
                <w:sz w:val="20"/>
                <w:szCs w:val="20"/>
              </w:rPr>
              <w:t xml:space="preserve"> to aid in real world problems involving population growth, compound interest growth and radioactive decay</w:t>
            </w:r>
            <w:r w:rsidR="0003749D">
              <w:rPr>
                <w:rFonts w:ascii="Arial" w:hAnsi="Arial" w:cs="Arial"/>
                <w:sz w:val="20"/>
                <w:szCs w:val="20"/>
              </w:rPr>
              <w:t>.</w:t>
            </w:r>
          </w:p>
          <w:p w14:paraId="0FE9CEC5" w14:textId="77777777" w:rsidR="0003749D" w:rsidRPr="00B75529" w:rsidRDefault="0003749D" w:rsidP="0003749D">
            <w:pPr>
              <w:spacing w:after="4" w:line="341" w:lineRule="auto"/>
              <w:ind w:left="756" w:right="173"/>
              <w:rPr>
                <w:rFonts w:ascii="Arial" w:hAnsi="Arial" w:cs="Arial"/>
                <w:sz w:val="20"/>
                <w:szCs w:val="20"/>
              </w:rPr>
            </w:pPr>
          </w:p>
          <w:p w14:paraId="1C4B7E8A" w14:textId="77777777" w:rsidR="0039145C" w:rsidRDefault="0039145C" w:rsidP="0039145C">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17422C55" w14:textId="77777777" w:rsidR="0039145C" w:rsidRDefault="0039145C" w:rsidP="0039145C">
            <w:pPr>
              <w:spacing w:line="320" w:lineRule="atLeast"/>
              <w:ind w:left="144"/>
              <w:rPr>
                <w:rFonts w:ascii="Arial" w:hAnsi="Arial" w:cs="Arial"/>
                <w:sz w:val="20"/>
                <w:szCs w:val="20"/>
              </w:rPr>
            </w:pPr>
            <w:r>
              <w:rPr>
                <w:rFonts w:ascii="Arial" w:hAnsi="Arial" w:cs="Arial"/>
                <w:sz w:val="20"/>
                <w:szCs w:val="20"/>
              </w:rPr>
              <w:t>This activity is done with the use of the TI-84 family as an aid to the problems.</w:t>
            </w:r>
          </w:p>
          <w:p w14:paraId="60AB7532" w14:textId="77777777" w:rsidR="0039145C" w:rsidRPr="007867CC" w:rsidRDefault="0039145C" w:rsidP="0039145C">
            <w:pPr>
              <w:spacing w:line="320" w:lineRule="atLeast"/>
              <w:ind w:left="144"/>
              <w:rPr>
                <w:rFonts w:ascii="Arial" w:hAnsi="Arial" w:cs="Arial"/>
                <w:sz w:val="20"/>
                <w:szCs w:val="20"/>
              </w:rPr>
            </w:pPr>
          </w:p>
          <w:p w14:paraId="2CBBE179" w14:textId="77777777" w:rsidR="0039145C" w:rsidRPr="00391FBE" w:rsidRDefault="0039145C" w:rsidP="0039145C">
            <w:pPr>
              <w:spacing w:line="320" w:lineRule="atLeast"/>
              <w:ind w:left="360" w:hanging="360"/>
              <w:rPr>
                <w:rFonts w:ascii="Arial" w:hAnsi="Arial" w:cs="Arial"/>
                <w:b/>
              </w:rPr>
            </w:pPr>
            <w:r w:rsidRPr="00391FBE">
              <w:rPr>
                <w:rFonts w:ascii="Arial" w:hAnsi="Arial" w:cs="Arial"/>
                <w:b/>
              </w:rPr>
              <w:t>Activity Materials</w:t>
            </w:r>
          </w:p>
          <w:p w14:paraId="3EC59E6C" w14:textId="77777777" w:rsidR="0039145C" w:rsidRPr="00F55706" w:rsidRDefault="0039145C" w:rsidP="0039145C">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3E5B694E" w14:textId="77777777" w:rsidR="0039145C" w:rsidRDefault="0039145C" w:rsidP="0039145C">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5BC128EA" w:rsidR="007867CC" w:rsidRPr="00DB0BA0" w:rsidRDefault="007867CC" w:rsidP="00DB0BA0">
            <w:pPr>
              <w:spacing w:line="320" w:lineRule="atLeast"/>
              <w:jc w:val="both"/>
              <w:rPr>
                <w:rFonts w:ascii="Arial" w:hAnsi="Arial" w:cs="Arial"/>
                <w:sz w:val="20"/>
                <w:szCs w:val="20"/>
              </w:rPr>
            </w:pPr>
          </w:p>
        </w:tc>
        <w:tc>
          <w:tcPr>
            <w:tcW w:w="3120" w:type="dxa"/>
          </w:tcPr>
          <w:p w14:paraId="77C9AA9C" w14:textId="25C7B0E7" w:rsidR="000F02DC" w:rsidRPr="004631AA" w:rsidRDefault="000734D8" w:rsidP="00A269B8">
            <w:pPr>
              <w:spacing w:line="320" w:lineRule="atLeast"/>
              <w:rPr>
                <w:rFonts w:ascii="Arial" w:hAnsi="Arial" w:cs="Arial"/>
                <w:sz w:val="20"/>
                <w:szCs w:val="20"/>
              </w:rPr>
            </w:pPr>
            <w:r w:rsidRPr="000734D8">
              <w:rPr>
                <w:rFonts w:ascii="Arial" w:hAnsi="Arial" w:cs="Arial"/>
                <w:b/>
                <w:noProof/>
                <w:sz w:val="20"/>
                <w:szCs w:val="20"/>
              </w:rPr>
              <w:drawing>
                <wp:inline distT="0" distB="0" distL="0" distR="0" wp14:anchorId="1A44D95F" wp14:editId="30B95F78">
                  <wp:extent cx="1844040" cy="1390587"/>
                  <wp:effectExtent l="0" t="0" r="3810" b="635"/>
                  <wp:docPr id="96916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6286"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44040" cy="1390587"/>
                          </a:xfrm>
                          <a:prstGeom prst="rect">
                            <a:avLst/>
                          </a:prstGeom>
                          <a:noFill/>
                          <a:ln>
                            <a:noFill/>
                          </a:ln>
                        </pic:spPr>
                      </pic:pic>
                    </a:graphicData>
                  </a:graphic>
                </wp:inline>
              </w:drawing>
            </w:r>
          </w:p>
          <w:p w14:paraId="0EA30967" w14:textId="3455A32F" w:rsidR="000F02DC" w:rsidRPr="004C63B9"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0FE2FC8" w14:textId="77777777" w:rsidR="0039145C" w:rsidRPr="00E17A60" w:rsidRDefault="0039145C" w:rsidP="0039145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027BC235" w14:textId="77777777" w:rsidR="0039145C" w:rsidRPr="00E17A60" w:rsidRDefault="0039145C" w:rsidP="0039145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60D627B8" w14:textId="77777777" w:rsidR="0039145C" w:rsidRPr="00E17A60" w:rsidRDefault="0039145C" w:rsidP="0039145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9"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C63B9"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C63B9"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41E040F4" w:rsidR="000F02DC" w:rsidRPr="00EC51BB" w:rsidRDefault="004C3189" w:rsidP="00A269B8">
            <w:pPr>
              <w:shd w:val="clear" w:color="auto" w:fill="D9D9D9"/>
              <w:spacing w:before="40"/>
              <w:rPr>
                <w:rFonts w:ascii="Arial" w:hAnsi="Arial" w:cs="Arial"/>
                <w:sz w:val="20"/>
                <w:szCs w:val="20"/>
              </w:rPr>
            </w:pPr>
            <w:r>
              <w:rPr>
                <w:rFonts w:ascii="Arial" w:hAnsi="Arial" w:cs="Arial"/>
                <w:sz w:val="20"/>
                <w:szCs w:val="20"/>
              </w:rPr>
              <w:t>Exponential_Growth</w:t>
            </w:r>
            <w:r w:rsidR="00AB070B">
              <w:rPr>
                <w:rFonts w:ascii="Arial" w:hAnsi="Arial" w:cs="Arial"/>
                <w:sz w:val="20"/>
                <w:szCs w:val="20"/>
              </w:rPr>
              <w:t>_</w:t>
            </w:r>
            <w:r w:rsidR="007D157E">
              <w:rPr>
                <w:rFonts w:ascii="Arial" w:hAnsi="Arial" w:cs="Arial"/>
                <w:sz w:val="20"/>
                <w:szCs w:val="20"/>
              </w:rPr>
              <w:t>84CE</w:t>
            </w:r>
            <w:r w:rsidR="00AB070B">
              <w:rPr>
                <w:rFonts w:ascii="Arial" w:hAnsi="Arial" w:cs="Arial"/>
                <w:sz w:val="20"/>
                <w:szCs w:val="20"/>
              </w:rPr>
              <w:t>_</w:t>
            </w:r>
            <w:r w:rsidR="004C63B9">
              <w:rPr>
                <w:rFonts w:ascii="Arial" w:hAnsi="Arial" w:cs="Arial"/>
                <w:sz w:val="20"/>
                <w:szCs w:val="20"/>
              </w:rPr>
              <w:t>Student</w:t>
            </w:r>
            <w:r w:rsidR="000F02DC" w:rsidRPr="004631AA">
              <w:rPr>
                <w:rFonts w:ascii="Arial" w:hAnsi="Arial" w:cs="Arial"/>
                <w:sz w:val="20"/>
                <w:szCs w:val="20"/>
              </w:rPr>
              <w:t>.pdf</w:t>
            </w:r>
          </w:p>
          <w:p w14:paraId="2050CF2D" w14:textId="53F82080" w:rsidR="00EC51BB" w:rsidRPr="004C63B9" w:rsidRDefault="004C3189" w:rsidP="00E73265">
            <w:pPr>
              <w:shd w:val="clear" w:color="auto" w:fill="D9D9D9"/>
              <w:spacing w:before="40"/>
              <w:rPr>
                <w:rFonts w:ascii="Arial" w:hAnsi="Arial" w:cs="Arial"/>
                <w:sz w:val="20"/>
                <w:szCs w:val="20"/>
              </w:rPr>
            </w:pPr>
            <w:r>
              <w:rPr>
                <w:rFonts w:ascii="Arial" w:hAnsi="Arial" w:cs="Arial"/>
                <w:sz w:val="20"/>
                <w:szCs w:val="20"/>
              </w:rPr>
              <w:t>Exponential_Growth</w:t>
            </w:r>
            <w:r w:rsidR="00AB070B">
              <w:rPr>
                <w:rFonts w:ascii="Arial" w:hAnsi="Arial" w:cs="Arial"/>
                <w:sz w:val="20"/>
                <w:szCs w:val="20"/>
              </w:rPr>
              <w:t>_</w:t>
            </w:r>
            <w:r w:rsidR="007D157E">
              <w:rPr>
                <w:rFonts w:ascii="Arial" w:hAnsi="Arial" w:cs="Arial"/>
                <w:sz w:val="20"/>
                <w:szCs w:val="20"/>
              </w:rPr>
              <w:t>84CE</w:t>
            </w:r>
            <w:r w:rsidR="009C76C9">
              <w:rPr>
                <w:rFonts w:ascii="Arial" w:hAnsi="Arial" w:cs="Arial"/>
                <w:sz w:val="20"/>
                <w:szCs w:val="20"/>
              </w:rPr>
              <w:t>_Student</w:t>
            </w:r>
            <w:r w:rsidR="00D30517">
              <w:rPr>
                <w:rFonts w:ascii="Arial" w:hAnsi="Arial" w:cs="Arial"/>
                <w:sz w:val="20"/>
                <w:szCs w:val="20"/>
              </w:rPr>
              <w:t>.doc</w:t>
            </w:r>
          </w:p>
        </w:tc>
      </w:tr>
    </w:tbl>
    <w:p w14:paraId="19CBF83C" w14:textId="77777777" w:rsidR="00705609" w:rsidRDefault="00705609" w:rsidP="00705609">
      <w:pPr>
        <w:rPr>
          <w:rFonts w:ascii="Arial" w:hAnsi="Arial" w:cs="Arial"/>
          <w:sz w:val="20"/>
          <w:szCs w:val="20"/>
        </w:rPr>
      </w:pPr>
    </w:p>
    <w:p w14:paraId="638BE479" w14:textId="77777777" w:rsidR="004C3189" w:rsidRDefault="004C3189" w:rsidP="00705609">
      <w:pPr>
        <w:rPr>
          <w:rFonts w:ascii="Arial" w:hAnsi="Arial" w:cs="Arial"/>
          <w:sz w:val="20"/>
          <w:szCs w:val="20"/>
        </w:rPr>
      </w:pPr>
    </w:p>
    <w:p w14:paraId="4626B4E1" w14:textId="77777777" w:rsidR="004C3189" w:rsidRDefault="004C3189" w:rsidP="00705609">
      <w:pPr>
        <w:rPr>
          <w:rFonts w:ascii="Arial" w:hAnsi="Arial" w:cs="Arial"/>
          <w:sz w:val="20"/>
          <w:szCs w:val="20"/>
        </w:rPr>
      </w:pPr>
    </w:p>
    <w:p w14:paraId="56EF4B0B" w14:textId="77777777" w:rsidR="004C3189" w:rsidRDefault="004C3189" w:rsidP="0070560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C3189" w:rsidRPr="004C3189" w14:paraId="3A9F1D46" w14:textId="77777777" w:rsidTr="00BF13AC">
        <w:tc>
          <w:tcPr>
            <w:tcW w:w="9350" w:type="dxa"/>
          </w:tcPr>
          <w:tbl>
            <w:tblPr>
              <w:tblW w:w="9528" w:type="dxa"/>
              <w:tblLook w:val="01E0" w:firstRow="1" w:lastRow="1" w:firstColumn="1" w:lastColumn="1" w:noHBand="0" w:noVBand="0"/>
            </w:tblPr>
            <w:tblGrid>
              <w:gridCol w:w="6282"/>
              <w:gridCol w:w="3246"/>
            </w:tblGrid>
            <w:tr w:rsidR="004C3189" w:rsidRPr="004C3189" w14:paraId="41B8BC8C" w14:textId="77777777" w:rsidTr="00BF13AC">
              <w:tc>
                <w:tcPr>
                  <w:tcW w:w="6282" w:type="dxa"/>
                </w:tcPr>
                <w:p w14:paraId="10A8C122" w14:textId="77777777" w:rsidR="004C3189" w:rsidRPr="004C3189" w:rsidRDefault="004C3189" w:rsidP="00BF13AC">
                  <w:pPr>
                    <w:spacing w:line="320" w:lineRule="atLeast"/>
                    <w:ind w:right="252"/>
                    <w:rPr>
                      <w:rFonts w:ascii="Arial" w:hAnsi="Arial" w:cs="Arial"/>
                      <w:sz w:val="20"/>
                      <w:szCs w:val="20"/>
                    </w:rPr>
                  </w:pPr>
                  <w:r w:rsidRPr="004C3189">
                    <w:rPr>
                      <w:rFonts w:ascii="Arial" w:hAnsi="Arial" w:cs="Arial"/>
                      <w:sz w:val="20"/>
                      <w:szCs w:val="20"/>
                    </w:rPr>
                    <w:lastRenderedPageBreak/>
                    <w:t xml:space="preserve">In this activity, students will find an approximation for the value of the mathematical constant </w:t>
                  </w:r>
                  <m:oMath>
                    <m:r>
                      <w:rPr>
                        <w:rFonts w:ascii="Cambria Math" w:hAnsi="Cambria Math" w:cs="Arial"/>
                        <w:sz w:val="20"/>
                        <w:szCs w:val="20"/>
                      </w:rPr>
                      <m:t>e</m:t>
                    </m:r>
                  </m:oMath>
                  <w:r w:rsidRPr="004C3189">
                    <w:rPr>
                      <w:rFonts w:ascii="Arial" w:hAnsi="Arial" w:cs="Arial"/>
                      <w:sz w:val="20"/>
                      <w:szCs w:val="20"/>
                    </w:rPr>
                    <w:t xml:space="preserve"> and to apply it to exponential growth and decay problems. To accomplish this, students are asked to search for the base, </w:t>
                  </w:r>
                  <m:oMath>
                    <m:r>
                      <w:rPr>
                        <w:rFonts w:ascii="Cambria Math" w:hAnsi="Cambria Math" w:cs="Arial"/>
                        <w:sz w:val="20"/>
                        <w:szCs w:val="20"/>
                      </w:rPr>
                      <m:t>b</m:t>
                    </m:r>
                  </m:oMath>
                  <w:r w:rsidRPr="004C3189">
                    <w:rPr>
                      <w:rFonts w:ascii="Arial" w:hAnsi="Arial" w:cs="Arial"/>
                      <w:sz w:val="20"/>
                      <w:szCs w:val="20"/>
                    </w:rPr>
                    <w:t xml:space="preserve">, that defines a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oMath>
                  <w:r w:rsidRPr="004C3189">
                    <w:rPr>
                      <w:rFonts w:ascii="Arial" w:hAnsi="Arial" w:cs="Arial"/>
                      <w:sz w:val="20"/>
                      <w:szCs w:val="20"/>
                    </w:rPr>
                    <w:t xml:space="preserve"> with the property that at any point on the graph, the slope of the tangent line (instantaneous rate of change) is equal to </w:t>
                  </w:r>
                  <m:oMath>
                    <m:r>
                      <w:rPr>
                        <w:rFonts w:ascii="Cambria Math" w:hAnsi="Cambria Math" w:cs="Arial"/>
                        <w:sz w:val="20"/>
                        <w:szCs w:val="20"/>
                      </w:rPr>
                      <m:t>f(x)</m:t>
                    </m:r>
                  </m:oMath>
                  <w:r w:rsidRPr="004C3189">
                    <w:rPr>
                      <w:rFonts w:ascii="Arial" w:hAnsi="Arial" w:cs="Arial"/>
                      <w:sz w:val="20"/>
                      <w:szCs w:val="20"/>
                    </w:rPr>
                    <w:t xml:space="preserve">. The result is approximating the value of </w:t>
                  </w:r>
                  <m:oMath>
                    <m:r>
                      <w:rPr>
                        <w:rFonts w:ascii="Cambria Math" w:hAnsi="Cambria Math" w:cs="Arial"/>
                        <w:sz w:val="20"/>
                        <w:szCs w:val="20"/>
                      </w:rPr>
                      <m:t>e</m:t>
                    </m:r>
                  </m:oMath>
                  <w:r w:rsidRPr="004C3189">
                    <w:rPr>
                      <w:rFonts w:ascii="Arial" w:hAnsi="Arial" w:cs="Arial"/>
                      <w:sz w:val="20"/>
                      <w:szCs w:val="20"/>
                    </w:rPr>
                    <w:t xml:space="preserve"> — Euler’s number and the base of the natural logarithms.</w:t>
                  </w:r>
                </w:p>
              </w:tc>
              <w:tc>
                <w:tcPr>
                  <w:tcW w:w="3246" w:type="dxa"/>
                </w:tcPr>
                <w:p w14:paraId="3505FC9C" w14:textId="77777777" w:rsidR="004C3189" w:rsidRPr="004C3189" w:rsidRDefault="004C3189" w:rsidP="00BF13AC">
                  <w:pPr>
                    <w:spacing w:line="320" w:lineRule="atLeast"/>
                    <w:rPr>
                      <w:rFonts w:ascii="Arial" w:hAnsi="Arial" w:cs="Arial"/>
                      <w:sz w:val="20"/>
                      <w:szCs w:val="20"/>
                    </w:rPr>
                  </w:pPr>
                  <w:r w:rsidRPr="004C3189">
                    <w:rPr>
                      <w:rFonts w:ascii="Arial" w:hAnsi="Arial" w:cs="Arial"/>
                      <w:noProof/>
                      <w:sz w:val="20"/>
                      <w:szCs w:val="20"/>
                    </w:rPr>
                    <w:drawing>
                      <wp:inline distT="0" distB="0" distL="0" distR="0" wp14:anchorId="0D6AA87B" wp14:editId="43DA5060">
                        <wp:extent cx="1818860" cy="1371599"/>
                        <wp:effectExtent l="0" t="0" r="0" b="635"/>
                        <wp:docPr id="2030427189" name="Picture 5"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27189" name="Picture 5" descr="A graph of a func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18860" cy="1371599"/>
                                </a:xfrm>
                                <a:prstGeom prst="rect">
                                  <a:avLst/>
                                </a:prstGeom>
                                <a:noFill/>
                                <a:ln>
                                  <a:noFill/>
                                </a:ln>
                              </pic:spPr>
                            </pic:pic>
                          </a:graphicData>
                        </a:graphic>
                      </wp:inline>
                    </w:drawing>
                  </w:r>
                </w:p>
              </w:tc>
            </w:tr>
          </w:tbl>
          <w:p w14:paraId="67261276" w14:textId="77777777" w:rsidR="004C3189" w:rsidRPr="004C3189" w:rsidRDefault="004C3189" w:rsidP="00BF13AC">
            <w:pPr>
              <w:rPr>
                <w:rFonts w:ascii="Arial" w:hAnsi="Arial" w:cs="Arial"/>
                <w:sz w:val="20"/>
                <w:szCs w:val="20"/>
              </w:rPr>
            </w:pPr>
          </w:p>
        </w:tc>
      </w:tr>
    </w:tbl>
    <w:p w14:paraId="0532C932" w14:textId="77777777" w:rsidR="004C3189" w:rsidRPr="004C3189" w:rsidRDefault="004C3189" w:rsidP="004C3189">
      <w:pPr>
        <w:rPr>
          <w:rFonts w:ascii="Arial" w:hAnsi="Arial" w:cs="Arial"/>
          <w:sz w:val="20"/>
          <w:szCs w:val="20"/>
        </w:rPr>
      </w:pPr>
      <w:r w:rsidRPr="004C3189">
        <w:rPr>
          <w:rFonts w:ascii="Arial" w:hAnsi="Arial" w:cs="Arial"/>
          <w:sz w:val="20"/>
          <w:szCs w:val="20"/>
        </w:rPr>
        <w:t>____________________________________________________________________________________</w:t>
      </w:r>
    </w:p>
    <w:tbl>
      <w:tblPr>
        <w:tblW w:w="9558" w:type="dxa"/>
        <w:tblLayout w:type="fixed"/>
        <w:tblLook w:val="01E0" w:firstRow="1" w:lastRow="1" w:firstColumn="1" w:lastColumn="1" w:noHBand="0" w:noVBand="0"/>
      </w:tblPr>
      <w:tblGrid>
        <w:gridCol w:w="5827"/>
        <w:gridCol w:w="3731"/>
      </w:tblGrid>
      <w:tr w:rsidR="004C3189" w:rsidRPr="004C3189" w14:paraId="7A1D2DB9" w14:textId="77777777" w:rsidTr="00BF13AC">
        <w:trPr>
          <w:cantSplit/>
        </w:trPr>
        <w:tc>
          <w:tcPr>
            <w:tcW w:w="9558" w:type="dxa"/>
            <w:gridSpan w:val="2"/>
          </w:tcPr>
          <w:p w14:paraId="085D3093"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b/>
                <w:sz w:val="20"/>
                <w:szCs w:val="20"/>
              </w:rPr>
              <w:br/>
              <w:t>Problem 1 – Comparing Growth and Decay Functions</w:t>
            </w:r>
          </w:p>
        </w:tc>
      </w:tr>
      <w:tr w:rsidR="004C3189" w:rsidRPr="004C3189" w14:paraId="5AF5DD36" w14:textId="77777777" w:rsidTr="00BF13AC">
        <w:trPr>
          <w:cantSplit/>
        </w:trPr>
        <w:tc>
          <w:tcPr>
            <w:tcW w:w="5827" w:type="dxa"/>
          </w:tcPr>
          <w:p w14:paraId="4C70067F"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Before beginning this activity, change your window settings to match those to the right.</w:t>
            </w:r>
          </w:p>
          <w:p w14:paraId="6305C1B3" w14:textId="461CF9D1" w:rsidR="00D87955" w:rsidRPr="004C3189" w:rsidRDefault="004C3189" w:rsidP="00D87955">
            <w:pPr>
              <w:spacing w:after="120" w:line="280" w:lineRule="atLeast"/>
              <w:ind w:right="158"/>
              <w:rPr>
                <w:rFonts w:ascii="Arial" w:hAnsi="Arial" w:cs="Arial"/>
                <w:sz w:val="20"/>
                <w:szCs w:val="20"/>
              </w:rPr>
            </w:pPr>
            <w:r w:rsidRPr="004C3189">
              <w:rPr>
                <w:rFonts w:ascii="Arial" w:hAnsi="Arial" w:cs="Arial"/>
                <w:sz w:val="20"/>
                <w:szCs w:val="20"/>
              </w:rPr>
              <w:t xml:space="preserve">Enter the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oMath>
            <w:r w:rsidRPr="004C3189">
              <w:rPr>
                <w:rFonts w:ascii="Arial" w:hAnsi="Arial" w:cs="Arial"/>
                <w:sz w:val="20"/>
                <w:szCs w:val="20"/>
              </w:rPr>
              <w:t xml:space="preserve"> with 5 different values of </w:t>
            </w:r>
            <w:r w:rsidRPr="004C3189">
              <w:rPr>
                <w:rFonts w:ascii="Arial" w:hAnsi="Arial" w:cs="Arial"/>
                <w:i/>
                <w:sz w:val="20"/>
                <w:szCs w:val="20"/>
              </w:rPr>
              <w:t>b</w:t>
            </w:r>
            <w:r w:rsidRPr="004C3189">
              <w:rPr>
                <w:rFonts w:ascii="Arial" w:hAnsi="Arial" w:cs="Arial"/>
                <w:sz w:val="20"/>
                <w:szCs w:val="20"/>
              </w:rPr>
              <w:t xml:space="preserve"> (for </w:t>
            </w:r>
            <w:r w:rsidRPr="004C3189">
              <w:rPr>
                <w:rFonts w:ascii="Arial" w:hAnsi="Arial" w:cs="Arial"/>
                <w:i/>
                <w:sz w:val="20"/>
                <w:szCs w:val="20"/>
              </w:rPr>
              <w:t>b </w:t>
            </w:r>
            <w:r w:rsidRPr="004C3189">
              <w:rPr>
                <w:rFonts w:ascii="Arial" w:hAnsi="Arial" w:cs="Arial"/>
                <w:sz w:val="20"/>
                <w:szCs w:val="20"/>
              </w:rPr>
              <w:t xml:space="preserve">&gt; 0). Choose some values that are greater than 1 and some values that are less than one. Then, press </w:t>
            </w:r>
            <w:r w:rsidRPr="004C3189">
              <w:rPr>
                <w:rFonts w:ascii="Arial" w:hAnsi="Arial" w:cs="Arial"/>
                <w:b/>
                <w:sz w:val="20"/>
                <w:szCs w:val="20"/>
              </w:rPr>
              <w:t>graph</w:t>
            </w:r>
            <w:r w:rsidRPr="004C3189">
              <w:rPr>
                <w:rFonts w:ascii="Arial" w:hAnsi="Arial" w:cs="Arial"/>
                <w:sz w:val="20"/>
                <w:szCs w:val="20"/>
              </w:rPr>
              <w:t xml:space="preserve"> to graph the functions.</w:t>
            </w:r>
          </w:p>
        </w:tc>
        <w:tc>
          <w:tcPr>
            <w:tcW w:w="3731" w:type="dxa"/>
          </w:tcPr>
          <w:p w14:paraId="6EE4CF69" w14:textId="77777777" w:rsidR="004C3189" w:rsidRPr="004C3189" w:rsidRDefault="004C3189" w:rsidP="00BF13AC">
            <w:pPr>
              <w:tabs>
                <w:tab w:val="center" w:pos="1757"/>
              </w:tabs>
              <w:spacing w:after="120" w:line="280" w:lineRule="atLeast"/>
              <w:rPr>
                <w:rFonts w:ascii="Arial" w:hAnsi="Arial" w:cs="Arial"/>
                <w:sz w:val="20"/>
                <w:szCs w:val="20"/>
              </w:rPr>
            </w:pPr>
            <w:r w:rsidRPr="004C3189">
              <w:rPr>
                <w:rFonts w:ascii="Arial" w:hAnsi="Arial" w:cs="Arial"/>
                <w:sz w:val="20"/>
                <w:szCs w:val="20"/>
              </w:rPr>
              <w:tab/>
            </w:r>
            <w:r w:rsidRPr="004C3189">
              <w:rPr>
                <w:rFonts w:ascii="Arial" w:hAnsi="Arial" w:cs="Arial"/>
                <w:noProof/>
                <w:sz w:val="20"/>
                <w:szCs w:val="20"/>
              </w:rPr>
              <w:drawing>
                <wp:inline distT="0" distB="0" distL="0" distR="0" wp14:anchorId="312ECFD9" wp14:editId="6BE877BE">
                  <wp:extent cx="1817370" cy="1192530"/>
                  <wp:effectExtent l="19050" t="19050" r="11430" b="26670"/>
                  <wp:docPr id="319235869" name="Picture 2"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9235869" name="Picture 2" descr="A screenshot of a computer&#10;&#10;Description automatically generated"/>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7370" cy="1192530"/>
                          </a:xfrm>
                          <a:prstGeom prst="rect">
                            <a:avLst/>
                          </a:prstGeom>
                          <a:noFill/>
                          <a:ln w="6350" cmpd="sng">
                            <a:solidFill>
                              <a:srgbClr val="000000"/>
                            </a:solidFill>
                            <a:miter lim="800000"/>
                            <a:headEnd/>
                            <a:tailEnd/>
                          </a:ln>
                          <a:effectLst/>
                        </pic:spPr>
                      </pic:pic>
                    </a:graphicData>
                  </a:graphic>
                </wp:inline>
              </w:drawing>
            </w:r>
          </w:p>
        </w:tc>
      </w:tr>
      <w:tr w:rsidR="004C3189" w:rsidRPr="004C3189" w14:paraId="15810474" w14:textId="77777777" w:rsidTr="00BF13AC">
        <w:trPr>
          <w:cantSplit/>
          <w:trHeight w:val="1143"/>
        </w:trPr>
        <w:tc>
          <w:tcPr>
            <w:tcW w:w="9558" w:type="dxa"/>
            <w:gridSpan w:val="2"/>
          </w:tcPr>
          <w:p w14:paraId="25345A61" w14:textId="77777777" w:rsidR="004C3189" w:rsidRPr="004C3189" w:rsidRDefault="004C3189" w:rsidP="00BF13AC">
            <w:pPr>
              <w:spacing w:after="120" w:line="280" w:lineRule="atLeast"/>
              <w:ind w:right="158"/>
              <w:rPr>
                <w:rFonts w:ascii="Arial" w:hAnsi="Arial" w:cs="Arial"/>
                <w:sz w:val="20"/>
                <w:szCs w:val="20"/>
              </w:rPr>
            </w:pPr>
            <w:r w:rsidRPr="004C3189">
              <w:rPr>
                <w:rFonts w:ascii="Arial" w:hAnsi="Arial" w:cs="Arial"/>
                <w:sz w:val="20"/>
                <w:szCs w:val="20"/>
              </w:rPr>
              <w:t xml:space="preserve">Use </w:t>
            </w:r>
            <w:r w:rsidRPr="004C3189">
              <w:rPr>
                <w:rFonts w:ascii="Arial" w:hAnsi="Arial" w:cs="Arial"/>
                <w:b/>
                <w:sz w:val="20"/>
                <w:szCs w:val="20"/>
              </w:rPr>
              <w:t>trace</w:t>
            </w:r>
            <w:r w:rsidRPr="004C3189">
              <w:rPr>
                <w:rFonts w:ascii="Arial" w:hAnsi="Arial" w:cs="Arial"/>
                <w:sz w:val="20"/>
                <w:szCs w:val="20"/>
              </w:rPr>
              <w:t xml:space="preserve"> to observe how the value of </w:t>
            </w:r>
            <w:r w:rsidRPr="004C3189">
              <w:rPr>
                <w:rFonts w:ascii="Arial" w:hAnsi="Arial" w:cs="Arial"/>
                <w:i/>
                <w:sz w:val="20"/>
                <w:szCs w:val="20"/>
              </w:rPr>
              <w:t>b</w:t>
            </w:r>
            <w:r w:rsidRPr="004C3189">
              <w:rPr>
                <w:rFonts w:ascii="Arial" w:hAnsi="Arial" w:cs="Arial"/>
                <w:sz w:val="20"/>
                <w:szCs w:val="20"/>
              </w:rPr>
              <w:t xml:space="preserve"> affects the shape of the graph. Use the up and down arrows to move among the curves. Use the left and right arrows to move along the curves.</w:t>
            </w:r>
          </w:p>
          <w:p w14:paraId="79ABC041" w14:textId="7A86B180" w:rsidR="00FD7139" w:rsidRPr="00FD7139" w:rsidRDefault="004C3189" w:rsidP="00FD7139">
            <w:pPr>
              <w:pStyle w:val="ListParagraph"/>
              <w:numPr>
                <w:ilvl w:val="0"/>
                <w:numId w:val="43"/>
              </w:numPr>
              <w:spacing w:after="120" w:line="280" w:lineRule="atLeast"/>
              <w:ind w:right="162"/>
              <w:rPr>
                <w:rFonts w:ascii="Arial" w:hAnsi="Arial" w:cs="Arial"/>
                <w:sz w:val="20"/>
                <w:szCs w:val="20"/>
              </w:rPr>
            </w:pPr>
            <w:r w:rsidRPr="004C3189">
              <w:rPr>
                <w:rFonts w:ascii="Arial" w:hAnsi="Arial" w:cs="Arial"/>
                <w:sz w:val="20"/>
                <w:szCs w:val="20"/>
              </w:rPr>
              <w:t xml:space="preserve">Write at least three observations about the effect of the value of </w:t>
            </w:r>
            <w:r w:rsidRPr="004C3189">
              <w:rPr>
                <w:rFonts w:ascii="Arial" w:hAnsi="Arial" w:cs="Arial"/>
                <w:i/>
                <w:sz w:val="20"/>
                <w:szCs w:val="20"/>
              </w:rPr>
              <w:t>b</w:t>
            </w:r>
            <w:r w:rsidRPr="004C3189">
              <w:rPr>
                <w:rFonts w:ascii="Arial" w:hAnsi="Arial" w:cs="Arial"/>
                <w:sz w:val="20"/>
                <w:szCs w:val="20"/>
              </w:rPr>
              <w:t xml:space="preserve"> on the graph of </w:t>
            </w:r>
            <m:oMath>
              <m:r>
                <w:rPr>
                  <w:rFonts w:ascii="Cambria Math" w:hAnsi="Cambria Math" w:cs="Arial"/>
                  <w:sz w:val="20"/>
                  <w:szCs w:val="20"/>
                </w:rPr>
                <m:t>f(x)</m:t>
              </m:r>
            </m:oMath>
            <w:r w:rsidRPr="004C3189">
              <w:rPr>
                <w:rFonts w:ascii="Arial" w:hAnsi="Arial" w:cs="Arial"/>
                <w:sz w:val="20"/>
                <w:szCs w:val="20"/>
              </w:rPr>
              <w:t>.</w:t>
            </w:r>
            <w:r w:rsidR="00FD7139">
              <w:rPr>
                <w:rFonts w:ascii="Arial" w:hAnsi="Arial" w:cs="Arial"/>
                <w:sz w:val="20"/>
                <w:szCs w:val="20"/>
              </w:rPr>
              <w:br/>
            </w:r>
          </w:p>
          <w:p w14:paraId="0276092A" w14:textId="77254AEC" w:rsidR="004C3189" w:rsidRDefault="00FD7139" w:rsidP="00FD7139">
            <w:pPr>
              <w:spacing w:after="120" w:line="280" w:lineRule="atLeast"/>
              <w:ind w:left="720" w:right="162"/>
              <w:rPr>
                <w:rFonts w:ascii="Arial" w:hAnsi="Arial" w:cs="Arial"/>
                <w:sz w:val="20"/>
                <w:szCs w:val="20"/>
              </w:rPr>
            </w:pPr>
            <w:r>
              <w:rPr>
                <w:rFonts w:ascii="Arial" w:hAnsi="Arial" w:cs="Arial"/>
                <w:b/>
                <w:bCs/>
                <w:sz w:val="20"/>
                <w:szCs w:val="20"/>
                <w:u w:val="single"/>
              </w:rPr>
              <w:t>Possible Solutions:</w:t>
            </w:r>
            <w:r>
              <w:rPr>
                <w:rFonts w:ascii="Arial" w:hAnsi="Arial" w:cs="Arial"/>
                <w:sz w:val="20"/>
                <w:szCs w:val="20"/>
              </w:rPr>
              <w:t xml:space="preserve">  </w:t>
            </w:r>
            <w:r w:rsidRPr="00FD7139">
              <w:rPr>
                <w:rFonts w:ascii="Arial" w:hAnsi="Arial" w:cs="Arial"/>
                <w:sz w:val="20"/>
                <w:szCs w:val="20"/>
              </w:rPr>
              <w:t xml:space="preserve">Answers may vary. Possible observations: graph gets “steeper” as </w:t>
            </w:r>
            <w:r w:rsidRPr="00FD7139">
              <w:rPr>
                <w:rFonts w:ascii="Arial" w:hAnsi="Arial" w:cs="Arial"/>
                <w:i/>
                <w:iCs/>
                <w:sz w:val="20"/>
                <w:szCs w:val="20"/>
              </w:rPr>
              <w:t>b</w:t>
            </w:r>
            <w:r w:rsidRPr="00FD7139">
              <w:rPr>
                <w:rFonts w:ascii="Arial" w:hAnsi="Arial" w:cs="Arial"/>
                <w:sz w:val="20"/>
                <w:szCs w:val="20"/>
              </w:rPr>
              <w:t xml:space="preserve"> increases and “flatter” as </w:t>
            </w:r>
            <w:r w:rsidRPr="00FD7139">
              <w:rPr>
                <w:rFonts w:ascii="Arial" w:hAnsi="Arial" w:cs="Arial"/>
                <w:i/>
                <w:iCs/>
                <w:sz w:val="20"/>
                <w:szCs w:val="20"/>
              </w:rPr>
              <w:t>b</w:t>
            </w:r>
            <w:r w:rsidRPr="00FD7139">
              <w:rPr>
                <w:rFonts w:ascii="Arial" w:hAnsi="Arial" w:cs="Arial"/>
                <w:sz w:val="20"/>
                <w:szCs w:val="20"/>
              </w:rPr>
              <w:t xml:space="preserve"> decreases; always passes through the point (0, 1); increasing when </w:t>
            </w:r>
            <w:r w:rsidRPr="00FD7139">
              <w:rPr>
                <w:rFonts w:ascii="Arial" w:hAnsi="Arial" w:cs="Arial"/>
                <w:i/>
                <w:iCs/>
                <w:sz w:val="20"/>
                <w:szCs w:val="20"/>
              </w:rPr>
              <w:t xml:space="preserve">b </w:t>
            </w:r>
            <w:r w:rsidRPr="00FD7139">
              <w:rPr>
                <w:rFonts w:ascii="Arial" w:hAnsi="Arial" w:cs="Arial"/>
                <w:sz w:val="20"/>
                <w:szCs w:val="20"/>
              </w:rPr>
              <w:t xml:space="preserve">&gt; 1 and decreasing when 0 &lt; </w:t>
            </w:r>
            <w:r w:rsidRPr="00FD7139">
              <w:rPr>
                <w:rFonts w:ascii="Arial" w:hAnsi="Arial" w:cs="Arial"/>
                <w:i/>
                <w:iCs/>
                <w:sz w:val="20"/>
                <w:szCs w:val="20"/>
              </w:rPr>
              <w:t>b</w:t>
            </w:r>
            <w:r w:rsidRPr="00FD7139">
              <w:rPr>
                <w:rFonts w:ascii="Arial" w:hAnsi="Arial" w:cs="Arial"/>
                <w:sz w:val="20"/>
                <w:szCs w:val="20"/>
              </w:rPr>
              <w:t xml:space="preserve"> &lt; 1</w:t>
            </w:r>
            <w:r>
              <w:rPr>
                <w:rFonts w:ascii="Arial" w:hAnsi="Arial" w:cs="Arial"/>
                <w:sz w:val="20"/>
                <w:szCs w:val="20"/>
              </w:rPr>
              <w:t>.</w:t>
            </w:r>
          </w:p>
          <w:p w14:paraId="7334AF09" w14:textId="77777777" w:rsidR="00FD7139" w:rsidRPr="00FD7139" w:rsidRDefault="00FD7139" w:rsidP="00FD7139">
            <w:pPr>
              <w:spacing w:after="120" w:line="280" w:lineRule="atLeast"/>
              <w:ind w:left="720" w:right="162"/>
              <w:rPr>
                <w:rFonts w:ascii="Arial" w:hAnsi="Arial" w:cs="Arial"/>
                <w:sz w:val="20"/>
                <w:szCs w:val="20"/>
              </w:rPr>
            </w:pPr>
          </w:p>
          <w:p w14:paraId="054A3E45" w14:textId="2EF09C8F" w:rsidR="004C3189" w:rsidRDefault="004C3189" w:rsidP="004C3189">
            <w:pPr>
              <w:pStyle w:val="ListParagraph"/>
              <w:numPr>
                <w:ilvl w:val="0"/>
                <w:numId w:val="43"/>
              </w:numPr>
              <w:spacing w:after="120" w:line="280" w:lineRule="atLeast"/>
              <w:ind w:right="162"/>
              <w:rPr>
                <w:rFonts w:ascii="Arial" w:hAnsi="Arial" w:cs="Arial"/>
                <w:sz w:val="20"/>
                <w:szCs w:val="20"/>
              </w:rPr>
            </w:pPr>
            <w:r w:rsidRPr="004C3189">
              <w:rPr>
                <w:rFonts w:ascii="Arial" w:hAnsi="Arial" w:cs="Arial"/>
                <w:sz w:val="20"/>
                <w:szCs w:val="20"/>
              </w:rPr>
              <w:t xml:space="preserve">What value of </w:t>
            </w:r>
            <w:r w:rsidRPr="004C3189">
              <w:rPr>
                <w:rFonts w:ascii="Arial" w:hAnsi="Arial" w:cs="Arial"/>
                <w:i/>
                <w:sz w:val="20"/>
                <w:szCs w:val="20"/>
              </w:rPr>
              <w:t>b</w:t>
            </w:r>
            <w:r w:rsidRPr="004C3189">
              <w:rPr>
                <w:rFonts w:ascii="Arial" w:hAnsi="Arial" w:cs="Arial"/>
                <w:sz w:val="20"/>
                <w:szCs w:val="20"/>
              </w:rPr>
              <w:t xml:space="preserve"> results in a constant function? Explain.</w:t>
            </w:r>
            <w:r w:rsidR="00FD7139">
              <w:rPr>
                <w:rFonts w:ascii="Arial" w:hAnsi="Arial" w:cs="Arial"/>
                <w:sz w:val="20"/>
                <w:szCs w:val="20"/>
              </w:rPr>
              <w:br/>
            </w:r>
          </w:p>
          <w:p w14:paraId="6BE104DA" w14:textId="0369B082" w:rsidR="00FD7139" w:rsidRPr="00FD7139" w:rsidRDefault="00FD7139" w:rsidP="00FD7139">
            <w:pPr>
              <w:pStyle w:val="ListParagraph"/>
              <w:spacing w:after="120" w:line="280" w:lineRule="atLeast"/>
              <w:ind w:right="162"/>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w:r>
              <w:rPr>
                <w:rFonts w:ascii="Arial" w:hAnsi="Arial" w:cs="Arial"/>
                <w:i/>
                <w:iCs/>
                <w:sz w:val="20"/>
                <w:szCs w:val="20"/>
              </w:rPr>
              <w:t>b</w:t>
            </w:r>
            <w:r>
              <w:rPr>
                <w:rFonts w:ascii="Arial" w:hAnsi="Arial" w:cs="Arial"/>
                <w:sz w:val="20"/>
                <w:szCs w:val="20"/>
              </w:rPr>
              <w:t xml:space="preserve"> = 1, this will result in a horizontal line.</w:t>
            </w:r>
          </w:p>
          <w:p w14:paraId="712B8DEC" w14:textId="77777777" w:rsidR="00FD7139" w:rsidRPr="004C3189" w:rsidRDefault="00FD7139" w:rsidP="00BF13AC">
            <w:pPr>
              <w:spacing w:after="120" w:line="280" w:lineRule="atLeast"/>
              <w:ind w:right="162"/>
              <w:rPr>
                <w:rFonts w:ascii="Arial" w:hAnsi="Arial" w:cs="Arial"/>
                <w:sz w:val="20"/>
                <w:szCs w:val="20"/>
              </w:rPr>
            </w:pPr>
          </w:p>
          <w:p w14:paraId="14556C76" w14:textId="77777777" w:rsidR="004C3189" w:rsidRDefault="004C3189" w:rsidP="004C3189">
            <w:pPr>
              <w:pStyle w:val="ListParagraph"/>
              <w:numPr>
                <w:ilvl w:val="0"/>
                <w:numId w:val="43"/>
              </w:numPr>
              <w:spacing w:after="120" w:line="280" w:lineRule="atLeast"/>
              <w:ind w:right="162"/>
              <w:rPr>
                <w:rFonts w:ascii="Arial" w:hAnsi="Arial" w:cs="Arial"/>
                <w:sz w:val="20"/>
                <w:szCs w:val="20"/>
              </w:rPr>
            </w:pPr>
            <w:r w:rsidRPr="004C3189">
              <w:rPr>
                <w:rFonts w:ascii="Arial" w:hAnsi="Arial" w:cs="Arial"/>
                <w:sz w:val="20"/>
                <w:szCs w:val="20"/>
              </w:rPr>
              <w:t xml:space="preserve">Explain why the value of </w:t>
            </w:r>
            <w:r w:rsidRPr="004C3189">
              <w:rPr>
                <w:rFonts w:ascii="Arial" w:hAnsi="Arial" w:cs="Arial"/>
                <w:i/>
                <w:sz w:val="20"/>
                <w:szCs w:val="20"/>
              </w:rPr>
              <w:t>b</w:t>
            </w:r>
            <w:r w:rsidRPr="004C3189">
              <w:rPr>
                <w:rFonts w:ascii="Arial" w:hAnsi="Arial" w:cs="Arial"/>
                <w:sz w:val="20"/>
                <w:szCs w:val="20"/>
              </w:rPr>
              <w:t xml:space="preserve"> cannot be negative.</w:t>
            </w:r>
          </w:p>
          <w:p w14:paraId="72273E21" w14:textId="77777777" w:rsidR="00FD7139" w:rsidRPr="004C3189" w:rsidRDefault="00FD7139" w:rsidP="00FD7139">
            <w:pPr>
              <w:pStyle w:val="ListParagraph"/>
              <w:spacing w:after="120" w:line="280" w:lineRule="atLeast"/>
              <w:ind w:right="162"/>
              <w:rPr>
                <w:rFonts w:ascii="Arial" w:hAnsi="Arial" w:cs="Arial"/>
                <w:sz w:val="20"/>
                <w:szCs w:val="20"/>
              </w:rPr>
            </w:pPr>
          </w:p>
          <w:p w14:paraId="4E56695B" w14:textId="3893ABB0" w:rsidR="004C3189" w:rsidRDefault="00FD7139" w:rsidP="00FD7139">
            <w:pPr>
              <w:spacing w:after="120" w:line="280" w:lineRule="atLeast"/>
              <w:ind w:left="720"/>
              <w:rPr>
                <w:rFonts w:ascii="Arial" w:hAnsi="Arial" w:cs="Arial"/>
                <w:i/>
                <w:sz w:val="20"/>
                <w:szCs w:val="20"/>
              </w:rPr>
            </w:pPr>
            <w:r>
              <w:rPr>
                <w:rFonts w:ascii="Arial" w:hAnsi="Arial" w:cs="Arial"/>
                <w:b/>
                <w:bCs/>
                <w:iCs/>
                <w:sz w:val="20"/>
                <w:szCs w:val="20"/>
                <w:u w:val="single"/>
              </w:rPr>
              <w:t>Possible Solution:</w:t>
            </w:r>
            <w:r>
              <w:rPr>
                <w:rFonts w:ascii="Arial" w:hAnsi="Arial" w:cs="Arial"/>
                <w:iCs/>
                <w:sz w:val="20"/>
                <w:szCs w:val="20"/>
              </w:rPr>
              <w:t xml:space="preserve">  </w:t>
            </w:r>
            <w:r w:rsidRPr="00FD7139">
              <w:rPr>
                <w:rFonts w:ascii="Arial" w:hAnsi="Arial" w:cs="Arial"/>
                <w:iCs/>
                <w:sz w:val="20"/>
                <w:szCs w:val="20"/>
              </w:rPr>
              <w:t xml:space="preserve">Answers may vary. Possible explanation: Even roots of negative numbers are not real numbers. Consider, for example, </w:t>
            </w:r>
            <m:oMath>
              <m:sSup>
                <m:sSupPr>
                  <m:ctrlPr>
                    <w:rPr>
                      <w:rFonts w:ascii="Cambria Math" w:hAnsi="Cambria Math" w:cs="Arial"/>
                      <w:i/>
                      <w:iCs/>
                      <w:sz w:val="20"/>
                      <w:szCs w:val="20"/>
                    </w:rPr>
                  </m:ctrlPr>
                </m:sSupPr>
                <m:e>
                  <m:d>
                    <m:dPr>
                      <m:ctrlPr>
                        <w:rPr>
                          <w:rFonts w:ascii="Cambria Math" w:hAnsi="Cambria Math" w:cs="Arial"/>
                          <w:i/>
                          <w:iCs/>
                          <w:sz w:val="20"/>
                          <w:szCs w:val="20"/>
                        </w:rPr>
                      </m:ctrlPr>
                    </m:dPr>
                    <m:e>
                      <m:r>
                        <w:rPr>
                          <w:rFonts w:ascii="Cambria Math" w:hAnsi="Cambria Math" w:cs="Arial"/>
                          <w:sz w:val="20"/>
                          <w:szCs w:val="20"/>
                        </w:rPr>
                        <m:t>-1</m:t>
                      </m:r>
                    </m:e>
                  </m:d>
                </m:e>
                <m:sup>
                  <m:r>
                    <w:rPr>
                      <w:rFonts w:ascii="Cambria Math" w:hAnsi="Cambria Math" w:cs="Arial"/>
                      <w:sz w:val="20"/>
                      <w:szCs w:val="20"/>
                    </w:rPr>
                    <m:t>0.5</m:t>
                  </m:r>
                </m:sup>
              </m:sSup>
              <m:r>
                <w:rPr>
                  <w:rFonts w:ascii="Cambria Math" w:hAnsi="Cambria Math" w:cs="Arial"/>
                  <w:sz w:val="20"/>
                  <w:szCs w:val="20"/>
                </w:rPr>
                <m:t xml:space="preserve">= </m:t>
              </m:r>
              <m:rad>
                <m:radPr>
                  <m:degHide m:val="1"/>
                  <m:ctrlPr>
                    <w:rPr>
                      <w:rFonts w:ascii="Cambria Math" w:hAnsi="Cambria Math" w:cs="Arial"/>
                      <w:i/>
                      <w:iCs/>
                      <w:sz w:val="20"/>
                      <w:szCs w:val="20"/>
                    </w:rPr>
                  </m:ctrlPr>
                </m:radPr>
                <m:deg/>
                <m:e>
                  <m:r>
                    <w:rPr>
                      <w:rFonts w:ascii="Cambria Math" w:hAnsi="Cambria Math" w:cs="Arial"/>
                      <w:sz w:val="20"/>
                      <w:szCs w:val="20"/>
                    </w:rPr>
                    <m:t>-1</m:t>
                  </m:r>
                </m:e>
              </m:rad>
            </m:oMath>
            <w:r w:rsidRPr="00FD7139">
              <w:rPr>
                <w:rFonts w:ascii="Arial" w:hAnsi="Arial" w:cs="Arial"/>
                <w:iCs/>
                <w:sz w:val="20"/>
                <w:szCs w:val="20"/>
              </w:rPr>
              <w:t>, which is not a real number.</w:t>
            </w:r>
          </w:p>
          <w:p w14:paraId="0AAD9354" w14:textId="77777777" w:rsidR="00D87955" w:rsidRDefault="00D87955" w:rsidP="00D87955">
            <w:pPr>
              <w:spacing w:after="120" w:line="280" w:lineRule="atLeast"/>
              <w:rPr>
                <w:rFonts w:ascii="Arial" w:hAnsi="Arial" w:cs="Arial"/>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32"/>
            </w:tblGrid>
            <w:tr w:rsidR="00D87955" w14:paraId="320D10FD" w14:textId="77777777" w:rsidTr="00D87955">
              <w:tc>
                <w:tcPr>
                  <w:tcW w:w="9332" w:type="dxa"/>
                  <w:shd w:val="clear" w:color="auto" w:fill="D0CECE" w:themeFill="background2" w:themeFillShade="E6"/>
                </w:tcPr>
                <w:p w14:paraId="493C86D2" w14:textId="14E96A25" w:rsidR="00D87955" w:rsidRPr="00D87955" w:rsidRDefault="00D87955" w:rsidP="00D87955">
                  <w:pPr>
                    <w:spacing w:after="120" w:line="280" w:lineRule="atLeast"/>
                    <w:rPr>
                      <w:rFonts w:ascii="Arial" w:hAnsi="Arial" w:cs="Arial"/>
                      <w:iCs/>
                      <w:sz w:val="20"/>
                      <w:szCs w:val="20"/>
                    </w:rPr>
                  </w:pPr>
                  <w:r>
                    <w:rPr>
                      <w:rFonts w:ascii="Arial" w:hAnsi="Arial" w:cs="Arial"/>
                      <w:b/>
                      <w:bCs/>
                      <w:iCs/>
                      <w:sz w:val="20"/>
                      <w:szCs w:val="20"/>
                    </w:rPr>
                    <w:t xml:space="preserve">Teacher Tip: </w:t>
                  </w:r>
                  <w:r>
                    <w:rPr>
                      <w:rFonts w:ascii="Arial" w:hAnsi="Arial" w:cs="Arial"/>
                      <w:iCs/>
                      <w:sz w:val="20"/>
                      <w:szCs w:val="20"/>
                    </w:rPr>
                    <w:t xml:space="preserve">In part (c), the problem asks students to explain why the value of </w:t>
                  </w:r>
                  <m:oMath>
                    <m:r>
                      <w:rPr>
                        <w:rFonts w:ascii="Cambria Math" w:hAnsi="Cambria Math" w:cs="Arial"/>
                        <w:sz w:val="20"/>
                        <w:szCs w:val="20"/>
                      </w:rPr>
                      <m:t>b</m:t>
                    </m:r>
                  </m:oMath>
                  <w:r>
                    <w:rPr>
                      <w:rFonts w:ascii="Arial" w:hAnsi="Arial" w:cs="Arial"/>
                      <w:iCs/>
                      <w:sz w:val="20"/>
                      <w:szCs w:val="20"/>
                    </w:rPr>
                    <w:t xml:space="preserve"> cannot be negative. It may be worthwhile to discuss this in a whole-class setting.</w:t>
                  </w:r>
                </w:p>
              </w:tc>
            </w:tr>
          </w:tbl>
          <w:p w14:paraId="2C2EABC9" w14:textId="40B5ABEF" w:rsidR="00FD7139" w:rsidRPr="004C3189" w:rsidRDefault="00FD7139" w:rsidP="00D87955">
            <w:pPr>
              <w:spacing w:after="120" w:line="280" w:lineRule="atLeast"/>
              <w:rPr>
                <w:rFonts w:ascii="Arial" w:hAnsi="Arial" w:cs="Arial"/>
                <w:i/>
                <w:sz w:val="20"/>
                <w:szCs w:val="20"/>
              </w:rPr>
            </w:pPr>
          </w:p>
        </w:tc>
      </w:tr>
      <w:tr w:rsidR="004C3189" w:rsidRPr="004C3189" w14:paraId="0EB492EE" w14:textId="77777777" w:rsidTr="00BF1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558" w:type="dxa"/>
            <w:gridSpan w:val="2"/>
            <w:tcBorders>
              <w:top w:val="nil"/>
              <w:left w:val="nil"/>
              <w:bottom w:val="nil"/>
              <w:right w:val="nil"/>
            </w:tcBorders>
          </w:tcPr>
          <w:p w14:paraId="4E20B350" w14:textId="1FB013DA" w:rsidR="004C3189" w:rsidRDefault="004C3189" w:rsidP="00BF13AC">
            <w:pPr>
              <w:spacing w:after="120" w:line="280" w:lineRule="atLeast"/>
              <w:rPr>
                <w:rFonts w:ascii="Arial" w:hAnsi="Arial" w:cs="Arial"/>
                <w:b/>
                <w:sz w:val="20"/>
                <w:szCs w:val="20"/>
              </w:rPr>
            </w:pPr>
            <w:r w:rsidRPr="004C3189">
              <w:rPr>
                <w:rFonts w:ascii="Arial" w:hAnsi="Arial" w:cs="Arial"/>
                <w:b/>
                <w:sz w:val="20"/>
                <w:szCs w:val="20"/>
              </w:rPr>
              <w:lastRenderedPageBreak/>
              <w:t>Problem 2 – Finding the Slope of a Tangent Line</w:t>
            </w:r>
            <w:r w:rsidR="00D87955">
              <w:rPr>
                <w:rFonts w:ascii="Arial" w:hAnsi="Arial" w:cs="Arial"/>
                <w:b/>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32"/>
            </w:tblGrid>
            <w:tr w:rsidR="00D87955" w14:paraId="3EE7D850" w14:textId="77777777" w:rsidTr="00D87955">
              <w:tc>
                <w:tcPr>
                  <w:tcW w:w="9332" w:type="dxa"/>
                  <w:shd w:val="clear" w:color="auto" w:fill="D0CECE" w:themeFill="background2" w:themeFillShade="E6"/>
                </w:tcPr>
                <w:p w14:paraId="4B600D37" w14:textId="3D852FD0" w:rsidR="00D87955" w:rsidRPr="00D87955" w:rsidRDefault="00D87955" w:rsidP="00BF13AC">
                  <w:pPr>
                    <w:spacing w:after="120" w:line="280" w:lineRule="atLeast"/>
                    <w:rPr>
                      <w:rFonts w:ascii="Arial" w:hAnsi="Arial" w:cs="Arial"/>
                      <w:sz w:val="20"/>
                      <w:szCs w:val="20"/>
                    </w:rPr>
                  </w:pPr>
                  <w:r>
                    <w:rPr>
                      <w:rFonts w:ascii="Arial" w:hAnsi="Arial" w:cs="Arial"/>
                      <w:b/>
                      <w:bCs/>
                      <w:sz w:val="20"/>
                      <w:szCs w:val="20"/>
                    </w:rPr>
                    <w:t>Tech Tip:</w:t>
                  </w:r>
                  <w:r>
                    <w:rPr>
                      <w:rFonts w:ascii="Arial" w:hAnsi="Arial" w:cs="Arial"/>
                      <w:sz w:val="20"/>
                      <w:szCs w:val="20"/>
                    </w:rPr>
                    <w:t xml:space="preserve"> It may be necessary to spend some time reviewing or teaching this skill of creating a tangent line and finding the coordinates of the point of tangency, to make problem 2 run smoother.</w:t>
                  </w:r>
                </w:p>
              </w:tc>
            </w:tr>
          </w:tbl>
          <w:p w14:paraId="1194A618" w14:textId="77777777" w:rsidR="00D87955" w:rsidRPr="004C3189" w:rsidRDefault="00D87955" w:rsidP="00BF13AC">
            <w:pPr>
              <w:spacing w:after="120" w:line="280" w:lineRule="atLeast"/>
              <w:rPr>
                <w:rFonts w:ascii="Arial" w:hAnsi="Arial" w:cs="Arial"/>
                <w:sz w:val="20"/>
                <w:szCs w:val="20"/>
              </w:rPr>
            </w:pPr>
          </w:p>
        </w:tc>
      </w:tr>
      <w:tr w:rsidR="004C3189" w:rsidRPr="004C3189" w14:paraId="741868BC" w14:textId="77777777" w:rsidTr="00BF13AC">
        <w:trPr>
          <w:cantSplit/>
          <w:trHeight w:val="891"/>
        </w:trPr>
        <w:tc>
          <w:tcPr>
            <w:tcW w:w="9558" w:type="dxa"/>
            <w:gridSpan w:val="2"/>
          </w:tcPr>
          <w:p w14:paraId="332EA657" w14:textId="77777777" w:rsidR="00D87955" w:rsidRDefault="00D87955" w:rsidP="00BF13AC">
            <w:pPr>
              <w:spacing w:after="120" w:line="280" w:lineRule="atLeast"/>
              <w:rPr>
                <w:rFonts w:ascii="Arial" w:hAnsi="Arial" w:cs="Arial"/>
                <w:sz w:val="20"/>
                <w:szCs w:val="20"/>
              </w:rPr>
            </w:pPr>
          </w:p>
          <w:p w14:paraId="40756E61" w14:textId="39880B84"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Now you are going to graph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oMath>
            <w:r w:rsidRPr="004C3189">
              <w:rPr>
                <w:rFonts w:ascii="Arial" w:hAnsi="Arial" w:cs="Arial"/>
                <w:sz w:val="20"/>
                <w:szCs w:val="20"/>
              </w:rPr>
              <w:t xml:space="preserve"> along with its tangent line. Start by clearing the functions from the </w:t>
            </w:r>
            <w:r w:rsidRPr="004C3189">
              <w:rPr>
                <w:rFonts w:ascii="Arial" w:hAnsi="Arial" w:cs="Arial"/>
                <w:b/>
                <w:sz w:val="20"/>
                <w:szCs w:val="20"/>
              </w:rPr>
              <w:t>y =</w:t>
            </w:r>
            <w:r w:rsidRPr="004C3189">
              <w:rPr>
                <w:rFonts w:ascii="Arial" w:hAnsi="Arial" w:cs="Arial"/>
                <w:sz w:val="20"/>
                <w:szCs w:val="20"/>
              </w:rPr>
              <w:t xml:space="preserve"> screen. Enter the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x</m:t>
                  </m:r>
                </m:sup>
              </m:sSup>
            </m:oMath>
            <w:r w:rsidRPr="004C3189">
              <w:rPr>
                <w:rFonts w:ascii="Arial" w:hAnsi="Arial" w:cs="Arial"/>
                <w:sz w:val="20"/>
                <w:szCs w:val="20"/>
              </w:rPr>
              <w:t xml:space="preserve">. Then, press </w:t>
            </w:r>
            <w:r w:rsidRPr="004C3189">
              <w:rPr>
                <w:rFonts w:ascii="Arial" w:hAnsi="Arial" w:cs="Arial"/>
                <w:b/>
                <w:sz w:val="20"/>
                <w:szCs w:val="20"/>
              </w:rPr>
              <w:t>graph</w:t>
            </w:r>
            <w:r w:rsidRPr="004C3189">
              <w:rPr>
                <w:rFonts w:ascii="Arial" w:hAnsi="Arial" w:cs="Arial"/>
                <w:sz w:val="20"/>
                <w:szCs w:val="20"/>
              </w:rPr>
              <w:t xml:space="preserve"> to view the graph of the function.</w:t>
            </w:r>
          </w:p>
        </w:tc>
      </w:tr>
      <w:tr w:rsidR="004C3189" w:rsidRPr="004C3189" w14:paraId="1822520A" w14:textId="77777777" w:rsidTr="00BF13AC">
        <w:trPr>
          <w:cantSplit/>
          <w:trHeight w:val="1143"/>
        </w:trPr>
        <w:tc>
          <w:tcPr>
            <w:tcW w:w="5827" w:type="dxa"/>
          </w:tcPr>
          <w:p w14:paraId="6776EAE8"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Press </w:t>
            </w:r>
            <w:r w:rsidRPr="004C3189">
              <w:rPr>
                <w:rFonts w:ascii="Arial" w:hAnsi="Arial" w:cs="Arial"/>
                <w:b/>
                <w:sz w:val="20"/>
                <w:szCs w:val="20"/>
              </w:rPr>
              <w:t>2</w:t>
            </w:r>
            <w:r w:rsidRPr="004C3189">
              <w:rPr>
                <w:rFonts w:ascii="Arial" w:hAnsi="Arial" w:cs="Arial"/>
                <w:b/>
                <w:sz w:val="20"/>
                <w:szCs w:val="20"/>
                <w:vertAlign w:val="superscript"/>
              </w:rPr>
              <w:t>nd</w:t>
            </w:r>
            <w:r w:rsidRPr="004C3189">
              <w:rPr>
                <w:rFonts w:ascii="Arial" w:hAnsi="Arial" w:cs="Arial"/>
                <w:b/>
                <w:sz w:val="20"/>
                <w:szCs w:val="20"/>
              </w:rPr>
              <w:t xml:space="preserve"> </w:t>
            </w:r>
            <w:proofErr w:type="spellStart"/>
            <w:r w:rsidRPr="004C3189">
              <w:rPr>
                <w:rFonts w:ascii="Arial" w:hAnsi="Arial" w:cs="Arial"/>
                <w:b/>
                <w:sz w:val="20"/>
                <w:szCs w:val="20"/>
              </w:rPr>
              <w:t>prgm</w:t>
            </w:r>
            <w:proofErr w:type="spellEnd"/>
            <w:r w:rsidRPr="004C3189">
              <w:rPr>
                <w:rFonts w:ascii="Arial" w:hAnsi="Arial" w:cs="Arial"/>
                <w:sz w:val="20"/>
                <w:szCs w:val="20"/>
              </w:rPr>
              <w:t xml:space="preserve"> to access the Draw menu. Select </w:t>
            </w:r>
            <w:proofErr w:type="gramStart"/>
            <w:r w:rsidRPr="004C3189">
              <w:rPr>
                <w:rFonts w:ascii="Arial" w:hAnsi="Arial" w:cs="Arial"/>
                <w:b/>
                <w:sz w:val="20"/>
                <w:szCs w:val="20"/>
              </w:rPr>
              <w:t>5:Tangent</w:t>
            </w:r>
            <w:proofErr w:type="gramEnd"/>
            <w:r w:rsidRPr="004C3189">
              <w:rPr>
                <w:rFonts w:ascii="Arial" w:hAnsi="Arial" w:cs="Arial"/>
                <w:sz w:val="20"/>
                <w:szCs w:val="20"/>
              </w:rPr>
              <w:t xml:space="preserve"> and press </w:t>
            </w:r>
            <w:r w:rsidRPr="004C3189">
              <w:rPr>
                <w:rFonts w:ascii="Arial" w:hAnsi="Arial" w:cs="Arial"/>
                <w:b/>
                <w:sz w:val="20"/>
                <w:szCs w:val="20"/>
              </w:rPr>
              <w:t>enter</w:t>
            </w:r>
            <w:r w:rsidRPr="004C3189">
              <w:rPr>
                <w:rFonts w:ascii="Arial" w:hAnsi="Arial" w:cs="Arial"/>
                <w:sz w:val="20"/>
                <w:szCs w:val="20"/>
              </w:rPr>
              <w:t>.</w:t>
            </w:r>
          </w:p>
          <w:p w14:paraId="581EB4CD"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Enter an </w:t>
            </w:r>
            <w:r w:rsidRPr="004C3189">
              <w:rPr>
                <w:rFonts w:ascii="Arial" w:hAnsi="Arial" w:cs="Arial"/>
                <w:i/>
                <w:sz w:val="20"/>
                <w:szCs w:val="20"/>
              </w:rPr>
              <w:t>x</w:t>
            </w:r>
            <w:r w:rsidRPr="004C3189">
              <w:rPr>
                <w:rFonts w:ascii="Arial" w:hAnsi="Arial" w:cs="Arial"/>
                <w:sz w:val="20"/>
                <w:szCs w:val="20"/>
              </w:rPr>
              <w:t xml:space="preserve">-value to choose a point where the line will be tangent with the graph of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x</m:t>
                  </m:r>
                </m:sup>
              </m:sSup>
            </m:oMath>
            <w:r w:rsidRPr="004C3189">
              <w:rPr>
                <w:rFonts w:ascii="Arial" w:hAnsi="Arial" w:cs="Arial"/>
                <w:sz w:val="20"/>
                <w:szCs w:val="20"/>
              </w:rPr>
              <w:t xml:space="preserve">. Press </w:t>
            </w:r>
            <w:proofErr w:type="gramStart"/>
            <w:r w:rsidRPr="004C3189">
              <w:rPr>
                <w:rFonts w:ascii="Arial" w:hAnsi="Arial" w:cs="Arial"/>
                <w:b/>
                <w:sz w:val="20"/>
                <w:szCs w:val="20"/>
              </w:rPr>
              <w:t>enter</w:t>
            </w:r>
            <w:proofErr w:type="gramEnd"/>
            <w:r w:rsidRPr="004C3189">
              <w:rPr>
                <w:rFonts w:ascii="Arial" w:hAnsi="Arial" w:cs="Arial"/>
                <w:sz w:val="20"/>
                <w:szCs w:val="20"/>
              </w:rPr>
              <w:t>.</w:t>
            </w:r>
          </w:p>
        </w:tc>
        <w:tc>
          <w:tcPr>
            <w:tcW w:w="3731" w:type="dxa"/>
          </w:tcPr>
          <w:p w14:paraId="2D0AF33E" w14:textId="77777777" w:rsidR="004C3189" w:rsidRPr="004C3189" w:rsidRDefault="004C3189" w:rsidP="00BF13AC">
            <w:pPr>
              <w:spacing w:after="120" w:line="280" w:lineRule="atLeast"/>
              <w:jc w:val="center"/>
              <w:rPr>
                <w:rFonts w:ascii="Arial" w:hAnsi="Arial" w:cs="Arial"/>
                <w:sz w:val="20"/>
                <w:szCs w:val="20"/>
              </w:rPr>
            </w:pPr>
            <w:r w:rsidRPr="004C3189">
              <w:rPr>
                <w:rFonts w:ascii="Arial" w:hAnsi="Arial" w:cs="Arial"/>
                <w:noProof/>
                <w:sz w:val="20"/>
                <w:szCs w:val="20"/>
              </w:rPr>
              <w:drawing>
                <wp:inline distT="0" distB="0" distL="0" distR="0" wp14:anchorId="5046B1E7" wp14:editId="4323CAC0">
                  <wp:extent cx="1714500" cy="1177290"/>
                  <wp:effectExtent l="19050" t="19050" r="19050" b="22860"/>
                  <wp:docPr id="862637933" name="Picture 1"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2637933" name="Picture 1" descr="A screenshot of a computer&#10;&#10;Description automatically generated"/>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1177290"/>
                          </a:xfrm>
                          <a:prstGeom prst="rect">
                            <a:avLst/>
                          </a:prstGeom>
                          <a:noFill/>
                          <a:ln w="6350" cmpd="sng">
                            <a:solidFill>
                              <a:srgbClr val="000000"/>
                            </a:solidFill>
                            <a:miter lim="800000"/>
                            <a:headEnd/>
                            <a:tailEnd/>
                          </a:ln>
                          <a:effectLst/>
                        </pic:spPr>
                      </pic:pic>
                    </a:graphicData>
                  </a:graphic>
                </wp:inline>
              </w:drawing>
            </w:r>
          </w:p>
        </w:tc>
      </w:tr>
      <w:tr w:rsidR="004C3189" w:rsidRPr="004C3189" w14:paraId="6989B99D" w14:textId="77777777" w:rsidTr="00BF13AC">
        <w:trPr>
          <w:cantSplit/>
          <w:trHeight w:val="1782"/>
        </w:trPr>
        <w:tc>
          <w:tcPr>
            <w:tcW w:w="9558" w:type="dxa"/>
            <w:gridSpan w:val="2"/>
          </w:tcPr>
          <w:p w14:paraId="77B20C2B"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The calculator draws the tangent line and displays the equation of the line. Record the </w:t>
            </w:r>
            <w:r w:rsidRPr="004C3189">
              <w:rPr>
                <w:rFonts w:ascii="Arial" w:hAnsi="Arial" w:cs="Arial"/>
                <w:i/>
                <w:sz w:val="20"/>
                <w:szCs w:val="20"/>
              </w:rPr>
              <w:t>x</w:t>
            </w:r>
            <w:r w:rsidRPr="004C3189">
              <w:rPr>
                <w:rFonts w:ascii="Arial" w:hAnsi="Arial" w:cs="Arial"/>
                <w:sz w:val="20"/>
                <w:szCs w:val="20"/>
              </w:rPr>
              <w:t>-value and the slope of the tangent line.</w:t>
            </w:r>
          </w:p>
          <w:p w14:paraId="0489B2DA" w14:textId="70DA245B" w:rsidR="004C3189" w:rsidRPr="004C3189" w:rsidRDefault="004C3189" w:rsidP="004C3189">
            <w:pPr>
              <w:pStyle w:val="ListParagraph"/>
              <w:numPr>
                <w:ilvl w:val="0"/>
                <w:numId w:val="44"/>
              </w:numPr>
              <w:spacing w:after="120" w:line="280" w:lineRule="atLeast"/>
              <w:rPr>
                <w:rFonts w:ascii="Arial" w:hAnsi="Arial" w:cs="Arial"/>
                <w:sz w:val="20"/>
                <w:szCs w:val="20"/>
              </w:rPr>
            </w:pPr>
            <w:r w:rsidRPr="004C3189">
              <w:rPr>
                <w:rFonts w:ascii="Arial" w:hAnsi="Arial" w:cs="Arial"/>
                <w:i/>
                <w:sz w:val="20"/>
                <w:szCs w:val="20"/>
              </w:rPr>
              <w:t>x</w:t>
            </w:r>
            <w:r w:rsidRPr="004C3189">
              <w:rPr>
                <w:rFonts w:ascii="Arial" w:hAnsi="Arial" w:cs="Arial"/>
                <w:sz w:val="20"/>
                <w:szCs w:val="20"/>
              </w:rPr>
              <w:t>: ____</w:t>
            </w:r>
            <w:r w:rsidR="00FA44CB">
              <w:rPr>
                <w:rFonts w:ascii="Arial" w:hAnsi="Arial" w:cs="Arial"/>
                <w:b/>
                <w:bCs/>
                <w:sz w:val="20"/>
                <w:szCs w:val="20"/>
              </w:rPr>
              <w:t>answers will vary</w:t>
            </w:r>
            <w:r w:rsidRPr="004C3189">
              <w:rPr>
                <w:rFonts w:ascii="Arial" w:hAnsi="Arial" w:cs="Arial"/>
                <w:sz w:val="20"/>
                <w:szCs w:val="20"/>
              </w:rPr>
              <w:t>____________</w:t>
            </w:r>
          </w:p>
          <w:p w14:paraId="319F17F5" w14:textId="77777777" w:rsidR="004C3189" w:rsidRPr="004C3189" w:rsidRDefault="004C3189" w:rsidP="00BF13AC">
            <w:pPr>
              <w:spacing w:after="120" w:line="280" w:lineRule="atLeast"/>
              <w:rPr>
                <w:rFonts w:ascii="Arial" w:hAnsi="Arial" w:cs="Arial"/>
                <w:sz w:val="20"/>
                <w:szCs w:val="20"/>
              </w:rPr>
            </w:pPr>
          </w:p>
          <w:p w14:paraId="3F66E5C6" w14:textId="4F6350ED" w:rsidR="004C3189" w:rsidRPr="004C3189" w:rsidRDefault="004C3189" w:rsidP="004C3189">
            <w:pPr>
              <w:pStyle w:val="ListParagraph"/>
              <w:numPr>
                <w:ilvl w:val="0"/>
                <w:numId w:val="44"/>
              </w:numPr>
              <w:spacing w:after="120" w:line="280" w:lineRule="atLeast"/>
              <w:rPr>
                <w:rFonts w:ascii="Arial" w:hAnsi="Arial" w:cs="Arial"/>
                <w:sz w:val="20"/>
                <w:szCs w:val="20"/>
              </w:rPr>
            </w:pPr>
            <w:r w:rsidRPr="004C3189">
              <w:rPr>
                <w:rFonts w:ascii="Arial" w:hAnsi="Arial" w:cs="Arial"/>
                <w:sz w:val="20"/>
                <w:szCs w:val="20"/>
              </w:rPr>
              <w:t>slope of tangent: _______</w:t>
            </w:r>
            <w:r w:rsidR="00FA44CB">
              <w:rPr>
                <w:rFonts w:ascii="Arial" w:hAnsi="Arial" w:cs="Arial"/>
                <w:b/>
                <w:bCs/>
                <w:sz w:val="20"/>
                <w:szCs w:val="20"/>
              </w:rPr>
              <w:t>answers will vary</w:t>
            </w:r>
            <w:r w:rsidRPr="004C3189">
              <w:rPr>
                <w:rFonts w:ascii="Arial" w:hAnsi="Arial" w:cs="Arial"/>
                <w:sz w:val="20"/>
                <w:szCs w:val="20"/>
              </w:rPr>
              <w:t>_________</w:t>
            </w:r>
            <w:r w:rsidRPr="004C3189">
              <w:rPr>
                <w:rFonts w:ascii="Arial" w:hAnsi="Arial" w:cs="Arial"/>
                <w:sz w:val="20"/>
                <w:szCs w:val="20"/>
              </w:rPr>
              <w:br/>
            </w:r>
          </w:p>
        </w:tc>
      </w:tr>
      <w:tr w:rsidR="004C3189" w:rsidRPr="004C3189" w14:paraId="1065B961" w14:textId="77777777" w:rsidTr="00BF13AC">
        <w:trPr>
          <w:cantSplit/>
          <w:trHeight w:val="1098"/>
        </w:trPr>
        <w:tc>
          <w:tcPr>
            <w:tcW w:w="9558" w:type="dxa"/>
            <w:gridSpan w:val="2"/>
          </w:tcPr>
          <w:p w14:paraId="63A2B052"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Now find the value of the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x</m:t>
                  </m:r>
                </m:sup>
              </m:sSup>
            </m:oMath>
            <w:r w:rsidRPr="004C3189">
              <w:rPr>
                <w:rFonts w:ascii="Arial" w:hAnsi="Arial" w:cs="Arial"/>
                <w:sz w:val="20"/>
                <w:szCs w:val="20"/>
              </w:rPr>
              <w:t xml:space="preserve"> at the same point. Press </w:t>
            </w:r>
            <w:r w:rsidRPr="004C3189">
              <w:rPr>
                <w:rFonts w:ascii="Arial" w:hAnsi="Arial" w:cs="Arial"/>
                <w:b/>
                <w:sz w:val="20"/>
                <w:szCs w:val="20"/>
              </w:rPr>
              <w:t>2</w:t>
            </w:r>
            <w:r w:rsidRPr="004C3189">
              <w:rPr>
                <w:rFonts w:ascii="Arial" w:hAnsi="Arial" w:cs="Arial"/>
                <w:b/>
                <w:sz w:val="20"/>
                <w:szCs w:val="20"/>
                <w:vertAlign w:val="superscript"/>
              </w:rPr>
              <w:t>nd</w:t>
            </w:r>
            <w:r w:rsidRPr="004C3189">
              <w:rPr>
                <w:rFonts w:ascii="Arial" w:hAnsi="Arial" w:cs="Arial"/>
                <w:b/>
                <w:sz w:val="20"/>
                <w:szCs w:val="20"/>
              </w:rPr>
              <w:t xml:space="preserve"> trace</w:t>
            </w:r>
            <w:r w:rsidRPr="004C3189">
              <w:rPr>
                <w:rFonts w:ascii="Arial" w:hAnsi="Arial" w:cs="Arial"/>
                <w:sz w:val="20"/>
                <w:szCs w:val="20"/>
              </w:rPr>
              <w:t xml:space="preserve"> to open the CALCULATE menu. Select </w:t>
            </w:r>
            <w:r w:rsidRPr="004C3189">
              <w:rPr>
                <w:rFonts w:ascii="Arial" w:hAnsi="Arial" w:cs="Arial"/>
                <w:b/>
                <w:sz w:val="20"/>
                <w:szCs w:val="20"/>
              </w:rPr>
              <w:t>1:value</w:t>
            </w:r>
            <w:r w:rsidRPr="004C3189">
              <w:rPr>
                <w:rFonts w:ascii="Arial" w:hAnsi="Arial" w:cs="Arial"/>
                <w:sz w:val="20"/>
                <w:szCs w:val="20"/>
              </w:rPr>
              <w:t xml:space="preserve">. Enter the </w:t>
            </w:r>
            <w:r w:rsidRPr="004C3189">
              <w:rPr>
                <w:rFonts w:ascii="Arial" w:hAnsi="Arial" w:cs="Arial"/>
                <w:i/>
                <w:sz w:val="20"/>
                <w:szCs w:val="20"/>
              </w:rPr>
              <w:t>x</w:t>
            </w:r>
            <w:r w:rsidRPr="004C3189">
              <w:rPr>
                <w:rFonts w:ascii="Arial" w:hAnsi="Arial" w:cs="Arial"/>
                <w:sz w:val="20"/>
                <w:szCs w:val="20"/>
              </w:rPr>
              <w:t xml:space="preserve">-value you recorded. Press </w:t>
            </w:r>
            <w:proofErr w:type="gramStart"/>
            <w:r w:rsidRPr="004C3189">
              <w:rPr>
                <w:rFonts w:ascii="Arial" w:hAnsi="Arial" w:cs="Arial"/>
                <w:b/>
                <w:sz w:val="20"/>
                <w:szCs w:val="20"/>
              </w:rPr>
              <w:t>enter</w:t>
            </w:r>
            <w:proofErr w:type="gramEnd"/>
            <w:r w:rsidRPr="004C3189">
              <w:rPr>
                <w:rFonts w:ascii="Arial" w:hAnsi="Arial" w:cs="Arial"/>
                <w:sz w:val="20"/>
                <w:szCs w:val="20"/>
              </w:rPr>
              <w:t>.</w:t>
            </w:r>
          </w:p>
          <w:p w14:paraId="73533664"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The calculator displays the </w:t>
            </w:r>
            <w:r w:rsidRPr="004C3189">
              <w:rPr>
                <w:rFonts w:ascii="Arial" w:hAnsi="Arial" w:cs="Arial"/>
                <w:i/>
                <w:sz w:val="20"/>
                <w:szCs w:val="20"/>
              </w:rPr>
              <w:t>y</w:t>
            </w:r>
            <w:r w:rsidRPr="004C3189">
              <w:rPr>
                <w:rFonts w:ascii="Arial" w:hAnsi="Arial" w:cs="Arial"/>
                <w:sz w:val="20"/>
                <w:szCs w:val="20"/>
              </w:rPr>
              <w:t xml:space="preserve">-value of the function at this point. This is the value of the function for this value of </w:t>
            </w:r>
            <w:r w:rsidRPr="004C3189">
              <w:rPr>
                <w:rFonts w:ascii="Arial" w:hAnsi="Arial" w:cs="Arial"/>
                <w:i/>
                <w:sz w:val="20"/>
                <w:szCs w:val="20"/>
              </w:rPr>
              <w:t>x</w:t>
            </w:r>
            <w:r w:rsidRPr="004C3189">
              <w:rPr>
                <w:rFonts w:ascii="Arial" w:hAnsi="Arial" w:cs="Arial"/>
                <w:sz w:val="20"/>
                <w:szCs w:val="20"/>
              </w:rPr>
              <w:t xml:space="preserve">. </w:t>
            </w:r>
          </w:p>
          <w:p w14:paraId="5A5A9D27" w14:textId="0214070E" w:rsidR="004C3189" w:rsidRPr="004C3189" w:rsidRDefault="004C3189" w:rsidP="004C3189">
            <w:pPr>
              <w:numPr>
                <w:ilvl w:val="0"/>
                <w:numId w:val="44"/>
              </w:numPr>
              <w:spacing w:after="120" w:line="280" w:lineRule="atLeast"/>
              <w:rPr>
                <w:rFonts w:ascii="Arial" w:hAnsi="Arial" w:cs="Arial"/>
                <w:sz w:val="20"/>
                <w:szCs w:val="20"/>
              </w:rPr>
            </w:pPr>
            <m:oMath>
              <m:r>
                <w:rPr>
                  <w:rFonts w:ascii="Cambria Math" w:hAnsi="Cambria Math" w:cs="Arial"/>
                  <w:sz w:val="20"/>
                  <w:szCs w:val="20"/>
                </w:rPr>
                <m:t>f(x)</m:t>
              </m:r>
            </m:oMath>
            <w:r w:rsidRPr="004C3189">
              <w:rPr>
                <w:rFonts w:ascii="Arial" w:hAnsi="Arial" w:cs="Arial"/>
                <w:sz w:val="20"/>
                <w:szCs w:val="20"/>
              </w:rPr>
              <w:t>: ____</w:t>
            </w:r>
            <w:r w:rsidR="00FA44CB">
              <w:rPr>
                <w:rFonts w:ascii="Arial" w:hAnsi="Arial" w:cs="Arial"/>
                <w:b/>
                <w:bCs/>
                <w:sz w:val="20"/>
                <w:szCs w:val="20"/>
              </w:rPr>
              <w:t>answers will vary</w:t>
            </w:r>
            <w:r w:rsidRPr="004C3189">
              <w:rPr>
                <w:rFonts w:ascii="Arial" w:hAnsi="Arial" w:cs="Arial"/>
                <w:sz w:val="20"/>
                <w:szCs w:val="20"/>
              </w:rPr>
              <w:t>____________</w:t>
            </w:r>
          </w:p>
          <w:p w14:paraId="614BC0B3" w14:textId="77777777" w:rsidR="004C3189" w:rsidRPr="004C3189" w:rsidRDefault="004C3189" w:rsidP="00BF13AC">
            <w:pPr>
              <w:spacing w:after="120" w:line="280" w:lineRule="atLeast"/>
              <w:rPr>
                <w:rFonts w:ascii="Arial" w:hAnsi="Arial" w:cs="Arial"/>
                <w:sz w:val="20"/>
                <w:szCs w:val="20"/>
              </w:rPr>
            </w:pPr>
          </w:p>
          <w:p w14:paraId="322C8392" w14:textId="6CBBC15A" w:rsidR="004C3189" w:rsidRPr="004C3189" w:rsidRDefault="004C3189" w:rsidP="004C3189">
            <w:pPr>
              <w:numPr>
                <w:ilvl w:val="0"/>
                <w:numId w:val="44"/>
              </w:numPr>
              <w:spacing w:after="120" w:line="280" w:lineRule="atLeast"/>
              <w:rPr>
                <w:rFonts w:ascii="Arial" w:hAnsi="Arial" w:cs="Arial"/>
                <w:sz w:val="20"/>
                <w:szCs w:val="20"/>
              </w:rPr>
            </w:pPr>
            <w:r w:rsidRPr="004C3189">
              <w:rPr>
                <w:rFonts w:ascii="Arial" w:hAnsi="Arial" w:cs="Arial"/>
                <w:sz w:val="20"/>
                <w:szCs w:val="20"/>
              </w:rPr>
              <w:t xml:space="preserve">How does the slope of the tangent line at </w:t>
            </w:r>
            <w:r>
              <w:rPr>
                <w:rFonts w:ascii="Arial" w:hAnsi="Arial" w:cs="Arial"/>
                <w:iCs/>
                <w:sz w:val="20"/>
                <w:szCs w:val="20"/>
              </w:rPr>
              <w:t>t</w:t>
            </w:r>
            <w:r w:rsidRPr="004C3189">
              <w:rPr>
                <w:rFonts w:ascii="Arial" w:hAnsi="Arial" w:cs="Arial"/>
                <w:sz w:val="20"/>
                <w:szCs w:val="20"/>
              </w:rPr>
              <w:t xml:space="preserve">his point compare to the value of the function, </w:t>
            </w:r>
            <m:oMath>
              <m:r>
                <w:rPr>
                  <w:rFonts w:ascii="Cambria Math" w:hAnsi="Cambria Math" w:cs="Arial"/>
                  <w:sz w:val="20"/>
                  <w:szCs w:val="20"/>
                </w:rPr>
                <m:t>f(x)</m:t>
              </m:r>
            </m:oMath>
            <w:r w:rsidRPr="004C3189">
              <w:rPr>
                <w:rFonts w:ascii="Arial" w:hAnsi="Arial" w:cs="Arial"/>
                <w:sz w:val="20"/>
                <w:szCs w:val="20"/>
              </w:rPr>
              <w:t>?</w:t>
            </w:r>
          </w:p>
          <w:p w14:paraId="70C04B22" w14:textId="4407E1D4" w:rsidR="004C3189" w:rsidRPr="00FA44CB" w:rsidRDefault="00FA44CB" w:rsidP="00FA44CB">
            <w:pPr>
              <w:spacing w:after="120" w:line="280" w:lineRule="atLeast"/>
              <w:ind w:left="72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The slope is less than </w:t>
            </w:r>
            <m:oMath>
              <m:r>
                <w:rPr>
                  <w:rFonts w:ascii="Cambria Math" w:hAnsi="Cambria Math" w:cs="Arial"/>
                  <w:sz w:val="20"/>
                  <w:szCs w:val="20"/>
                </w:rPr>
                <m:t>f(x)</m:t>
              </m:r>
            </m:oMath>
            <w:r>
              <w:rPr>
                <w:rFonts w:ascii="Arial" w:hAnsi="Arial" w:cs="Arial"/>
                <w:sz w:val="20"/>
                <w:szCs w:val="20"/>
              </w:rPr>
              <w:t>.</w:t>
            </w:r>
          </w:p>
          <w:p w14:paraId="1C0F420D" w14:textId="77777777" w:rsidR="004C3189" w:rsidRPr="004C3189" w:rsidRDefault="004C3189" w:rsidP="00BF13AC">
            <w:pPr>
              <w:spacing w:after="120" w:line="280" w:lineRule="atLeast"/>
              <w:rPr>
                <w:rFonts w:ascii="Arial" w:hAnsi="Arial" w:cs="Arial"/>
                <w:sz w:val="20"/>
                <w:szCs w:val="20"/>
              </w:rPr>
            </w:pPr>
          </w:p>
        </w:tc>
      </w:tr>
      <w:tr w:rsidR="004C3189" w:rsidRPr="004C3189" w14:paraId="4F8378BA" w14:textId="77777777" w:rsidTr="00BF13AC">
        <w:trPr>
          <w:cantSplit/>
          <w:trHeight w:val="80"/>
        </w:trPr>
        <w:tc>
          <w:tcPr>
            <w:tcW w:w="9558" w:type="dxa"/>
            <w:gridSpan w:val="2"/>
          </w:tcPr>
          <w:p w14:paraId="29856ABF"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Return to the </w:t>
            </w:r>
            <w:r w:rsidRPr="004C3189">
              <w:rPr>
                <w:rFonts w:ascii="Arial" w:hAnsi="Arial" w:cs="Arial"/>
                <w:b/>
                <w:sz w:val="20"/>
                <w:szCs w:val="20"/>
              </w:rPr>
              <w:t>y =</w:t>
            </w:r>
            <w:r w:rsidRPr="004C3189">
              <w:rPr>
                <w:rFonts w:ascii="Arial" w:hAnsi="Arial" w:cs="Arial"/>
                <w:sz w:val="20"/>
                <w:szCs w:val="20"/>
              </w:rPr>
              <w:t xml:space="preserve"> screen. Change the value of </w:t>
            </w:r>
            <w:r w:rsidRPr="004C3189">
              <w:rPr>
                <w:rFonts w:ascii="Arial" w:hAnsi="Arial" w:cs="Arial"/>
                <w:i/>
                <w:sz w:val="20"/>
                <w:szCs w:val="20"/>
              </w:rPr>
              <w:t>b</w:t>
            </w:r>
            <w:r w:rsidRPr="004C3189">
              <w:rPr>
                <w:rFonts w:ascii="Arial" w:hAnsi="Arial" w:cs="Arial"/>
                <w:sz w:val="20"/>
                <w:szCs w:val="20"/>
              </w:rPr>
              <w:t xml:space="preserve"> to a nonnegative number of your choice and graph the new function. Draw a tangent line at any point on the graph of </w:t>
            </w:r>
            <m:oMath>
              <m:r>
                <w:rPr>
                  <w:rFonts w:ascii="Cambria Math" w:hAnsi="Cambria Math" w:cs="Arial"/>
                  <w:sz w:val="20"/>
                  <w:szCs w:val="20"/>
                </w:rPr>
                <m:t>f(x)</m:t>
              </m:r>
            </m:oMath>
            <w:r w:rsidRPr="004C3189">
              <w:rPr>
                <w:rFonts w:ascii="Arial" w:hAnsi="Arial" w:cs="Arial"/>
                <w:sz w:val="20"/>
                <w:szCs w:val="20"/>
              </w:rPr>
              <w:t>.</w:t>
            </w:r>
          </w:p>
          <w:p w14:paraId="7E5CF72D"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Record the values of </w:t>
            </w:r>
            <w:r w:rsidRPr="004C3189">
              <w:rPr>
                <w:rFonts w:ascii="Arial" w:hAnsi="Arial" w:cs="Arial"/>
                <w:i/>
                <w:sz w:val="20"/>
                <w:szCs w:val="20"/>
              </w:rPr>
              <w:t>b</w:t>
            </w:r>
            <w:r w:rsidRPr="004C3189">
              <w:rPr>
                <w:rFonts w:ascii="Arial" w:hAnsi="Arial" w:cs="Arial"/>
                <w:sz w:val="20"/>
                <w:szCs w:val="20"/>
              </w:rPr>
              <w:t xml:space="preserve">, </w:t>
            </w:r>
            <w:r w:rsidRPr="004C3189">
              <w:rPr>
                <w:rFonts w:ascii="Arial" w:hAnsi="Arial" w:cs="Arial"/>
                <w:i/>
                <w:sz w:val="20"/>
                <w:szCs w:val="20"/>
              </w:rPr>
              <w:t>x</w:t>
            </w:r>
            <w:r w:rsidRPr="004C3189">
              <w:rPr>
                <w:rFonts w:ascii="Arial" w:hAnsi="Arial" w:cs="Arial"/>
                <w:sz w:val="20"/>
                <w:szCs w:val="20"/>
              </w:rPr>
              <w:t xml:space="preserve">, </w:t>
            </w:r>
            <m:oMath>
              <m:r>
                <w:rPr>
                  <w:rFonts w:ascii="Cambria Math" w:hAnsi="Cambria Math" w:cs="Arial"/>
                  <w:sz w:val="20"/>
                  <w:szCs w:val="20"/>
                </w:rPr>
                <m:t>f(x)</m:t>
              </m:r>
            </m:oMath>
            <w:r w:rsidRPr="004C3189">
              <w:rPr>
                <w:rFonts w:ascii="Arial" w:hAnsi="Arial" w:cs="Arial"/>
                <w:sz w:val="20"/>
                <w:szCs w:val="20"/>
              </w:rPr>
              <w:t xml:space="preserve">, and the slope of the tangent line at </w:t>
            </w:r>
            <w:r w:rsidRPr="004C3189">
              <w:rPr>
                <w:rFonts w:ascii="Arial" w:hAnsi="Arial" w:cs="Arial"/>
                <w:i/>
                <w:sz w:val="20"/>
                <w:szCs w:val="20"/>
              </w:rPr>
              <w:t>x</w:t>
            </w:r>
            <w:r w:rsidRPr="004C3189">
              <w:rPr>
                <w:rFonts w:ascii="Arial" w:hAnsi="Arial" w:cs="Arial"/>
                <w:sz w:val="20"/>
                <w:szCs w:val="20"/>
              </w:rPr>
              <w:t xml:space="preserve"> in the table below along with your earlier observations.</w:t>
            </w:r>
          </w:p>
        </w:tc>
      </w:tr>
      <w:tr w:rsidR="004C3189" w:rsidRPr="004C3189" w14:paraId="1679BD70" w14:textId="77777777" w:rsidTr="00BF13AC">
        <w:trPr>
          <w:cantSplit/>
          <w:trHeight w:val="2448"/>
        </w:trPr>
        <w:tc>
          <w:tcPr>
            <w:tcW w:w="9558" w:type="dxa"/>
            <w:gridSpan w:val="2"/>
          </w:tcPr>
          <w:p w14:paraId="4D439C61" w14:textId="6BF33DA9" w:rsidR="00FA44CB" w:rsidRPr="00FA44CB" w:rsidRDefault="00FA44CB">
            <w:pPr>
              <w:rPr>
                <w:rFonts w:ascii="Arial" w:hAnsi="Arial" w:cs="Arial"/>
                <w:b/>
                <w:bCs/>
                <w:sz w:val="20"/>
                <w:szCs w:val="20"/>
                <w:u w:val="single"/>
              </w:rPr>
            </w:pPr>
            <w:r>
              <w:lastRenderedPageBreak/>
              <w:t xml:space="preserve">        </w:t>
            </w:r>
            <w:r w:rsidRPr="00FA44CB">
              <w:rPr>
                <w:rFonts w:ascii="Arial" w:hAnsi="Arial" w:cs="Arial"/>
                <w:b/>
                <w:bCs/>
                <w:sz w:val="20"/>
                <w:szCs w:val="20"/>
                <w:u w:val="single"/>
              </w:rPr>
              <w:t>Sample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1"/>
              <w:gridCol w:w="1391"/>
              <w:gridCol w:w="1391"/>
              <w:gridCol w:w="1852"/>
            </w:tblGrid>
            <w:tr w:rsidR="004C3189" w:rsidRPr="004C3189" w14:paraId="593A44DA" w14:textId="77777777" w:rsidTr="00BF13AC">
              <w:trPr>
                <w:trHeight w:val="432"/>
                <w:jc w:val="center"/>
              </w:trPr>
              <w:tc>
                <w:tcPr>
                  <w:tcW w:w="1391" w:type="dxa"/>
                </w:tcPr>
                <w:p w14:paraId="01BB4952" w14:textId="77777777" w:rsidR="004C3189" w:rsidRPr="004C3189" w:rsidRDefault="004C3189" w:rsidP="00BF13AC">
                  <w:pPr>
                    <w:jc w:val="center"/>
                    <w:rPr>
                      <w:rFonts w:ascii="Arial" w:hAnsi="Arial" w:cs="Arial"/>
                      <w:b/>
                      <w:sz w:val="20"/>
                      <w:szCs w:val="20"/>
                    </w:rPr>
                  </w:pPr>
                  <w:r w:rsidRPr="004C3189">
                    <w:rPr>
                      <w:rFonts w:ascii="Arial" w:hAnsi="Arial" w:cs="Arial"/>
                      <w:b/>
                      <w:i/>
                      <w:sz w:val="20"/>
                      <w:szCs w:val="20"/>
                    </w:rPr>
                    <w:t>b</w:t>
                  </w:r>
                </w:p>
              </w:tc>
              <w:tc>
                <w:tcPr>
                  <w:tcW w:w="1391" w:type="dxa"/>
                </w:tcPr>
                <w:p w14:paraId="08F888CA" w14:textId="77777777" w:rsidR="004C3189" w:rsidRPr="004C3189" w:rsidRDefault="004C3189" w:rsidP="00BF13AC">
                  <w:pPr>
                    <w:jc w:val="center"/>
                    <w:rPr>
                      <w:rFonts w:ascii="Arial" w:hAnsi="Arial" w:cs="Arial"/>
                      <w:b/>
                      <w:i/>
                      <w:sz w:val="20"/>
                      <w:szCs w:val="20"/>
                    </w:rPr>
                  </w:pPr>
                  <w:r w:rsidRPr="004C3189">
                    <w:rPr>
                      <w:rFonts w:ascii="Arial" w:hAnsi="Arial" w:cs="Arial"/>
                      <w:b/>
                      <w:i/>
                      <w:sz w:val="20"/>
                      <w:szCs w:val="20"/>
                    </w:rPr>
                    <w:t>x</w:t>
                  </w:r>
                </w:p>
              </w:tc>
              <w:tc>
                <w:tcPr>
                  <w:tcW w:w="1391" w:type="dxa"/>
                </w:tcPr>
                <w:p w14:paraId="41A45120" w14:textId="77777777" w:rsidR="004C3189" w:rsidRPr="004C3189" w:rsidRDefault="004C3189" w:rsidP="00BF13AC">
                  <w:pPr>
                    <w:jc w:val="center"/>
                    <w:rPr>
                      <w:rFonts w:ascii="Arial" w:hAnsi="Arial" w:cs="Arial"/>
                      <w:b/>
                      <w:sz w:val="20"/>
                      <w:szCs w:val="20"/>
                    </w:rPr>
                  </w:pPr>
                  <w:r w:rsidRPr="004C3189">
                    <w:rPr>
                      <w:rFonts w:ascii="Arial" w:hAnsi="Arial" w:cs="Arial"/>
                      <w:b/>
                      <w:i/>
                      <w:sz w:val="20"/>
                      <w:szCs w:val="20"/>
                    </w:rPr>
                    <w:t>f</w:t>
                  </w:r>
                  <w:r w:rsidRPr="004C3189">
                    <w:rPr>
                      <w:rFonts w:ascii="Arial" w:hAnsi="Arial" w:cs="Arial"/>
                      <w:b/>
                      <w:sz w:val="20"/>
                      <w:szCs w:val="20"/>
                    </w:rPr>
                    <w:t>(</w:t>
                  </w:r>
                  <w:r w:rsidRPr="004C3189">
                    <w:rPr>
                      <w:rFonts w:ascii="Arial" w:hAnsi="Arial" w:cs="Arial"/>
                      <w:b/>
                      <w:i/>
                      <w:sz w:val="20"/>
                      <w:szCs w:val="20"/>
                    </w:rPr>
                    <w:t>x</w:t>
                  </w:r>
                  <w:r w:rsidRPr="004C3189">
                    <w:rPr>
                      <w:rFonts w:ascii="Arial" w:hAnsi="Arial" w:cs="Arial"/>
                      <w:b/>
                      <w:sz w:val="20"/>
                      <w:szCs w:val="20"/>
                    </w:rPr>
                    <w:t>)</w:t>
                  </w:r>
                </w:p>
              </w:tc>
              <w:tc>
                <w:tcPr>
                  <w:tcW w:w="1852" w:type="dxa"/>
                </w:tcPr>
                <w:p w14:paraId="57C91BBF" w14:textId="77777777" w:rsidR="004C3189" w:rsidRPr="004C3189" w:rsidRDefault="004C3189" w:rsidP="00BF13AC">
                  <w:pPr>
                    <w:jc w:val="center"/>
                    <w:rPr>
                      <w:rFonts w:ascii="Arial" w:hAnsi="Arial" w:cs="Arial"/>
                      <w:b/>
                      <w:sz w:val="20"/>
                      <w:szCs w:val="20"/>
                    </w:rPr>
                  </w:pPr>
                  <w:r w:rsidRPr="004C3189">
                    <w:rPr>
                      <w:rFonts w:ascii="Arial" w:hAnsi="Arial" w:cs="Arial"/>
                      <w:b/>
                      <w:sz w:val="20"/>
                      <w:szCs w:val="20"/>
                    </w:rPr>
                    <w:t xml:space="preserve">slope of tangent at </w:t>
                  </w:r>
                  <w:r w:rsidRPr="004C3189">
                    <w:rPr>
                      <w:rFonts w:ascii="Arial" w:hAnsi="Arial" w:cs="Arial"/>
                      <w:b/>
                      <w:i/>
                      <w:sz w:val="20"/>
                      <w:szCs w:val="20"/>
                    </w:rPr>
                    <w:t>x</w:t>
                  </w:r>
                </w:p>
              </w:tc>
            </w:tr>
            <w:tr w:rsidR="004C3189" w:rsidRPr="004C3189" w14:paraId="5CCDA7E9" w14:textId="77777777" w:rsidTr="00BF13AC">
              <w:trPr>
                <w:trHeight w:val="432"/>
                <w:jc w:val="center"/>
              </w:trPr>
              <w:tc>
                <w:tcPr>
                  <w:tcW w:w="1391" w:type="dxa"/>
                  <w:vAlign w:val="center"/>
                </w:tcPr>
                <w:p w14:paraId="2B705090" w14:textId="77777777" w:rsidR="004C3189" w:rsidRPr="004C3189" w:rsidRDefault="004C3189" w:rsidP="00BF13AC">
                  <w:pPr>
                    <w:jc w:val="center"/>
                    <w:rPr>
                      <w:rFonts w:ascii="Arial" w:hAnsi="Arial" w:cs="Arial"/>
                      <w:sz w:val="20"/>
                      <w:szCs w:val="20"/>
                    </w:rPr>
                  </w:pPr>
                  <w:r w:rsidRPr="004C3189">
                    <w:rPr>
                      <w:rFonts w:ascii="Arial" w:hAnsi="Arial" w:cs="Arial"/>
                      <w:sz w:val="20"/>
                      <w:szCs w:val="20"/>
                    </w:rPr>
                    <w:t>2</w:t>
                  </w:r>
                </w:p>
              </w:tc>
              <w:tc>
                <w:tcPr>
                  <w:tcW w:w="1391" w:type="dxa"/>
                </w:tcPr>
                <w:p w14:paraId="0ECF7756" w14:textId="05314368" w:rsidR="004C3189" w:rsidRPr="00FA44CB" w:rsidRDefault="00FA44CB" w:rsidP="00BF13AC">
                  <w:pPr>
                    <w:jc w:val="center"/>
                    <w:rPr>
                      <w:rFonts w:ascii="Arial" w:hAnsi="Arial" w:cs="Arial"/>
                      <w:b/>
                      <w:bCs/>
                      <w:sz w:val="20"/>
                      <w:szCs w:val="20"/>
                    </w:rPr>
                  </w:pPr>
                  <w:r>
                    <w:rPr>
                      <w:rFonts w:ascii="Arial" w:hAnsi="Arial" w:cs="Arial"/>
                      <w:b/>
                      <w:bCs/>
                      <w:sz w:val="20"/>
                      <w:szCs w:val="20"/>
                    </w:rPr>
                    <w:t>3</w:t>
                  </w:r>
                </w:p>
              </w:tc>
              <w:tc>
                <w:tcPr>
                  <w:tcW w:w="1391" w:type="dxa"/>
                </w:tcPr>
                <w:p w14:paraId="4821DB9C" w14:textId="245681E8" w:rsidR="004C3189" w:rsidRPr="00FA44CB" w:rsidRDefault="00FA44CB" w:rsidP="00BF13AC">
                  <w:pPr>
                    <w:jc w:val="center"/>
                    <w:rPr>
                      <w:rFonts w:ascii="Arial" w:hAnsi="Arial" w:cs="Arial"/>
                      <w:b/>
                      <w:bCs/>
                      <w:sz w:val="20"/>
                      <w:szCs w:val="20"/>
                    </w:rPr>
                  </w:pPr>
                  <w:r>
                    <w:rPr>
                      <w:rFonts w:ascii="Arial" w:hAnsi="Arial" w:cs="Arial"/>
                      <w:b/>
                      <w:bCs/>
                      <w:sz w:val="20"/>
                      <w:szCs w:val="20"/>
                    </w:rPr>
                    <w:t>8</w:t>
                  </w:r>
                </w:p>
              </w:tc>
              <w:tc>
                <w:tcPr>
                  <w:tcW w:w="1852" w:type="dxa"/>
                </w:tcPr>
                <w:p w14:paraId="55F2C072" w14:textId="6BA157B6" w:rsidR="004C3189" w:rsidRPr="00FA44CB" w:rsidRDefault="00FA44CB" w:rsidP="00BF13AC">
                  <w:pPr>
                    <w:jc w:val="center"/>
                    <w:rPr>
                      <w:rFonts w:ascii="Arial" w:hAnsi="Arial" w:cs="Arial"/>
                      <w:b/>
                      <w:bCs/>
                      <w:sz w:val="20"/>
                      <w:szCs w:val="20"/>
                    </w:rPr>
                  </w:pPr>
                  <w:r>
                    <w:rPr>
                      <w:rFonts w:ascii="Arial" w:hAnsi="Arial" w:cs="Arial"/>
                      <w:b/>
                      <w:bCs/>
                      <w:sz w:val="20"/>
                      <w:szCs w:val="20"/>
                    </w:rPr>
                    <w:t>5.545</w:t>
                  </w:r>
                </w:p>
              </w:tc>
            </w:tr>
            <w:tr w:rsidR="004C3189" w:rsidRPr="004C3189" w14:paraId="3C83535A" w14:textId="77777777" w:rsidTr="00BF13AC">
              <w:trPr>
                <w:trHeight w:val="432"/>
                <w:jc w:val="center"/>
              </w:trPr>
              <w:tc>
                <w:tcPr>
                  <w:tcW w:w="1391" w:type="dxa"/>
                  <w:vAlign w:val="center"/>
                </w:tcPr>
                <w:p w14:paraId="58AF6EF5" w14:textId="77777777" w:rsidR="004C3189" w:rsidRPr="004C3189" w:rsidRDefault="004C3189" w:rsidP="00BF13AC">
                  <w:pPr>
                    <w:jc w:val="center"/>
                    <w:rPr>
                      <w:rFonts w:ascii="Arial" w:hAnsi="Arial" w:cs="Arial"/>
                      <w:sz w:val="20"/>
                      <w:szCs w:val="20"/>
                    </w:rPr>
                  </w:pPr>
                  <w:r w:rsidRPr="004C3189">
                    <w:rPr>
                      <w:rFonts w:ascii="Arial" w:hAnsi="Arial" w:cs="Arial"/>
                      <w:sz w:val="20"/>
                      <w:szCs w:val="20"/>
                    </w:rPr>
                    <w:t>3</w:t>
                  </w:r>
                </w:p>
              </w:tc>
              <w:tc>
                <w:tcPr>
                  <w:tcW w:w="1391" w:type="dxa"/>
                </w:tcPr>
                <w:p w14:paraId="5D409A9F" w14:textId="4DF3905F" w:rsidR="004C3189" w:rsidRPr="00FA44CB" w:rsidRDefault="00FA44CB" w:rsidP="00BF13AC">
                  <w:pPr>
                    <w:jc w:val="center"/>
                    <w:rPr>
                      <w:rFonts w:ascii="Arial" w:hAnsi="Arial" w:cs="Arial"/>
                      <w:b/>
                      <w:bCs/>
                      <w:sz w:val="20"/>
                      <w:szCs w:val="20"/>
                    </w:rPr>
                  </w:pPr>
                  <w:r>
                    <w:rPr>
                      <w:rFonts w:ascii="Arial" w:hAnsi="Arial" w:cs="Arial"/>
                      <w:b/>
                      <w:bCs/>
                      <w:sz w:val="20"/>
                      <w:szCs w:val="20"/>
                    </w:rPr>
                    <w:t>1</w:t>
                  </w:r>
                </w:p>
              </w:tc>
              <w:tc>
                <w:tcPr>
                  <w:tcW w:w="1391" w:type="dxa"/>
                </w:tcPr>
                <w:p w14:paraId="1278BC00" w14:textId="25C2585B" w:rsidR="004C3189" w:rsidRPr="00FA44CB" w:rsidRDefault="00FA44CB" w:rsidP="00BF13AC">
                  <w:pPr>
                    <w:jc w:val="center"/>
                    <w:rPr>
                      <w:rFonts w:ascii="Arial" w:hAnsi="Arial" w:cs="Arial"/>
                      <w:b/>
                      <w:bCs/>
                      <w:sz w:val="20"/>
                      <w:szCs w:val="20"/>
                    </w:rPr>
                  </w:pPr>
                  <w:r>
                    <w:rPr>
                      <w:rFonts w:ascii="Arial" w:hAnsi="Arial" w:cs="Arial"/>
                      <w:b/>
                      <w:bCs/>
                      <w:sz w:val="20"/>
                      <w:szCs w:val="20"/>
                    </w:rPr>
                    <w:t>3</w:t>
                  </w:r>
                </w:p>
              </w:tc>
              <w:tc>
                <w:tcPr>
                  <w:tcW w:w="1852" w:type="dxa"/>
                </w:tcPr>
                <w:p w14:paraId="3CD1179A" w14:textId="7E6543F4" w:rsidR="004C3189" w:rsidRPr="00FA44CB" w:rsidRDefault="00FA44CB" w:rsidP="00BF13AC">
                  <w:pPr>
                    <w:jc w:val="center"/>
                    <w:rPr>
                      <w:rFonts w:ascii="Arial" w:hAnsi="Arial" w:cs="Arial"/>
                      <w:b/>
                      <w:bCs/>
                      <w:sz w:val="20"/>
                      <w:szCs w:val="20"/>
                    </w:rPr>
                  </w:pPr>
                  <w:r>
                    <w:rPr>
                      <w:rFonts w:ascii="Arial" w:hAnsi="Arial" w:cs="Arial"/>
                      <w:b/>
                      <w:bCs/>
                      <w:sz w:val="20"/>
                      <w:szCs w:val="20"/>
                    </w:rPr>
                    <w:t>3.296</w:t>
                  </w:r>
                </w:p>
              </w:tc>
            </w:tr>
            <w:tr w:rsidR="004C3189" w:rsidRPr="004C3189" w14:paraId="2E4ACCE5" w14:textId="77777777" w:rsidTr="00BF13AC">
              <w:trPr>
                <w:trHeight w:val="432"/>
                <w:jc w:val="center"/>
              </w:trPr>
              <w:tc>
                <w:tcPr>
                  <w:tcW w:w="1391" w:type="dxa"/>
                </w:tcPr>
                <w:p w14:paraId="15216676" w14:textId="4E9832D2" w:rsidR="004C3189" w:rsidRPr="00FA44CB" w:rsidRDefault="00FA44CB" w:rsidP="00BF13AC">
                  <w:pPr>
                    <w:jc w:val="center"/>
                    <w:rPr>
                      <w:rFonts w:ascii="Arial" w:hAnsi="Arial" w:cs="Arial"/>
                      <w:b/>
                      <w:bCs/>
                      <w:sz w:val="20"/>
                      <w:szCs w:val="20"/>
                    </w:rPr>
                  </w:pPr>
                  <w:r>
                    <w:rPr>
                      <w:rFonts w:ascii="Arial" w:hAnsi="Arial" w:cs="Arial"/>
                      <w:b/>
                      <w:bCs/>
                      <w:sz w:val="20"/>
                      <w:szCs w:val="20"/>
                    </w:rPr>
                    <w:t>0.5</w:t>
                  </w:r>
                </w:p>
              </w:tc>
              <w:tc>
                <w:tcPr>
                  <w:tcW w:w="1391" w:type="dxa"/>
                </w:tcPr>
                <w:p w14:paraId="3D646A46" w14:textId="13F67112" w:rsidR="004C3189" w:rsidRPr="00FA44CB" w:rsidRDefault="00FA44CB" w:rsidP="00BF13AC">
                  <w:pPr>
                    <w:jc w:val="center"/>
                    <w:rPr>
                      <w:rFonts w:ascii="Arial" w:hAnsi="Arial" w:cs="Arial"/>
                      <w:b/>
                      <w:bCs/>
                      <w:sz w:val="20"/>
                      <w:szCs w:val="20"/>
                    </w:rPr>
                  </w:pPr>
                  <w:r>
                    <w:rPr>
                      <w:rFonts w:ascii="Arial" w:hAnsi="Arial" w:cs="Arial"/>
                      <w:b/>
                      <w:bCs/>
                      <w:sz w:val="20"/>
                      <w:szCs w:val="20"/>
                    </w:rPr>
                    <w:t>0</w:t>
                  </w:r>
                </w:p>
              </w:tc>
              <w:tc>
                <w:tcPr>
                  <w:tcW w:w="1391" w:type="dxa"/>
                </w:tcPr>
                <w:p w14:paraId="504DDC1E" w14:textId="2BC461F1" w:rsidR="004C3189" w:rsidRPr="00FA44CB" w:rsidRDefault="00FA44CB" w:rsidP="00BF13AC">
                  <w:pPr>
                    <w:jc w:val="center"/>
                    <w:rPr>
                      <w:rFonts w:ascii="Arial" w:hAnsi="Arial" w:cs="Arial"/>
                      <w:b/>
                      <w:bCs/>
                      <w:sz w:val="20"/>
                      <w:szCs w:val="20"/>
                    </w:rPr>
                  </w:pPr>
                  <w:r>
                    <w:rPr>
                      <w:rFonts w:ascii="Arial" w:hAnsi="Arial" w:cs="Arial"/>
                      <w:b/>
                      <w:bCs/>
                      <w:sz w:val="20"/>
                      <w:szCs w:val="20"/>
                    </w:rPr>
                    <w:t>1</w:t>
                  </w:r>
                </w:p>
              </w:tc>
              <w:tc>
                <w:tcPr>
                  <w:tcW w:w="1852" w:type="dxa"/>
                </w:tcPr>
                <w:p w14:paraId="560238D3" w14:textId="15C63BE0" w:rsidR="004C3189" w:rsidRPr="00FA44CB" w:rsidRDefault="00FA44CB" w:rsidP="00BF13AC">
                  <w:pPr>
                    <w:jc w:val="center"/>
                    <w:rPr>
                      <w:rFonts w:ascii="Arial" w:hAnsi="Arial" w:cs="Arial"/>
                      <w:b/>
                      <w:bCs/>
                      <w:sz w:val="20"/>
                      <w:szCs w:val="20"/>
                    </w:rPr>
                  </w:pPr>
                  <w:r>
                    <w:rPr>
                      <w:rFonts w:ascii="Arial" w:hAnsi="Arial" w:cs="Arial"/>
                      <w:b/>
                      <w:bCs/>
                      <w:sz w:val="20"/>
                      <w:szCs w:val="20"/>
                    </w:rPr>
                    <w:t>-0.693</w:t>
                  </w:r>
                </w:p>
              </w:tc>
            </w:tr>
            <w:tr w:rsidR="004C3189" w:rsidRPr="004C3189" w14:paraId="4A32F625" w14:textId="77777777" w:rsidTr="00BF13AC">
              <w:trPr>
                <w:trHeight w:val="432"/>
                <w:jc w:val="center"/>
              </w:trPr>
              <w:tc>
                <w:tcPr>
                  <w:tcW w:w="1391" w:type="dxa"/>
                </w:tcPr>
                <w:p w14:paraId="06A349A8" w14:textId="55AA66A9" w:rsidR="004C3189" w:rsidRPr="00FA44CB" w:rsidRDefault="00FA44CB" w:rsidP="00BF13AC">
                  <w:pPr>
                    <w:jc w:val="center"/>
                    <w:rPr>
                      <w:rFonts w:ascii="Arial" w:hAnsi="Arial" w:cs="Arial"/>
                      <w:b/>
                      <w:bCs/>
                      <w:sz w:val="20"/>
                      <w:szCs w:val="20"/>
                    </w:rPr>
                  </w:pPr>
                  <w:r>
                    <w:rPr>
                      <w:rFonts w:ascii="Arial" w:hAnsi="Arial" w:cs="Arial"/>
                      <w:b/>
                      <w:bCs/>
                      <w:sz w:val="20"/>
                      <w:szCs w:val="20"/>
                    </w:rPr>
                    <w:t>0.25</w:t>
                  </w:r>
                </w:p>
              </w:tc>
              <w:tc>
                <w:tcPr>
                  <w:tcW w:w="1391" w:type="dxa"/>
                </w:tcPr>
                <w:p w14:paraId="414D6B0D" w14:textId="705C69DF" w:rsidR="004C3189" w:rsidRPr="00FA44CB" w:rsidRDefault="00FA44CB" w:rsidP="00BF13AC">
                  <w:pPr>
                    <w:jc w:val="center"/>
                    <w:rPr>
                      <w:rFonts w:ascii="Arial" w:hAnsi="Arial" w:cs="Arial"/>
                      <w:b/>
                      <w:bCs/>
                      <w:sz w:val="20"/>
                      <w:szCs w:val="20"/>
                    </w:rPr>
                  </w:pPr>
                  <w:r>
                    <w:rPr>
                      <w:rFonts w:ascii="Arial" w:hAnsi="Arial" w:cs="Arial"/>
                      <w:b/>
                      <w:bCs/>
                      <w:sz w:val="20"/>
                      <w:szCs w:val="20"/>
                    </w:rPr>
                    <w:t>2</w:t>
                  </w:r>
                </w:p>
              </w:tc>
              <w:tc>
                <w:tcPr>
                  <w:tcW w:w="1391" w:type="dxa"/>
                </w:tcPr>
                <w:p w14:paraId="5210B454" w14:textId="755BD679" w:rsidR="004C3189" w:rsidRPr="00FA44CB" w:rsidRDefault="00FA44CB" w:rsidP="00BF13AC">
                  <w:pPr>
                    <w:jc w:val="center"/>
                    <w:rPr>
                      <w:rFonts w:ascii="Arial" w:hAnsi="Arial" w:cs="Arial"/>
                      <w:b/>
                      <w:bCs/>
                      <w:sz w:val="20"/>
                      <w:szCs w:val="20"/>
                    </w:rPr>
                  </w:pPr>
                  <w:r>
                    <w:rPr>
                      <w:rFonts w:ascii="Arial" w:hAnsi="Arial" w:cs="Arial"/>
                      <w:b/>
                      <w:bCs/>
                      <w:sz w:val="20"/>
                      <w:szCs w:val="20"/>
                    </w:rPr>
                    <w:t>0.063</w:t>
                  </w:r>
                </w:p>
              </w:tc>
              <w:tc>
                <w:tcPr>
                  <w:tcW w:w="1852" w:type="dxa"/>
                </w:tcPr>
                <w:p w14:paraId="65E2D5DA" w14:textId="2ECF034A" w:rsidR="004C3189" w:rsidRPr="00FA44CB" w:rsidRDefault="00FA44CB" w:rsidP="00BF13AC">
                  <w:pPr>
                    <w:jc w:val="center"/>
                    <w:rPr>
                      <w:rFonts w:ascii="Arial" w:hAnsi="Arial" w:cs="Arial"/>
                      <w:b/>
                      <w:bCs/>
                      <w:sz w:val="20"/>
                      <w:szCs w:val="20"/>
                    </w:rPr>
                  </w:pPr>
                  <w:r>
                    <w:rPr>
                      <w:rFonts w:ascii="Arial" w:hAnsi="Arial" w:cs="Arial"/>
                      <w:b/>
                      <w:bCs/>
                      <w:sz w:val="20"/>
                      <w:szCs w:val="20"/>
                    </w:rPr>
                    <w:t>-0.087</w:t>
                  </w:r>
                </w:p>
              </w:tc>
            </w:tr>
          </w:tbl>
          <w:p w14:paraId="2019BD23" w14:textId="77777777" w:rsidR="004C3189" w:rsidRPr="004C3189" w:rsidRDefault="004C3189" w:rsidP="00BF13AC">
            <w:pPr>
              <w:spacing w:after="120" w:line="280" w:lineRule="atLeast"/>
              <w:jc w:val="center"/>
              <w:rPr>
                <w:rFonts w:ascii="Arial" w:hAnsi="Arial" w:cs="Arial"/>
                <w:sz w:val="20"/>
                <w:szCs w:val="20"/>
              </w:rPr>
            </w:pPr>
            <w:r w:rsidRPr="004C3189">
              <w:rPr>
                <w:rFonts w:ascii="Arial" w:hAnsi="Arial" w:cs="Arial"/>
                <w:sz w:val="20"/>
                <w:szCs w:val="20"/>
              </w:rPr>
              <w:t xml:space="preserve"> </w:t>
            </w:r>
          </w:p>
        </w:tc>
      </w:tr>
      <w:tr w:rsidR="004C3189" w:rsidRPr="004C3189" w14:paraId="2949B949" w14:textId="77777777" w:rsidTr="00BF13AC">
        <w:trPr>
          <w:cantSplit/>
          <w:trHeight w:val="198"/>
        </w:trPr>
        <w:tc>
          <w:tcPr>
            <w:tcW w:w="9558" w:type="dxa"/>
            <w:gridSpan w:val="2"/>
          </w:tcPr>
          <w:p w14:paraId="57651D5F"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Return to the </w:t>
            </w:r>
            <w:r w:rsidRPr="004C3189">
              <w:rPr>
                <w:rFonts w:ascii="Arial" w:hAnsi="Arial" w:cs="Arial"/>
                <w:b/>
                <w:sz w:val="20"/>
                <w:szCs w:val="20"/>
              </w:rPr>
              <w:t>y =</w:t>
            </w:r>
            <w:r w:rsidRPr="004C3189">
              <w:rPr>
                <w:rFonts w:ascii="Arial" w:hAnsi="Arial" w:cs="Arial"/>
                <w:sz w:val="20"/>
                <w:szCs w:val="20"/>
              </w:rPr>
              <w:t xml:space="preserve"> screen and change the value of </w:t>
            </w:r>
            <w:r w:rsidRPr="004C3189">
              <w:rPr>
                <w:rFonts w:ascii="Arial" w:hAnsi="Arial" w:cs="Arial"/>
                <w:i/>
                <w:sz w:val="20"/>
                <w:szCs w:val="20"/>
              </w:rPr>
              <w:t>b</w:t>
            </w:r>
            <w:r w:rsidRPr="004C3189">
              <w:rPr>
                <w:rFonts w:ascii="Arial" w:hAnsi="Arial" w:cs="Arial"/>
                <w:sz w:val="20"/>
                <w:szCs w:val="20"/>
              </w:rPr>
              <w:t xml:space="preserve"> again. Draw a tangent line for each curve and record your results in the table.</w:t>
            </w:r>
          </w:p>
          <w:p w14:paraId="5D249B61" w14:textId="2BD443AC" w:rsidR="004C3189" w:rsidRPr="004C3189" w:rsidRDefault="004C3189" w:rsidP="004C3189">
            <w:pPr>
              <w:numPr>
                <w:ilvl w:val="0"/>
                <w:numId w:val="44"/>
              </w:numPr>
              <w:tabs>
                <w:tab w:val="num" w:pos="540"/>
              </w:tabs>
              <w:spacing w:after="120" w:line="280" w:lineRule="atLeast"/>
              <w:ind w:left="540" w:right="162"/>
              <w:rPr>
                <w:rFonts w:ascii="Arial" w:hAnsi="Arial" w:cs="Arial"/>
                <w:sz w:val="20"/>
                <w:szCs w:val="20"/>
              </w:rPr>
            </w:pPr>
            <w:r w:rsidRPr="004C3189">
              <w:rPr>
                <w:rFonts w:ascii="Arial" w:hAnsi="Arial" w:cs="Arial"/>
                <w:sz w:val="20"/>
                <w:szCs w:val="20"/>
              </w:rPr>
              <w:t xml:space="preserve">Write at least two observations about the graph and/or the slope of its tangent at </w:t>
            </w:r>
            <w:r w:rsidRPr="004C3189">
              <w:rPr>
                <w:rFonts w:ascii="Arial" w:hAnsi="Arial" w:cs="Arial"/>
                <w:i/>
                <w:sz w:val="20"/>
                <w:szCs w:val="20"/>
              </w:rPr>
              <w:t>T</w:t>
            </w:r>
            <w:r w:rsidRPr="004C3189">
              <w:rPr>
                <w:rFonts w:ascii="Arial" w:hAnsi="Arial" w:cs="Arial"/>
                <w:sz w:val="20"/>
                <w:szCs w:val="20"/>
              </w:rPr>
              <w:t>.</w:t>
            </w:r>
            <w:r w:rsidR="00FA44CB">
              <w:rPr>
                <w:rFonts w:ascii="Arial" w:hAnsi="Arial" w:cs="Arial"/>
                <w:sz w:val="20"/>
                <w:szCs w:val="20"/>
              </w:rPr>
              <w:br/>
            </w:r>
          </w:p>
          <w:p w14:paraId="6069B838" w14:textId="76F839F4" w:rsidR="004C3189" w:rsidRPr="00FA44CB" w:rsidRDefault="00FA44CB" w:rsidP="00FA44CB">
            <w:pPr>
              <w:spacing w:after="120" w:line="280" w:lineRule="atLeast"/>
              <w:ind w:left="540"/>
            </w:pPr>
            <w:r>
              <w:rPr>
                <w:rFonts w:ascii="Arial" w:hAnsi="Arial" w:cs="Arial"/>
                <w:b/>
                <w:bCs/>
                <w:sz w:val="20"/>
                <w:szCs w:val="20"/>
                <w:u w:val="single"/>
              </w:rPr>
              <w:t>Possible Solutions:</w:t>
            </w:r>
            <w:r>
              <w:t xml:space="preserve">  </w:t>
            </w:r>
            <w:r w:rsidRPr="00FA44CB">
              <w:rPr>
                <w:rFonts w:ascii="Arial" w:hAnsi="Arial" w:cs="Arial"/>
                <w:sz w:val="20"/>
                <w:szCs w:val="20"/>
              </w:rPr>
              <w:t>Answers may vary. Possible observations: slope is always positive; as x increases, the slope increases; curve never reaches the x-axis</w:t>
            </w:r>
            <w:r>
              <w:rPr>
                <w:rFonts w:ascii="Arial" w:hAnsi="Arial" w:cs="Arial"/>
                <w:sz w:val="20"/>
                <w:szCs w:val="20"/>
              </w:rPr>
              <w:t>.</w:t>
            </w:r>
          </w:p>
          <w:p w14:paraId="7B7D0336" w14:textId="77777777" w:rsidR="004C3189" w:rsidRDefault="00FA44CB" w:rsidP="00BF13AC">
            <w:pPr>
              <w:spacing w:after="120" w:line="280" w:lineRule="atLeast"/>
              <w:rPr>
                <w:rFonts w:ascii="Arial" w:hAnsi="Arial" w:cs="Arial"/>
                <w:sz w:val="20"/>
                <w:szCs w:val="20"/>
              </w:rPr>
            </w:pPr>
            <w:r>
              <w:rPr>
                <w:rFonts w:ascii="Arial" w:hAnsi="Arial" w:cs="Arial"/>
                <w:sz w:val="20"/>
                <w:szCs w:val="20"/>
              </w:rPr>
              <w:t xml:space="preserve">         </w:t>
            </w:r>
          </w:p>
          <w:p w14:paraId="104B069F" w14:textId="0934E50B" w:rsidR="00D87955" w:rsidRPr="004C3189" w:rsidRDefault="00D87955" w:rsidP="00BF13AC">
            <w:pPr>
              <w:spacing w:after="120" w:line="280" w:lineRule="atLeast"/>
              <w:rPr>
                <w:rFonts w:ascii="Arial" w:hAnsi="Arial" w:cs="Arial"/>
                <w:sz w:val="20"/>
                <w:szCs w:val="20"/>
              </w:rPr>
            </w:pPr>
          </w:p>
        </w:tc>
      </w:tr>
      <w:tr w:rsidR="004C3189" w:rsidRPr="004C3189" w14:paraId="57DF38DD" w14:textId="77777777" w:rsidTr="00BF1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558" w:type="dxa"/>
            <w:gridSpan w:val="2"/>
            <w:tcBorders>
              <w:top w:val="nil"/>
              <w:left w:val="nil"/>
              <w:bottom w:val="nil"/>
              <w:right w:val="nil"/>
            </w:tcBorders>
          </w:tcPr>
          <w:p w14:paraId="0C55EFDA" w14:textId="7508A781" w:rsidR="004C3189" w:rsidRPr="00FA44CB" w:rsidRDefault="004C3189" w:rsidP="00BF13AC">
            <w:pPr>
              <w:spacing w:after="120" w:line="280" w:lineRule="atLeast"/>
              <w:rPr>
                <w:rFonts w:ascii="Arial" w:hAnsi="Arial" w:cs="Arial"/>
                <w:sz w:val="20"/>
                <w:szCs w:val="20"/>
                <w:u w:val="single"/>
              </w:rPr>
            </w:pPr>
            <w:r w:rsidRPr="004C3189">
              <w:rPr>
                <w:rFonts w:ascii="Arial" w:hAnsi="Arial" w:cs="Arial"/>
                <w:b/>
                <w:sz w:val="20"/>
                <w:szCs w:val="20"/>
              </w:rPr>
              <w:t>Problem 3 – Euler’s Number</w:t>
            </w:r>
            <w:r w:rsidR="00FA44CB">
              <w:rPr>
                <w:rFonts w:ascii="Arial" w:hAnsi="Arial" w:cs="Arial"/>
                <w:b/>
                <w:sz w:val="20"/>
                <w:szCs w:val="20"/>
              </w:rPr>
              <w:t xml:space="preserve">                                                        </w:t>
            </w:r>
            <w:r w:rsidR="00FA44CB">
              <w:rPr>
                <w:rFonts w:ascii="Arial" w:hAnsi="Arial" w:cs="Arial"/>
                <w:b/>
                <w:sz w:val="20"/>
                <w:szCs w:val="20"/>
                <w:u w:val="single"/>
              </w:rPr>
              <w:t>Sample Table:</w:t>
            </w:r>
          </w:p>
        </w:tc>
      </w:tr>
      <w:tr w:rsidR="004C3189" w:rsidRPr="004C3189" w14:paraId="3FE2BC9C" w14:textId="77777777" w:rsidTr="00BF13AC">
        <w:trPr>
          <w:cantSplit/>
          <w:trHeight w:val="3045"/>
        </w:trPr>
        <w:tc>
          <w:tcPr>
            <w:tcW w:w="5827" w:type="dxa"/>
          </w:tcPr>
          <w:p w14:paraId="299558BE"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Slope is a measure of rate of change in a function. In this example, sometimes the slope is </w:t>
            </w:r>
            <w:r w:rsidRPr="004C3189">
              <w:rPr>
                <w:rFonts w:ascii="Arial" w:hAnsi="Arial" w:cs="Arial"/>
                <w:b/>
                <w:i/>
                <w:sz w:val="20"/>
                <w:szCs w:val="20"/>
              </w:rPr>
              <w:t>less than</w:t>
            </w:r>
            <w:r w:rsidRPr="004C3189">
              <w:rPr>
                <w:rFonts w:ascii="Arial" w:hAnsi="Arial" w:cs="Arial"/>
                <w:sz w:val="20"/>
                <w:szCs w:val="20"/>
              </w:rPr>
              <w:t xml:space="preserve"> </w:t>
            </w:r>
            <w:r w:rsidRPr="004C3189">
              <w:rPr>
                <w:rFonts w:ascii="Arial" w:hAnsi="Arial" w:cs="Arial"/>
                <w:i/>
                <w:sz w:val="20"/>
                <w:szCs w:val="20"/>
              </w:rPr>
              <w:t>y</w:t>
            </w:r>
            <w:r w:rsidRPr="004C3189">
              <w:rPr>
                <w:rFonts w:ascii="Arial" w:hAnsi="Arial" w:cs="Arial"/>
                <w:sz w:val="20"/>
                <w:szCs w:val="20"/>
              </w:rPr>
              <w:t xml:space="preserve">, and sometimes it is </w:t>
            </w:r>
            <w:r w:rsidRPr="004C3189">
              <w:rPr>
                <w:rFonts w:ascii="Arial" w:hAnsi="Arial" w:cs="Arial"/>
                <w:b/>
                <w:i/>
                <w:sz w:val="20"/>
                <w:szCs w:val="20"/>
              </w:rPr>
              <w:t>greater than</w:t>
            </w:r>
            <w:r w:rsidRPr="004C3189">
              <w:rPr>
                <w:rFonts w:ascii="Arial" w:hAnsi="Arial" w:cs="Arial"/>
                <w:sz w:val="20"/>
                <w:szCs w:val="20"/>
              </w:rPr>
              <w:t xml:space="preserve"> </w:t>
            </w:r>
            <w:r w:rsidRPr="004C3189">
              <w:rPr>
                <w:rFonts w:ascii="Arial" w:hAnsi="Arial" w:cs="Arial"/>
                <w:i/>
                <w:sz w:val="20"/>
                <w:szCs w:val="20"/>
              </w:rPr>
              <w:t>y</w:t>
            </w:r>
            <w:r w:rsidRPr="004C3189">
              <w:rPr>
                <w:rFonts w:ascii="Arial" w:hAnsi="Arial" w:cs="Arial"/>
                <w:sz w:val="20"/>
                <w:szCs w:val="20"/>
              </w:rPr>
              <w:t xml:space="preserve">. There is only one value of </w:t>
            </w:r>
            <w:r w:rsidRPr="004C3189">
              <w:rPr>
                <w:rFonts w:ascii="Arial" w:hAnsi="Arial" w:cs="Arial"/>
                <w:i/>
                <w:sz w:val="20"/>
                <w:szCs w:val="20"/>
              </w:rPr>
              <w:t>b</w:t>
            </w:r>
            <w:r w:rsidRPr="004C3189">
              <w:rPr>
                <w:rFonts w:ascii="Arial" w:hAnsi="Arial" w:cs="Arial"/>
                <w:sz w:val="20"/>
                <w:szCs w:val="20"/>
              </w:rPr>
              <w:t xml:space="preserve"> for which the rate of change of the function </w:t>
            </w:r>
            <w:r w:rsidRPr="004C3189">
              <w:rPr>
                <w:rFonts w:ascii="Arial" w:hAnsi="Arial" w:cs="Arial"/>
                <w:i/>
                <w:sz w:val="20"/>
                <w:szCs w:val="20"/>
              </w:rPr>
              <w:t>y</w:t>
            </w:r>
            <w:r w:rsidRPr="004C3189">
              <w:rPr>
                <w:rFonts w:ascii="Arial" w:hAnsi="Arial" w:cs="Arial"/>
                <w:sz w:val="20"/>
                <w:szCs w:val="20"/>
              </w:rPr>
              <w:t xml:space="preserve"> = </w:t>
            </w:r>
            <w:r w:rsidRPr="004C3189">
              <w:rPr>
                <w:rFonts w:ascii="Arial" w:hAnsi="Arial" w:cs="Arial"/>
                <w:i/>
                <w:sz w:val="20"/>
                <w:szCs w:val="20"/>
              </w:rPr>
              <w:t>b</w:t>
            </w:r>
            <w:r w:rsidRPr="004C3189">
              <w:rPr>
                <w:rFonts w:ascii="Arial" w:hAnsi="Arial" w:cs="Arial"/>
                <w:i/>
                <w:sz w:val="20"/>
                <w:szCs w:val="20"/>
                <w:vertAlign w:val="superscript"/>
              </w:rPr>
              <w:t>x</w:t>
            </w:r>
            <w:r w:rsidRPr="004C3189">
              <w:rPr>
                <w:rFonts w:ascii="Arial" w:hAnsi="Arial" w:cs="Arial"/>
                <w:sz w:val="20"/>
                <w:szCs w:val="20"/>
              </w:rPr>
              <w:t xml:space="preserve"> at any point is </w:t>
            </w:r>
            <w:r w:rsidRPr="004C3189">
              <w:rPr>
                <w:rFonts w:ascii="Arial" w:hAnsi="Arial" w:cs="Arial"/>
                <w:b/>
                <w:i/>
                <w:sz w:val="20"/>
                <w:szCs w:val="20"/>
              </w:rPr>
              <w:t>equal to</w:t>
            </w:r>
            <w:r w:rsidRPr="004C3189">
              <w:rPr>
                <w:rFonts w:ascii="Arial" w:hAnsi="Arial" w:cs="Arial"/>
                <w:sz w:val="20"/>
                <w:szCs w:val="20"/>
              </w:rPr>
              <w:t xml:space="preserve"> the value of the function itself. Can you find an approximate value of this number? </w:t>
            </w:r>
          </w:p>
          <w:p w14:paraId="617A3E6C"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When the rate of change of </w:t>
            </w:r>
            <w:r w:rsidRPr="004C3189">
              <w:rPr>
                <w:rFonts w:ascii="Arial" w:hAnsi="Arial" w:cs="Arial"/>
                <w:i/>
                <w:sz w:val="20"/>
                <w:szCs w:val="20"/>
              </w:rPr>
              <w:t>y</w:t>
            </w:r>
            <w:r w:rsidRPr="004C3189">
              <w:rPr>
                <w:rFonts w:ascii="Arial" w:hAnsi="Arial" w:cs="Arial"/>
                <w:sz w:val="20"/>
                <w:szCs w:val="20"/>
              </w:rPr>
              <w:t xml:space="preserve"> = </w:t>
            </w:r>
            <w:r w:rsidRPr="004C3189">
              <w:rPr>
                <w:rFonts w:ascii="Arial" w:hAnsi="Arial" w:cs="Arial"/>
                <w:i/>
                <w:sz w:val="20"/>
                <w:szCs w:val="20"/>
              </w:rPr>
              <w:t>b</w:t>
            </w:r>
            <w:r w:rsidRPr="004C3189">
              <w:rPr>
                <w:rFonts w:ascii="Arial" w:hAnsi="Arial" w:cs="Arial"/>
                <w:i/>
                <w:sz w:val="20"/>
                <w:szCs w:val="20"/>
                <w:vertAlign w:val="superscript"/>
              </w:rPr>
              <w:t>x</w:t>
            </w:r>
            <w:r w:rsidRPr="004C3189">
              <w:rPr>
                <w:rFonts w:ascii="Arial" w:hAnsi="Arial" w:cs="Arial"/>
                <w:sz w:val="20"/>
                <w:szCs w:val="20"/>
              </w:rPr>
              <w:t xml:space="preserve"> is </w:t>
            </w:r>
            <w:r w:rsidRPr="004C3189">
              <w:rPr>
                <w:rFonts w:ascii="Arial" w:hAnsi="Arial" w:cs="Arial"/>
                <w:b/>
                <w:i/>
                <w:sz w:val="20"/>
                <w:szCs w:val="20"/>
              </w:rPr>
              <w:t>equal to</w:t>
            </w:r>
            <w:r w:rsidRPr="004C3189">
              <w:rPr>
                <w:rFonts w:ascii="Arial" w:hAnsi="Arial" w:cs="Arial"/>
                <w:sz w:val="20"/>
                <w:szCs w:val="20"/>
              </w:rPr>
              <w:t xml:space="preserve"> the value of the function, the ratio </w:t>
            </w:r>
            <w:r w:rsidRPr="004C3189">
              <w:rPr>
                <w:rFonts w:ascii="Arial" w:hAnsi="Arial" w:cs="Arial"/>
                <w:position w:val="-24"/>
                <w:sz w:val="20"/>
                <w:szCs w:val="20"/>
              </w:rPr>
              <w:object w:dxaOrig="1939" w:dyaOrig="580" w14:anchorId="2ADE5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29pt" o:ole="">
                  <v:imagedata r:id="rId13" o:title=""/>
                </v:shape>
                <o:OLEObject Type="Embed" ProgID="Equation.DSMT4" ShapeID="_x0000_i1025" DrawAspect="Content" ObjectID="_1800702019" r:id="rId14"/>
              </w:object>
            </w:r>
            <w:r w:rsidRPr="004C3189">
              <w:rPr>
                <w:rFonts w:ascii="Arial" w:hAnsi="Arial" w:cs="Arial"/>
                <w:sz w:val="20"/>
                <w:szCs w:val="20"/>
              </w:rPr>
              <w:t xml:space="preserve"> will equal one.</w:t>
            </w:r>
          </w:p>
        </w:tc>
        <w:tc>
          <w:tcPr>
            <w:tcW w:w="3731" w:type="dxa"/>
          </w:tcPr>
          <w:tbl>
            <w:tblPr>
              <w:tblW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2700"/>
            </w:tblGrid>
            <w:tr w:rsidR="004C3189" w:rsidRPr="004C3189" w14:paraId="34B85842" w14:textId="77777777" w:rsidTr="00BF13AC">
              <w:tc>
                <w:tcPr>
                  <w:tcW w:w="828" w:type="dxa"/>
                  <w:vAlign w:val="center"/>
                </w:tcPr>
                <w:p w14:paraId="29B9A76D" w14:textId="77777777" w:rsidR="004C3189" w:rsidRPr="004C3189" w:rsidRDefault="004C3189" w:rsidP="00BF13AC">
                  <w:pPr>
                    <w:jc w:val="center"/>
                    <w:rPr>
                      <w:rFonts w:ascii="Arial" w:hAnsi="Arial" w:cs="Arial"/>
                      <w:b/>
                      <w:sz w:val="20"/>
                      <w:szCs w:val="20"/>
                    </w:rPr>
                  </w:pPr>
                  <w:r w:rsidRPr="004C3189">
                    <w:rPr>
                      <w:rFonts w:ascii="Arial" w:hAnsi="Arial" w:cs="Arial"/>
                      <w:b/>
                      <w:i/>
                      <w:sz w:val="20"/>
                      <w:szCs w:val="20"/>
                    </w:rPr>
                    <w:t>b</w:t>
                  </w:r>
                </w:p>
              </w:tc>
              <w:tc>
                <w:tcPr>
                  <w:tcW w:w="2700" w:type="dxa"/>
                </w:tcPr>
                <w:p w14:paraId="5258D38B" w14:textId="77777777" w:rsidR="004C3189" w:rsidRPr="004C3189" w:rsidRDefault="004C3189" w:rsidP="00BF13AC">
                  <w:pPr>
                    <w:jc w:val="center"/>
                    <w:rPr>
                      <w:rFonts w:ascii="Arial" w:hAnsi="Arial" w:cs="Arial"/>
                      <w:b/>
                      <w:i/>
                      <w:sz w:val="20"/>
                      <w:szCs w:val="20"/>
                    </w:rPr>
                  </w:pPr>
                  <w:r w:rsidRPr="004C3189">
                    <w:rPr>
                      <w:rFonts w:ascii="Arial" w:hAnsi="Arial" w:cs="Arial"/>
                      <w:b/>
                      <w:i/>
                      <w:position w:val="-24"/>
                      <w:sz w:val="20"/>
                      <w:szCs w:val="20"/>
                    </w:rPr>
                    <w:object w:dxaOrig="2079" w:dyaOrig="580" w14:anchorId="2F03273E">
                      <v:shape id="_x0000_i1026" type="#_x0000_t75" style="width:104pt;height:29pt" o:ole="">
                        <v:imagedata r:id="rId15" o:title=""/>
                      </v:shape>
                      <o:OLEObject Type="Embed" ProgID="Equation.DSMT4" ShapeID="_x0000_i1026" DrawAspect="Content" ObjectID="_1800702020" r:id="rId16"/>
                    </w:object>
                  </w:r>
                </w:p>
              </w:tc>
            </w:tr>
            <w:tr w:rsidR="004C3189" w:rsidRPr="004C3189" w14:paraId="3EF44E30" w14:textId="77777777" w:rsidTr="00BF13AC">
              <w:trPr>
                <w:cantSplit/>
                <w:trHeight w:val="432"/>
              </w:trPr>
              <w:tc>
                <w:tcPr>
                  <w:tcW w:w="828" w:type="dxa"/>
                  <w:vAlign w:val="center"/>
                </w:tcPr>
                <w:p w14:paraId="1F1EB0DF" w14:textId="77777777" w:rsidR="004C3189" w:rsidRPr="004C3189" w:rsidRDefault="004C3189" w:rsidP="00BF13AC">
                  <w:pPr>
                    <w:jc w:val="center"/>
                    <w:rPr>
                      <w:rFonts w:ascii="Arial" w:hAnsi="Arial" w:cs="Arial"/>
                      <w:sz w:val="20"/>
                      <w:szCs w:val="20"/>
                    </w:rPr>
                  </w:pPr>
                  <w:r w:rsidRPr="004C3189">
                    <w:rPr>
                      <w:rFonts w:ascii="Arial" w:hAnsi="Arial" w:cs="Arial"/>
                      <w:sz w:val="20"/>
                      <w:szCs w:val="20"/>
                    </w:rPr>
                    <w:t>2</w:t>
                  </w:r>
                </w:p>
              </w:tc>
              <w:tc>
                <w:tcPr>
                  <w:tcW w:w="2700" w:type="dxa"/>
                </w:tcPr>
                <w:p w14:paraId="77742D21" w14:textId="18F320C5" w:rsidR="004C3189" w:rsidRPr="00FA44CB" w:rsidRDefault="00FA44CB" w:rsidP="00BF13AC">
                  <w:pPr>
                    <w:jc w:val="center"/>
                    <w:rPr>
                      <w:rFonts w:ascii="Arial" w:hAnsi="Arial" w:cs="Arial"/>
                      <w:b/>
                      <w:bCs/>
                      <w:sz w:val="20"/>
                      <w:szCs w:val="20"/>
                    </w:rPr>
                  </w:pPr>
                  <w:r>
                    <w:rPr>
                      <w:rFonts w:ascii="Arial" w:hAnsi="Arial" w:cs="Arial"/>
                      <w:b/>
                      <w:bCs/>
                      <w:sz w:val="20"/>
                      <w:szCs w:val="20"/>
                    </w:rPr>
                    <w:t>0.693</w:t>
                  </w:r>
                </w:p>
              </w:tc>
            </w:tr>
            <w:tr w:rsidR="004C3189" w:rsidRPr="004C3189" w14:paraId="2346ED90" w14:textId="77777777" w:rsidTr="00BF13AC">
              <w:trPr>
                <w:cantSplit/>
                <w:trHeight w:val="432"/>
              </w:trPr>
              <w:tc>
                <w:tcPr>
                  <w:tcW w:w="828" w:type="dxa"/>
                  <w:vAlign w:val="center"/>
                </w:tcPr>
                <w:p w14:paraId="3D686360" w14:textId="77777777" w:rsidR="004C3189" w:rsidRPr="004C3189" w:rsidRDefault="004C3189" w:rsidP="00BF13AC">
                  <w:pPr>
                    <w:jc w:val="center"/>
                    <w:rPr>
                      <w:rFonts w:ascii="Arial" w:hAnsi="Arial" w:cs="Arial"/>
                      <w:sz w:val="20"/>
                      <w:szCs w:val="20"/>
                    </w:rPr>
                  </w:pPr>
                  <w:r w:rsidRPr="004C3189">
                    <w:rPr>
                      <w:rFonts w:ascii="Arial" w:hAnsi="Arial" w:cs="Arial"/>
                      <w:sz w:val="20"/>
                      <w:szCs w:val="20"/>
                    </w:rPr>
                    <w:t>3</w:t>
                  </w:r>
                </w:p>
              </w:tc>
              <w:tc>
                <w:tcPr>
                  <w:tcW w:w="2700" w:type="dxa"/>
                </w:tcPr>
                <w:p w14:paraId="68B92ED7" w14:textId="1A007506" w:rsidR="004C3189" w:rsidRPr="00FA44CB" w:rsidRDefault="00FA44CB" w:rsidP="00BF13AC">
                  <w:pPr>
                    <w:jc w:val="center"/>
                    <w:rPr>
                      <w:rFonts w:ascii="Arial" w:hAnsi="Arial" w:cs="Arial"/>
                      <w:b/>
                      <w:bCs/>
                      <w:sz w:val="20"/>
                      <w:szCs w:val="20"/>
                    </w:rPr>
                  </w:pPr>
                  <w:r>
                    <w:rPr>
                      <w:rFonts w:ascii="Arial" w:hAnsi="Arial" w:cs="Arial"/>
                      <w:b/>
                      <w:bCs/>
                      <w:sz w:val="20"/>
                      <w:szCs w:val="20"/>
                    </w:rPr>
                    <w:t>1.099</w:t>
                  </w:r>
                </w:p>
              </w:tc>
            </w:tr>
            <w:tr w:rsidR="004C3189" w:rsidRPr="004C3189" w14:paraId="6EDF7930" w14:textId="77777777" w:rsidTr="00BF13AC">
              <w:trPr>
                <w:cantSplit/>
                <w:trHeight w:val="432"/>
              </w:trPr>
              <w:tc>
                <w:tcPr>
                  <w:tcW w:w="828" w:type="dxa"/>
                </w:tcPr>
                <w:p w14:paraId="73145FA9" w14:textId="4F614541" w:rsidR="004C3189" w:rsidRPr="00FA44CB" w:rsidRDefault="00FA44CB" w:rsidP="00BF13AC">
                  <w:pPr>
                    <w:jc w:val="center"/>
                    <w:rPr>
                      <w:rFonts w:ascii="Arial" w:hAnsi="Arial" w:cs="Arial"/>
                      <w:b/>
                      <w:bCs/>
                      <w:sz w:val="20"/>
                      <w:szCs w:val="20"/>
                    </w:rPr>
                  </w:pPr>
                  <w:r>
                    <w:rPr>
                      <w:rFonts w:ascii="Arial" w:hAnsi="Arial" w:cs="Arial"/>
                      <w:b/>
                      <w:bCs/>
                      <w:sz w:val="20"/>
                      <w:szCs w:val="20"/>
                    </w:rPr>
                    <w:t>0.5</w:t>
                  </w:r>
                </w:p>
              </w:tc>
              <w:tc>
                <w:tcPr>
                  <w:tcW w:w="2700" w:type="dxa"/>
                </w:tcPr>
                <w:p w14:paraId="6FA6D8FE" w14:textId="7E33A716" w:rsidR="004C3189" w:rsidRPr="00FA44CB" w:rsidRDefault="00FA44CB" w:rsidP="00BF13AC">
                  <w:pPr>
                    <w:jc w:val="center"/>
                    <w:rPr>
                      <w:rFonts w:ascii="Arial" w:hAnsi="Arial" w:cs="Arial"/>
                      <w:b/>
                      <w:bCs/>
                      <w:sz w:val="20"/>
                      <w:szCs w:val="20"/>
                    </w:rPr>
                  </w:pPr>
                  <w:r>
                    <w:rPr>
                      <w:rFonts w:ascii="Arial" w:hAnsi="Arial" w:cs="Arial"/>
                      <w:b/>
                      <w:bCs/>
                      <w:sz w:val="20"/>
                      <w:szCs w:val="20"/>
                    </w:rPr>
                    <w:t>-0.693</w:t>
                  </w:r>
                </w:p>
              </w:tc>
            </w:tr>
            <w:tr w:rsidR="004C3189" w:rsidRPr="004C3189" w14:paraId="25319662" w14:textId="77777777" w:rsidTr="00BF13AC">
              <w:trPr>
                <w:cantSplit/>
                <w:trHeight w:val="432"/>
              </w:trPr>
              <w:tc>
                <w:tcPr>
                  <w:tcW w:w="828" w:type="dxa"/>
                </w:tcPr>
                <w:p w14:paraId="0E391C74" w14:textId="07E588C8" w:rsidR="004C3189" w:rsidRPr="00FA44CB" w:rsidRDefault="00FA44CB" w:rsidP="00BF13AC">
                  <w:pPr>
                    <w:jc w:val="center"/>
                    <w:rPr>
                      <w:rFonts w:ascii="Arial" w:hAnsi="Arial" w:cs="Arial"/>
                      <w:b/>
                      <w:bCs/>
                      <w:sz w:val="20"/>
                      <w:szCs w:val="20"/>
                    </w:rPr>
                  </w:pPr>
                  <w:r>
                    <w:rPr>
                      <w:rFonts w:ascii="Arial" w:hAnsi="Arial" w:cs="Arial"/>
                      <w:b/>
                      <w:bCs/>
                      <w:sz w:val="20"/>
                      <w:szCs w:val="20"/>
                    </w:rPr>
                    <w:t>0.25</w:t>
                  </w:r>
                </w:p>
              </w:tc>
              <w:tc>
                <w:tcPr>
                  <w:tcW w:w="2700" w:type="dxa"/>
                </w:tcPr>
                <w:p w14:paraId="400544EA" w14:textId="0E385834" w:rsidR="004C3189" w:rsidRPr="00FA44CB" w:rsidRDefault="00FA44CB" w:rsidP="00BF13AC">
                  <w:pPr>
                    <w:jc w:val="center"/>
                    <w:rPr>
                      <w:rFonts w:ascii="Arial" w:hAnsi="Arial" w:cs="Arial"/>
                      <w:b/>
                      <w:bCs/>
                      <w:sz w:val="20"/>
                      <w:szCs w:val="20"/>
                    </w:rPr>
                  </w:pPr>
                  <w:r>
                    <w:rPr>
                      <w:rFonts w:ascii="Arial" w:hAnsi="Arial" w:cs="Arial"/>
                      <w:b/>
                      <w:bCs/>
                      <w:sz w:val="20"/>
                      <w:szCs w:val="20"/>
                    </w:rPr>
                    <w:t>-1.381</w:t>
                  </w:r>
                </w:p>
              </w:tc>
            </w:tr>
          </w:tbl>
          <w:p w14:paraId="7A62EB1D" w14:textId="77777777" w:rsidR="004C3189" w:rsidRPr="004C3189" w:rsidRDefault="004C3189" w:rsidP="00BF13AC">
            <w:pPr>
              <w:spacing w:after="120" w:line="280" w:lineRule="atLeast"/>
              <w:jc w:val="center"/>
              <w:rPr>
                <w:rFonts w:ascii="Arial" w:hAnsi="Arial" w:cs="Arial"/>
                <w:sz w:val="20"/>
                <w:szCs w:val="20"/>
              </w:rPr>
            </w:pPr>
          </w:p>
        </w:tc>
      </w:tr>
      <w:tr w:rsidR="004C3189" w:rsidRPr="004C3189" w14:paraId="1F28ABAE" w14:textId="77777777" w:rsidTr="00BF13AC">
        <w:trPr>
          <w:cantSplit/>
          <w:trHeight w:val="530"/>
        </w:trPr>
        <w:tc>
          <w:tcPr>
            <w:tcW w:w="9558" w:type="dxa"/>
            <w:gridSpan w:val="2"/>
          </w:tcPr>
          <w:p w14:paraId="786A76EC"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To begin the search for this value of </w:t>
            </w:r>
            <w:r w:rsidRPr="004C3189">
              <w:rPr>
                <w:rFonts w:ascii="Arial" w:hAnsi="Arial" w:cs="Arial"/>
                <w:i/>
                <w:sz w:val="20"/>
                <w:szCs w:val="20"/>
              </w:rPr>
              <w:t>b</w:t>
            </w:r>
            <w:r w:rsidRPr="004C3189">
              <w:rPr>
                <w:rFonts w:ascii="Arial" w:hAnsi="Arial" w:cs="Arial"/>
                <w:sz w:val="20"/>
                <w:szCs w:val="20"/>
              </w:rPr>
              <w:t xml:space="preserve">, use the data you have collected to complete the table. </w:t>
            </w:r>
          </w:p>
          <w:p w14:paraId="27613C2A" w14:textId="6E332C8A"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Value of </w:t>
            </w:r>
            <w:r w:rsidRPr="004C3189">
              <w:rPr>
                <w:rFonts w:ascii="Arial" w:hAnsi="Arial" w:cs="Arial"/>
                <w:i/>
                <w:sz w:val="20"/>
                <w:szCs w:val="20"/>
              </w:rPr>
              <w:t>b</w:t>
            </w:r>
            <w:r w:rsidRPr="004C3189">
              <w:rPr>
                <w:rFonts w:ascii="Arial" w:hAnsi="Arial" w:cs="Arial"/>
                <w:sz w:val="20"/>
                <w:szCs w:val="20"/>
              </w:rPr>
              <w:t xml:space="preserve"> that is closest to 1 and greater than 1: __</w:t>
            </w:r>
            <w:r w:rsidR="00FA44CB">
              <w:rPr>
                <w:rFonts w:ascii="Arial" w:hAnsi="Arial" w:cs="Arial"/>
                <w:b/>
                <w:bCs/>
                <w:sz w:val="20"/>
                <w:szCs w:val="20"/>
              </w:rPr>
              <w:t>Answers will vary. Possible answer: 3</w:t>
            </w:r>
            <w:r w:rsidRPr="004C3189">
              <w:rPr>
                <w:rFonts w:ascii="Arial" w:hAnsi="Arial" w:cs="Arial"/>
                <w:sz w:val="20"/>
                <w:szCs w:val="20"/>
              </w:rPr>
              <w:t>___</w:t>
            </w:r>
          </w:p>
          <w:p w14:paraId="584DD79F" w14:textId="0BCAA0A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Value of </w:t>
            </w:r>
            <w:r w:rsidRPr="004C3189">
              <w:rPr>
                <w:rFonts w:ascii="Arial" w:hAnsi="Arial" w:cs="Arial"/>
                <w:i/>
                <w:sz w:val="20"/>
                <w:szCs w:val="20"/>
              </w:rPr>
              <w:t>b</w:t>
            </w:r>
            <w:r w:rsidRPr="004C3189">
              <w:rPr>
                <w:rFonts w:ascii="Arial" w:hAnsi="Arial" w:cs="Arial"/>
                <w:sz w:val="20"/>
                <w:szCs w:val="20"/>
              </w:rPr>
              <w:t xml:space="preserve"> that is closest to 1 and less than 1: __</w:t>
            </w:r>
            <w:r w:rsidR="00FA44CB">
              <w:rPr>
                <w:rFonts w:ascii="Arial" w:hAnsi="Arial" w:cs="Arial"/>
                <w:b/>
                <w:bCs/>
                <w:sz w:val="20"/>
                <w:szCs w:val="20"/>
              </w:rPr>
              <w:t>Answers will vary. Possible answer: 2</w:t>
            </w:r>
            <w:r w:rsidRPr="004C3189">
              <w:rPr>
                <w:rFonts w:ascii="Arial" w:hAnsi="Arial" w:cs="Arial"/>
                <w:sz w:val="20"/>
                <w:szCs w:val="20"/>
              </w:rPr>
              <w:t>____</w:t>
            </w:r>
          </w:p>
          <w:p w14:paraId="3D55C9BA"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The value of </w:t>
            </w:r>
            <w:r w:rsidRPr="004C3189">
              <w:rPr>
                <w:rFonts w:ascii="Arial" w:hAnsi="Arial" w:cs="Arial"/>
                <w:i/>
                <w:sz w:val="20"/>
                <w:szCs w:val="20"/>
              </w:rPr>
              <w:t>b</w:t>
            </w:r>
            <w:r w:rsidRPr="004C3189">
              <w:rPr>
                <w:rFonts w:ascii="Arial" w:hAnsi="Arial" w:cs="Arial"/>
                <w:sz w:val="20"/>
                <w:szCs w:val="20"/>
              </w:rPr>
              <w:t xml:space="preserve"> we are looking for must be between these two.</w:t>
            </w:r>
          </w:p>
        </w:tc>
      </w:tr>
      <w:tr w:rsidR="004C3189" w:rsidRPr="004C3189" w14:paraId="4DF929A6" w14:textId="77777777" w:rsidTr="00BF13AC">
        <w:trPr>
          <w:cantSplit/>
          <w:trHeight w:val="702"/>
        </w:trPr>
        <w:tc>
          <w:tcPr>
            <w:tcW w:w="9558" w:type="dxa"/>
            <w:gridSpan w:val="2"/>
          </w:tcPr>
          <w:p w14:paraId="764EF425"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Choose some values of </w:t>
            </w:r>
            <w:r w:rsidRPr="004C3189">
              <w:rPr>
                <w:rFonts w:ascii="Arial" w:hAnsi="Arial" w:cs="Arial"/>
                <w:i/>
                <w:sz w:val="20"/>
                <w:szCs w:val="20"/>
              </w:rPr>
              <w:t>b</w:t>
            </w:r>
            <w:r w:rsidRPr="004C3189">
              <w:rPr>
                <w:rFonts w:ascii="Arial" w:hAnsi="Arial" w:cs="Arial"/>
                <w:sz w:val="20"/>
                <w:szCs w:val="20"/>
              </w:rPr>
              <w:t xml:space="preserve"> that are between two numbers and repeat the process of graphing the function, drawing a tangent line, recording the value of the function and the slope of the tangent line at that point, and calculating the ratio. Narrow in on the value of </w:t>
            </w:r>
            <w:r w:rsidRPr="004C3189">
              <w:rPr>
                <w:rFonts w:ascii="Arial" w:hAnsi="Arial" w:cs="Arial"/>
                <w:i/>
                <w:sz w:val="20"/>
                <w:szCs w:val="20"/>
              </w:rPr>
              <w:t>b</w:t>
            </w:r>
            <w:r w:rsidRPr="004C3189">
              <w:rPr>
                <w:rFonts w:ascii="Arial" w:hAnsi="Arial" w:cs="Arial"/>
                <w:sz w:val="20"/>
                <w:szCs w:val="20"/>
              </w:rPr>
              <w:t xml:space="preserve"> that yields a ratio of 1 as closely as you can.</w:t>
            </w:r>
          </w:p>
        </w:tc>
      </w:tr>
      <w:tr w:rsidR="004C3189" w:rsidRPr="004C3189" w14:paraId="4AE5A586" w14:textId="77777777" w:rsidTr="00BF13AC">
        <w:trPr>
          <w:cantSplit/>
          <w:trHeight w:val="3627"/>
        </w:trPr>
        <w:tc>
          <w:tcPr>
            <w:tcW w:w="9558" w:type="dxa"/>
            <w:gridSpan w:val="2"/>
          </w:tcPr>
          <w:p w14:paraId="6ABFA908" w14:textId="1181C0B5" w:rsidR="004C3189" w:rsidRPr="00FA44CB" w:rsidRDefault="00FA44CB" w:rsidP="00BF13AC">
            <w:pPr>
              <w:spacing w:after="120" w:line="280" w:lineRule="atLeast"/>
              <w:rPr>
                <w:rFonts w:ascii="Arial" w:hAnsi="Arial" w:cs="Arial"/>
                <w:b/>
                <w:bCs/>
                <w:sz w:val="20"/>
                <w:szCs w:val="20"/>
                <w:u w:val="single"/>
              </w:rPr>
            </w:pPr>
            <w:r>
              <w:rPr>
                <w:rFonts w:ascii="Arial" w:hAnsi="Arial" w:cs="Arial"/>
                <w:sz w:val="20"/>
                <w:szCs w:val="20"/>
              </w:rPr>
              <w:lastRenderedPageBreak/>
              <w:t xml:space="preserve">           </w:t>
            </w:r>
            <w:r>
              <w:rPr>
                <w:rFonts w:ascii="Arial" w:hAnsi="Arial" w:cs="Arial"/>
                <w:b/>
                <w:bCs/>
                <w:sz w:val="20"/>
                <w:szCs w:val="20"/>
                <w:u w:val="single"/>
              </w:rPr>
              <w:t>Sample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7"/>
              <w:gridCol w:w="1217"/>
              <w:gridCol w:w="1217"/>
              <w:gridCol w:w="1519"/>
              <w:gridCol w:w="2520"/>
            </w:tblGrid>
            <w:tr w:rsidR="004C3189" w:rsidRPr="004C3189" w14:paraId="6AC3B73F" w14:textId="77777777" w:rsidTr="00BF13AC">
              <w:trPr>
                <w:cantSplit/>
                <w:trHeight w:val="467"/>
                <w:jc w:val="center"/>
              </w:trPr>
              <w:tc>
                <w:tcPr>
                  <w:tcW w:w="1217" w:type="dxa"/>
                </w:tcPr>
                <w:p w14:paraId="55C48F0B" w14:textId="77777777" w:rsidR="004C3189" w:rsidRPr="004C3189" w:rsidRDefault="004C3189" w:rsidP="00BF13AC">
                  <w:pPr>
                    <w:spacing w:after="120" w:line="280" w:lineRule="atLeast"/>
                    <w:jc w:val="center"/>
                    <w:rPr>
                      <w:rFonts w:ascii="Arial" w:hAnsi="Arial" w:cs="Arial"/>
                      <w:b/>
                      <w:sz w:val="20"/>
                      <w:szCs w:val="20"/>
                    </w:rPr>
                  </w:pPr>
                  <w:r w:rsidRPr="004C3189">
                    <w:rPr>
                      <w:rFonts w:ascii="Arial" w:hAnsi="Arial" w:cs="Arial"/>
                      <w:b/>
                      <w:i/>
                      <w:sz w:val="20"/>
                      <w:szCs w:val="20"/>
                    </w:rPr>
                    <w:t>b</w:t>
                  </w:r>
                </w:p>
              </w:tc>
              <w:tc>
                <w:tcPr>
                  <w:tcW w:w="1217" w:type="dxa"/>
                </w:tcPr>
                <w:p w14:paraId="70B06B7D" w14:textId="77777777" w:rsidR="004C3189" w:rsidRPr="004C3189" w:rsidRDefault="004C3189" w:rsidP="00BF13AC">
                  <w:pPr>
                    <w:spacing w:after="120" w:line="280" w:lineRule="atLeast"/>
                    <w:jc w:val="center"/>
                    <w:rPr>
                      <w:rFonts w:ascii="Arial" w:hAnsi="Arial" w:cs="Arial"/>
                      <w:b/>
                      <w:i/>
                      <w:sz w:val="20"/>
                      <w:szCs w:val="20"/>
                    </w:rPr>
                  </w:pPr>
                  <w:r w:rsidRPr="004C3189">
                    <w:rPr>
                      <w:rFonts w:ascii="Arial" w:hAnsi="Arial" w:cs="Arial"/>
                      <w:b/>
                      <w:i/>
                      <w:sz w:val="20"/>
                      <w:szCs w:val="20"/>
                    </w:rPr>
                    <w:t>x</w:t>
                  </w:r>
                </w:p>
              </w:tc>
              <w:tc>
                <w:tcPr>
                  <w:tcW w:w="1217" w:type="dxa"/>
                </w:tcPr>
                <w:p w14:paraId="3B189A17" w14:textId="77777777" w:rsidR="004C3189" w:rsidRPr="004C3189" w:rsidRDefault="004C3189" w:rsidP="00BF13AC">
                  <w:pPr>
                    <w:spacing w:after="120" w:line="280" w:lineRule="atLeast"/>
                    <w:jc w:val="center"/>
                    <w:rPr>
                      <w:rFonts w:ascii="Arial" w:hAnsi="Arial" w:cs="Arial"/>
                      <w:b/>
                      <w:sz w:val="20"/>
                      <w:szCs w:val="20"/>
                    </w:rPr>
                  </w:pPr>
                  <w:r w:rsidRPr="004C3189">
                    <w:rPr>
                      <w:rFonts w:ascii="Arial" w:hAnsi="Arial" w:cs="Arial"/>
                      <w:b/>
                      <w:i/>
                      <w:sz w:val="20"/>
                      <w:szCs w:val="20"/>
                    </w:rPr>
                    <w:t>f</w:t>
                  </w:r>
                  <w:r w:rsidRPr="004C3189">
                    <w:rPr>
                      <w:rFonts w:ascii="Arial" w:hAnsi="Arial" w:cs="Arial"/>
                      <w:b/>
                      <w:sz w:val="20"/>
                      <w:szCs w:val="20"/>
                    </w:rPr>
                    <w:t>(</w:t>
                  </w:r>
                  <w:r w:rsidRPr="004C3189">
                    <w:rPr>
                      <w:rFonts w:ascii="Arial" w:hAnsi="Arial" w:cs="Arial"/>
                      <w:b/>
                      <w:i/>
                      <w:sz w:val="20"/>
                      <w:szCs w:val="20"/>
                    </w:rPr>
                    <w:t>x</w:t>
                  </w:r>
                  <w:r w:rsidRPr="004C3189">
                    <w:rPr>
                      <w:rFonts w:ascii="Arial" w:hAnsi="Arial" w:cs="Arial"/>
                      <w:b/>
                      <w:sz w:val="20"/>
                      <w:szCs w:val="20"/>
                    </w:rPr>
                    <w:t>)</w:t>
                  </w:r>
                </w:p>
              </w:tc>
              <w:tc>
                <w:tcPr>
                  <w:tcW w:w="1519" w:type="dxa"/>
                </w:tcPr>
                <w:p w14:paraId="39DC2B9D" w14:textId="77777777" w:rsidR="004C3189" w:rsidRPr="004C3189" w:rsidRDefault="004C3189" w:rsidP="00BF13AC">
                  <w:pPr>
                    <w:spacing w:line="280" w:lineRule="atLeast"/>
                    <w:jc w:val="center"/>
                    <w:rPr>
                      <w:rFonts w:ascii="Arial" w:hAnsi="Arial" w:cs="Arial"/>
                      <w:b/>
                      <w:sz w:val="20"/>
                      <w:szCs w:val="20"/>
                    </w:rPr>
                  </w:pPr>
                  <w:r w:rsidRPr="004C3189">
                    <w:rPr>
                      <w:rFonts w:ascii="Arial" w:hAnsi="Arial" w:cs="Arial"/>
                      <w:b/>
                      <w:sz w:val="20"/>
                      <w:szCs w:val="20"/>
                    </w:rPr>
                    <w:t xml:space="preserve">slope of tangent at </w:t>
                  </w:r>
                  <w:r w:rsidRPr="004C3189">
                    <w:rPr>
                      <w:rFonts w:ascii="Arial" w:hAnsi="Arial" w:cs="Arial"/>
                      <w:b/>
                      <w:i/>
                      <w:sz w:val="20"/>
                      <w:szCs w:val="20"/>
                    </w:rPr>
                    <w:t>x</w:t>
                  </w:r>
                </w:p>
              </w:tc>
              <w:tc>
                <w:tcPr>
                  <w:tcW w:w="2520" w:type="dxa"/>
                </w:tcPr>
                <w:p w14:paraId="4E81F5E8" w14:textId="77777777" w:rsidR="004C3189" w:rsidRPr="004C3189" w:rsidRDefault="004C3189" w:rsidP="00BF13AC">
                  <w:pPr>
                    <w:spacing w:line="280" w:lineRule="atLeast"/>
                    <w:jc w:val="center"/>
                    <w:rPr>
                      <w:rFonts w:ascii="Arial" w:hAnsi="Arial" w:cs="Arial"/>
                      <w:sz w:val="20"/>
                      <w:szCs w:val="20"/>
                    </w:rPr>
                  </w:pPr>
                  <w:r w:rsidRPr="004C3189">
                    <w:rPr>
                      <w:rFonts w:ascii="Arial" w:hAnsi="Arial" w:cs="Arial"/>
                      <w:position w:val="-24"/>
                      <w:sz w:val="20"/>
                      <w:szCs w:val="20"/>
                    </w:rPr>
                    <w:object w:dxaOrig="2079" w:dyaOrig="580" w14:anchorId="27054805">
                      <v:shape id="_x0000_i1027" type="#_x0000_t75" style="width:104pt;height:29pt" o:ole="">
                        <v:imagedata r:id="rId17" o:title=""/>
                      </v:shape>
                      <o:OLEObject Type="Embed" ProgID="Equation.DSMT4" ShapeID="_x0000_i1027" DrawAspect="Content" ObjectID="_1800702021" r:id="rId18"/>
                    </w:object>
                  </w:r>
                </w:p>
              </w:tc>
            </w:tr>
            <w:tr w:rsidR="004C3189" w:rsidRPr="004C3189" w14:paraId="3CB7CFB6" w14:textId="77777777" w:rsidTr="00BF13AC">
              <w:trPr>
                <w:cantSplit/>
                <w:jc w:val="center"/>
              </w:trPr>
              <w:tc>
                <w:tcPr>
                  <w:tcW w:w="1217" w:type="dxa"/>
                </w:tcPr>
                <w:p w14:paraId="7159D04A" w14:textId="50030D95"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2.2</w:t>
                  </w:r>
                </w:p>
              </w:tc>
              <w:tc>
                <w:tcPr>
                  <w:tcW w:w="1217" w:type="dxa"/>
                </w:tcPr>
                <w:p w14:paraId="1D989002" w14:textId="3EC76E59"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w:t>
                  </w:r>
                </w:p>
              </w:tc>
              <w:tc>
                <w:tcPr>
                  <w:tcW w:w="1217" w:type="dxa"/>
                </w:tcPr>
                <w:p w14:paraId="00D97093" w14:textId="7DE45779"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1</w:t>
                  </w:r>
                </w:p>
              </w:tc>
              <w:tc>
                <w:tcPr>
                  <w:tcW w:w="1519" w:type="dxa"/>
                </w:tcPr>
                <w:p w14:paraId="30C074B2" w14:textId="6161B816"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0.788</w:t>
                  </w:r>
                </w:p>
              </w:tc>
              <w:tc>
                <w:tcPr>
                  <w:tcW w:w="2520" w:type="dxa"/>
                </w:tcPr>
                <w:p w14:paraId="62499A78" w14:textId="285E1AB5"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0.788</w:t>
                  </w:r>
                </w:p>
              </w:tc>
            </w:tr>
            <w:tr w:rsidR="004C3189" w:rsidRPr="004C3189" w14:paraId="7C08D1E6" w14:textId="77777777" w:rsidTr="00BF13AC">
              <w:trPr>
                <w:cantSplit/>
                <w:jc w:val="center"/>
              </w:trPr>
              <w:tc>
                <w:tcPr>
                  <w:tcW w:w="1217" w:type="dxa"/>
                </w:tcPr>
                <w:p w14:paraId="72A860AA" w14:textId="45680A6B"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2.4</w:t>
                  </w:r>
                </w:p>
              </w:tc>
              <w:tc>
                <w:tcPr>
                  <w:tcW w:w="1217" w:type="dxa"/>
                </w:tcPr>
                <w:p w14:paraId="40915B02" w14:textId="03E11B16"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1</w:t>
                  </w:r>
                </w:p>
              </w:tc>
              <w:tc>
                <w:tcPr>
                  <w:tcW w:w="1217" w:type="dxa"/>
                </w:tcPr>
                <w:p w14:paraId="235D424E" w14:textId="22DC0EAB"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2.4</w:t>
                  </w:r>
                </w:p>
              </w:tc>
              <w:tc>
                <w:tcPr>
                  <w:tcW w:w="1519" w:type="dxa"/>
                </w:tcPr>
                <w:p w14:paraId="4BC5775D" w14:textId="1B1A2E13"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2.101</w:t>
                  </w:r>
                </w:p>
              </w:tc>
              <w:tc>
                <w:tcPr>
                  <w:tcW w:w="2520" w:type="dxa"/>
                </w:tcPr>
                <w:p w14:paraId="7180FA22" w14:textId="433CA757"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0.875</w:t>
                  </w:r>
                </w:p>
              </w:tc>
            </w:tr>
            <w:tr w:rsidR="004C3189" w:rsidRPr="004C3189" w14:paraId="781A0AAE" w14:textId="77777777" w:rsidTr="00BF13AC">
              <w:trPr>
                <w:cantSplit/>
                <w:jc w:val="center"/>
              </w:trPr>
              <w:tc>
                <w:tcPr>
                  <w:tcW w:w="1217" w:type="dxa"/>
                </w:tcPr>
                <w:p w14:paraId="796965F4" w14:textId="721CDCA4"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2.6</w:t>
                  </w:r>
                </w:p>
              </w:tc>
              <w:tc>
                <w:tcPr>
                  <w:tcW w:w="1217" w:type="dxa"/>
                </w:tcPr>
                <w:p w14:paraId="5B793627" w14:textId="6DD8CACB"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w:t>
                  </w:r>
                </w:p>
              </w:tc>
              <w:tc>
                <w:tcPr>
                  <w:tcW w:w="1217" w:type="dxa"/>
                </w:tcPr>
                <w:p w14:paraId="541F6164" w14:textId="6F2B75BC"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1</w:t>
                  </w:r>
                </w:p>
              </w:tc>
              <w:tc>
                <w:tcPr>
                  <w:tcW w:w="1519" w:type="dxa"/>
                </w:tcPr>
                <w:p w14:paraId="52E81065" w14:textId="0449BBBD"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0.956</w:t>
                  </w:r>
                </w:p>
              </w:tc>
              <w:tc>
                <w:tcPr>
                  <w:tcW w:w="2520" w:type="dxa"/>
                </w:tcPr>
                <w:p w14:paraId="2BC9CF14" w14:textId="7642BE94"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0.956</w:t>
                  </w:r>
                </w:p>
              </w:tc>
            </w:tr>
            <w:tr w:rsidR="004C3189" w:rsidRPr="004C3189" w14:paraId="4251BB51" w14:textId="77777777" w:rsidTr="00BF13AC">
              <w:trPr>
                <w:cantSplit/>
                <w:jc w:val="center"/>
              </w:trPr>
              <w:tc>
                <w:tcPr>
                  <w:tcW w:w="1217" w:type="dxa"/>
                </w:tcPr>
                <w:p w14:paraId="1A189BF1" w14:textId="07FB9A4F"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2.8</w:t>
                  </w:r>
                </w:p>
              </w:tc>
              <w:tc>
                <w:tcPr>
                  <w:tcW w:w="1217" w:type="dxa"/>
                </w:tcPr>
                <w:p w14:paraId="3D23213A" w14:textId="30E8C99B"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w:t>
                  </w:r>
                </w:p>
              </w:tc>
              <w:tc>
                <w:tcPr>
                  <w:tcW w:w="1217" w:type="dxa"/>
                </w:tcPr>
                <w:p w14:paraId="07BE7C26" w14:textId="63AD3D41"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7.84</w:t>
                  </w:r>
                </w:p>
              </w:tc>
              <w:tc>
                <w:tcPr>
                  <w:tcW w:w="1519" w:type="dxa"/>
                </w:tcPr>
                <w:p w14:paraId="31AD7B9F" w14:textId="04AC546C"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8.072</w:t>
                  </w:r>
                </w:p>
              </w:tc>
              <w:tc>
                <w:tcPr>
                  <w:tcW w:w="2520" w:type="dxa"/>
                </w:tcPr>
                <w:p w14:paraId="676C56FB" w14:textId="7EE95CDD"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1.030</w:t>
                  </w:r>
                </w:p>
              </w:tc>
            </w:tr>
            <w:tr w:rsidR="004C3189" w:rsidRPr="004C3189" w14:paraId="3FCFA2CE" w14:textId="77777777" w:rsidTr="00BF13AC">
              <w:trPr>
                <w:cantSplit/>
                <w:jc w:val="center"/>
              </w:trPr>
              <w:tc>
                <w:tcPr>
                  <w:tcW w:w="1217" w:type="dxa"/>
                </w:tcPr>
                <w:p w14:paraId="548BEDFD" w14:textId="58E94534"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2.7</w:t>
                  </w:r>
                </w:p>
              </w:tc>
              <w:tc>
                <w:tcPr>
                  <w:tcW w:w="1217" w:type="dxa"/>
                </w:tcPr>
                <w:p w14:paraId="1735DB67" w14:textId="6D8AFC86"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w:t>
                  </w:r>
                </w:p>
              </w:tc>
              <w:tc>
                <w:tcPr>
                  <w:tcW w:w="1217" w:type="dxa"/>
                </w:tcPr>
                <w:p w14:paraId="082EC5C1" w14:textId="322252DF"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2.7</w:t>
                  </w:r>
                </w:p>
              </w:tc>
              <w:tc>
                <w:tcPr>
                  <w:tcW w:w="1519" w:type="dxa"/>
                </w:tcPr>
                <w:p w14:paraId="05652D99" w14:textId="5FAFA35B"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0.993</w:t>
                  </w:r>
                </w:p>
              </w:tc>
              <w:tc>
                <w:tcPr>
                  <w:tcW w:w="2520" w:type="dxa"/>
                </w:tcPr>
                <w:p w14:paraId="1592E7B4" w14:textId="4EE14C06"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0.993</w:t>
                  </w:r>
                </w:p>
              </w:tc>
            </w:tr>
            <w:tr w:rsidR="004C3189" w:rsidRPr="004C3189" w14:paraId="12A8D37B" w14:textId="77777777" w:rsidTr="00BF13AC">
              <w:trPr>
                <w:cantSplit/>
                <w:jc w:val="center"/>
              </w:trPr>
              <w:tc>
                <w:tcPr>
                  <w:tcW w:w="1217" w:type="dxa"/>
                </w:tcPr>
                <w:p w14:paraId="1BA59E71" w14:textId="7178B512"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2.75</w:t>
                  </w:r>
                </w:p>
              </w:tc>
              <w:tc>
                <w:tcPr>
                  <w:tcW w:w="1217" w:type="dxa"/>
                </w:tcPr>
                <w:p w14:paraId="3BBC1437" w14:textId="080689E2"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w:t>
                  </w:r>
                </w:p>
              </w:tc>
              <w:tc>
                <w:tcPr>
                  <w:tcW w:w="1217" w:type="dxa"/>
                </w:tcPr>
                <w:p w14:paraId="3960608A" w14:textId="553F0CDC"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2.75</w:t>
                  </w:r>
                </w:p>
              </w:tc>
              <w:tc>
                <w:tcPr>
                  <w:tcW w:w="1519" w:type="dxa"/>
                </w:tcPr>
                <w:p w14:paraId="416470D0" w14:textId="4F4C6314"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1.0116</w:t>
                  </w:r>
                </w:p>
              </w:tc>
              <w:tc>
                <w:tcPr>
                  <w:tcW w:w="2520" w:type="dxa"/>
                </w:tcPr>
                <w:p w14:paraId="4548BDDE" w14:textId="765ADD95"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1.0116</w:t>
                  </w:r>
                </w:p>
              </w:tc>
            </w:tr>
          </w:tbl>
          <w:p w14:paraId="71C5C363" w14:textId="77777777" w:rsidR="004C3189" w:rsidRPr="004C3189" w:rsidRDefault="004C3189" w:rsidP="00BF13AC">
            <w:pPr>
              <w:spacing w:after="120" w:line="280" w:lineRule="atLeast"/>
              <w:jc w:val="center"/>
              <w:rPr>
                <w:rFonts w:ascii="Arial" w:hAnsi="Arial" w:cs="Arial"/>
                <w:sz w:val="20"/>
                <w:szCs w:val="20"/>
              </w:rPr>
            </w:pPr>
            <w:r w:rsidRPr="004C3189">
              <w:rPr>
                <w:rFonts w:ascii="Arial" w:hAnsi="Arial" w:cs="Arial"/>
                <w:sz w:val="20"/>
                <w:szCs w:val="20"/>
              </w:rPr>
              <w:t xml:space="preserve"> </w:t>
            </w:r>
          </w:p>
        </w:tc>
      </w:tr>
      <w:tr w:rsidR="004C3189" w:rsidRPr="004C3189" w14:paraId="4F0BF1A8" w14:textId="77777777" w:rsidTr="00BF13AC">
        <w:trPr>
          <w:cantSplit/>
          <w:trHeight w:val="80"/>
        </w:trPr>
        <w:tc>
          <w:tcPr>
            <w:tcW w:w="9558" w:type="dxa"/>
            <w:gridSpan w:val="2"/>
          </w:tcPr>
          <w:p w14:paraId="0B2C45D0" w14:textId="77777777" w:rsid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What is this value of </w:t>
            </w:r>
            <w:r w:rsidRPr="004C3189">
              <w:rPr>
                <w:rFonts w:ascii="Arial" w:hAnsi="Arial" w:cs="Arial"/>
                <w:i/>
                <w:sz w:val="20"/>
                <w:szCs w:val="20"/>
              </w:rPr>
              <w:t>b</w:t>
            </w:r>
            <w:r w:rsidRPr="004C3189">
              <w:rPr>
                <w:rFonts w:ascii="Arial" w:hAnsi="Arial" w:cs="Arial"/>
                <w:sz w:val="20"/>
                <w:szCs w:val="20"/>
              </w:rPr>
              <w:t xml:space="preserve">?   </w:t>
            </w:r>
            <w:r w:rsidRPr="004C3189">
              <w:rPr>
                <w:rFonts w:ascii="Arial" w:hAnsi="Arial" w:cs="Arial"/>
                <w:i/>
                <w:sz w:val="20"/>
                <w:szCs w:val="20"/>
              </w:rPr>
              <w:t>b</w:t>
            </w:r>
            <w:r w:rsidRPr="004C3189">
              <w:rPr>
                <w:rFonts w:ascii="Arial" w:hAnsi="Arial" w:cs="Arial"/>
                <w:sz w:val="20"/>
                <w:szCs w:val="20"/>
              </w:rPr>
              <w:t xml:space="preserve"> </w:t>
            </w:r>
            <w:r w:rsidRPr="004C3189">
              <w:rPr>
                <w:rFonts w:ascii="Arial" w:hAnsi="Arial" w:cs="Arial"/>
                <w:sz w:val="20"/>
                <w:szCs w:val="20"/>
              </w:rPr>
              <w:sym w:font="Symbol" w:char="F0BB"/>
            </w:r>
            <w:r w:rsidRPr="004C3189">
              <w:rPr>
                <w:rFonts w:ascii="Arial" w:hAnsi="Arial" w:cs="Arial"/>
                <w:sz w:val="20"/>
                <w:szCs w:val="20"/>
              </w:rPr>
              <w:t xml:space="preserve"> ___</w:t>
            </w:r>
            <w:r w:rsidR="009912F8">
              <w:rPr>
                <w:rFonts w:ascii="Arial" w:hAnsi="Arial" w:cs="Arial"/>
                <w:b/>
                <w:bCs/>
                <w:sz w:val="20"/>
                <w:szCs w:val="20"/>
              </w:rPr>
              <w:t>2.718</w:t>
            </w:r>
            <w:r w:rsidRPr="004C3189">
              <w:rPr>
                <w:rFonts w:ascii="Arial" w:hAnsi="Arial" w:cs="Arial"/>
                <w:sz w:val="20"/>
                <w:szCs w:val="20"/>
              </w:rPr>
              <w:t>______</w:t>
            </w:r>
          </w:p>
          <w:p w14:paraId="6E77CE08" w14:textId="77777777" w:rsidR="00D87955" w:rsidRDefault="00D87955" w:rsidP="00BF13AC">
            <w:pPr>
              <w:spacing w:after="120" w:line="28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32"/>
            </w:tblGrid>
            <w:tr w:rsidR="00D87955" w14:paraId="03CAC03F" w14:textId="77777777" w:rsidTr="00D87955">
              <w:tc>
                <w:tcPr>
                  <w:tcW w:w="9332" w:type="dxa"/>
                </w:tcPr>
                <w:p w14:paraId="21E2C886" w14:textId="77777777" w:rsidR="00D87955" w:rsidRPr="004C3189" w:rsidRDefault="00D87955" w:rsidP="00D87955">
                  <w:pPr>
                    <w:tabs>
                      <w:tab w:val="left" w:pos="1530"/>
                    </w:tabs>
                    <w:spacing w:after="120" w:line="280" w:lineRule="atLeast"/>
                    <w:rPr>
                      <w:rFonts w:ascii="Arial" w:hAnsi="Arial" w:cs="Arial"/>
                      <w:b/>
                      <w:sz w:val="20"/>
                      <w:szCs w:val="20"/>
                    </w:rPr>
                  </w:pPr>
                  <w:r w:rsidRPr="004C3189">
                    <w:rPr>
                      <w:rFonts w:ascii="Arial" w:hAnsi="Arial" w:cs="Arial"/>
                      <w:b/>
                      <w:sz w:val="20"/>
                      <w:szCs w:val="20"/>
                    </w:rPr>
                    <w:t>Applications</w:t>
                  </w:r>
                </w:p>
                <w:p w14:paraId="14337F4B" w14:textId="77777777" w:rsidR="00D87955" w:rsidRDefault="00D87955" w:rsidP="00D87955">
                  <w:pPr>
                    <w:spacing w:after="120" w:line="280" w:lineRule="atLeast"/>
                    <w:rPr>
                      <w:rFonts w:ascii="Arial" w:hAnsi="Arial" w:cs="Arial"/>
                      <w:sz w:val="20"/>
                      <w:szCs w:val="20"/>
                    </w:rPr>
                  </w:pPr>
                  <w:r w:rsidRPr="004C3189">
                    <w:rPr>
                      <w:rFonts w:ascii="Arial" w:hAnsi="Arial" w:cs="Arial"/>
                      <w:sz w:val="20"/>
                      <w:szCs w:val="20"/>
                    </w:rPr>
                    <w:t xml:space="preserve">The number you found is an approximation for the mathematical constant </w:t>
                  </w:r>
                  <w:r w:rsidRPr="004C3189">
                    <w:rPr>
                      <w:rFonts w:ascii="Arial" w:hAnsi="Arial" w:cs="Arial"/>
                      <w:i/>
                      <w:sz w:val="20"/>
                      <w:szCs w:val="20"/>
                    </w:rPr>
                    <w:t>e</w:t>
                  </w:r>
                  <w:r w:rsidRPr="004C3189">
                    <w:rPr>
                      <w:rFonts w:ascii="Arial" w:hAnsi="Arial" w:cs="Arial"/>
                      <w:sz w:val="20"/>
                      <w:szCs w:val="20"/>
                    </w:rPr>
                    <w:t xml:space="preserve">. As you discovered, it is unique in that it is the only value of </w:t>
                  </w:r>
                  <w:r w:rsidRPr="004C3189">
                    <w:rPr>
                      <w:rFonts w:ascii="Arial" w:hAnsi="Arial" w:cs="Arial"/>
                      <w:i/>
                      <w:sz w:val="20"/>
                      <w:szCs w:val="20"/>
                    </w:rPr>
                    <w:t>b</w:t>
                  </w:r>
                  <w:r w:rsidRPr="004C3189">
                    <w:rPr>
                      <w:rFonts w:ascii="Arial" w:hAnsi="Arial" w:cs="Arial"/>
                      <w:sz w:val="20"/>
                      <w:szCs w:val="20"/>
                    </w:rPr>
                    <w:t xml:space="preserve"> such that </w:t>
                  </w:r>
                  <w:r w:rsidRPr="004C3189">
                    <w:rPr>
                      <w:rFonts w:ascii="Arial" w:hAnsi="Arial" w:cs="Arial"/>
                      <w:i/>
                      <w:sz w:val="20"/>
                      <w:szCs w:val="20"/>
                    </w:rPr>
                    <w:t>y</w:t>
                  </w:r>
                  <w:r w:rsidRPr="004C3189">
                    <w:rPr>
                      <w:rFonts w:ascii="Arial" w:hAnsi="Arial" w:cs="Arial"/>
                      <w:sz w:val="20"/>
                      <w:szCs w:val="20"/>
                    </w:rPr>
                    <w:t> = </w:t>
                  </w:r>
                  <w:r w:rsidRPr="004C3189">
                    <w:rPr>
                      <w:rFonts w:ascii="Arial" w:hAnsi="Arial" w:cs="Arial"/>
                      <w:i/>
                      <w:sz w:val="20"/>
                      <w:szCs w:val="20"/>
                    </w:rPr>
                    <w:t>b</w:t>
                  </w:r>
                  <w:r w:rsidRPr="004C3189">
                    <w:rPr>
                      <w:rFonts w:ascii="Arial" w:hAnsi="Arial" w:cs="Arial"/>
                      <w:i/>
                      <w:sz w:val="20"/>
                      <w:szCs w:val="20"/>
                      <w:vertAlign w:val="superscript"/>
                    </w:rPr>
                    <w:t>x</w:t>
                  </w:r>
                  <w:r w:rsidRPr="004C3189">
                    <w:rPr>
                      <w:rFonts w:ascii="Arial" w:hAnsi="Arial" w:cs="Arial"/>
                      <w:sz w:val="20"/>
                      <w:szCs w:val="20"/>
                    </w:rPr>
                    <w:t xml:space="preserve"> changes at a rate that is equal to the value of the function itself. It also shows up in a number of functions that model natural phenomena. </w:t>
                  </w:r>
                </w:p>
                <w:p w14:paraId="16A72615" w14:textId="77777777" w:rsidR="00D87955" w:rsidRPr="004C3189" w:rsidRDefault="00D87955" w:rsidP="00D87955">
                  <w:pPr>
                    <w:spacing w:after="60" w:line="280" w:lineRule="atLeast"/>
                    <w:rPr>
                      <w:rFonts w:ascii="Arial" w:hAnsi="Arial" w:cs="Arial"/>
                      <w:sz w:val="20"/>
                      <w:szCs w:val="20"/>
                    </w:rPr>
                  </w:pPr>
                  <w:r w:rsidRPr="004C3189">
                    <w:rPr>
                      <w:rFonts w:ascii="Arial" w:hAnsi="Arial" w:cs="Arial"/>
                      <w:sz w:val="20"/>
                      <w:szCs w:val="20"/>
                    </w:rPr>
                    <w:t xml:space="preserve">Some examples are: </w:t>
                  </w:r>
                </w:p>
                <w:p w14:paraId="256CB232" w14:textId="77777777" w:rsidR="00D87955" w:rsidRPr="004C3189" w:rsidRDefault="00D87955" w:rsidP="00D87955">
                  <w:pPr>
                    <w:spacing w:after="60" w:line="280" w:lineRule="atLeast"/>
                    <w:ind w:left="300"/>
                    <w:rPr>
                      <w:rFonts w:ascii="Arial" w:hAnsi="Arial" w:cs="Arial"/>
                      <w:sz w:val="20"/>
                      <w:szCs w:val="20"/>
                    </w:rPr>
                  </w:pPr>
                  <w:r w:rsidRPr="004C3189">
                    <w:rPr>
                      <w:rFonts w:ascii="Arial" w:hAnsi="Arial" w:cs="Arial"/>
                      <w:sz w:val="20"/>
                      <w:szCs w:val="20"/>
                    </w:rPr>
                    <w:t xml:space="preserve">(a) the growth of populations of people, animals, and bacteria; </w:t>
                  </w:r>
                </w:p>
                <w:p w14:paraId="55FCF557" w14:textId="77777777" w:rsidR="00D87955" w:rsidRPr="004C3189" w:rsidRDefault="00D87955" w:rsidP="00D87955">
                  <w:pPr>
                    <w:spacing w:after="60" w:line="280" w:lineRule="atLeast"/>
                    <w:ind w:left="300"/>
                    <w:rPr>
                      <w:rFonts w:ascii="Arial" w:hAnsi="Arial" w:cs="Arial"/>
                      <w:sz w:val="20"/>
                      <w:szCs w:val="20"/>
                    </w:rPr>
                  </w:pPr>
                  <w:r w:rsidRPr="004C3189">
                    <w:rPr>
                      <w:rFonts w:ascii="Arial" w:hAnsi="Arial" w:cs="Arial"/>
                      <w:sz w:val="20"/>
                      <w:szCs w:val="20"/>
                    </w:rPr>
                    <w:t xml:space="preserve">(b) the value of a bank account in which interest is compounded continuously; </w:t>
                  </w:r>
                </w:p>
                <w:p w14:paraId="645CE7E4" w14:textId="77777777" w:rsidR="00D87955" w:rsidRPr="004C3189" w:rsidRDefault="00D87955" w:rsidP="00D87955">
                  <w:pPr>
                    <w:spacing w:after="120" w:line="280" w:lineRule="atLeast"/>
                    <w:ind w:left="300"/>
                    <w:rPr>
                      <w:rFonts w:ascii="Arial" w:hAnsi="Arial" w:cs="Arial"/>
                      <w:sz w:val="20"/>
                      <w:szCs w:val="20"/>
                    </w:rPr>
                  </w:pPr>
                  <w:r w:rsidRPr="004C3189">
                    <w:rPr>
                      <w:rFonts w:ascii="Arial" w:hAnsi="Arial" w:cs="Arial"/>
                      <w:sz w:val="20"/>
                      <w:szCs w:val="20"/>
                    </w:rPr>
                    <w:t xml:space="preserve">(c) and radioactive decay. </w:t>
                  </w:r>
                </w:p>
                <w:p w14:paraId="5B38F523" w14:textId="77777777" w:rsidR="00D87955" w:rsidRDefault="00D87955" w:rsidP="00D87955">
                  <w:pPr>
                    <w:spacing w:after="120" w:line="280" w:lineRule="atLeast"/>
                    <w:rPr>
                      <w:rFonts w:ascii="Arial" w:hAnsi="Arial" w:cs="Arial"/>
                      <w:sz w:val="20"/>
                      <w:szCs w:val="20"/>
                    </w:rPr>
                  </w:pPr>
                  <w:r w:rsidRPr="004C3189">
                    <w:rPr>
                      <w:rFonts w:ascii="Arial" w:hAnsi="Arial" w:cs="Arial"/>
                      <w:sz w:val="20"/>
                      <w:szCs w:val="20"/>
                    </w:rPr>
                    <w:t xml:space="preserve">The common feature is that the rate of growth or decay is proportional to the size of the population, account balance, or mass of radioactive material. Growth and decay situations can be modeled by equations of the form </w:t>
                  </w:r>
                  <w:r w:rsidRPr="004C3189">
                    <w:rPr>
                      <w:rFonts w:ascii="Arial" w:hAnsi="Arial" w:cs="Arial"/>
                      <w:i/>
                      <w:sz w:val="20"/>
                      <w:szCs w:val="20"/>
                    </w:rPr>
                    <w:t>P</w:t>
                  </w:r>
                  <w:r w:rsidRPr="004C3189">
                    <w:rPr>
                      <w:rFonts w:ascii="Arial" w:hAnsi="Arial" w:cs="Arial"/>
                      <w:sz w:val="20"/>
                      <w:szCs w:val="20"/>
                    </w:rPr>
                    <w:t xml:space="preserve"> = </w:t>
                  </w:r>
                  <w:r w:rsidRPr="004C3189">
                    <w:rPr>
                      <w:rFonts w:ascii="Arial" w:hAnsi="Arial" w:cs="Arial"/>
                      <w:i/>
                      <w:sz w:val="20"/>
                      <w:szCs w:val="20"/>
                    </w:rPr>
                    <w:t>P</w:t>
                  </w:r>
                  <w:r w:rsidRPr="004C3189">
                    <w:rPr>
                      <w:rFonts w:ascii="Arial" w:hAnsi="Arial" w:cs="Arial"/>
                      <w:sz w:val="20"/>
                      <w:szCs w:val="20"/>
                      <w:vertAlign w:val="subscript"/>
                    </w:rPr>
                    <w:t>0</w:t>
                  </w:r>
                  <w:r w:rsidRPr="004C3189">
                    <w:rPr>
                      <w:rFonts w:ascii="Arial" w:hAnsi="Arial" w:cs="Arial"/>
                      <w:i/>
                      <w:sz w:val="20"/>
                      <w:szCs w:val="20"/>
                    </w:rPr>
                    <w:t>e</w:t>
                  </w:r>
                  <w:r w:rsidRPr="004C3189">
                    <w:rPr>
                      <w:rFonts w:ascii="Arial" w:hAnsi="Arial" w:cs="Arial"/>
                      <w:i/>
                      <w:sz w:val="20"/>
                      <w:szCs w:val="20"/>
                      <w:vertAlign w:val="superscript"/>
                    </w:rPr>
                    <w:t>kt</w:t>
                  </w:r>
                  <w:r w:rsidRPr="004C3189">
                    <w:rPr>
                      <w:rFonts w:ascii="Arial" w:hAnsi="Arial" w:cs="Arial"/>
                      <w:sz w:val="20"/>
                      <w:szCs w:val="20"/>
                    </w:rPr>
                    <w:t xml:space="preserve">, where </w:t>
                  </w:r>
                  <w:r w:rsidRPr="004C3189">
                    <w:rPr>
                      <w:rFonts w:ascii="Arial" w:hAnsi="Arial" w:cs="Arial"/>
                      <w:i/>
                      <w:sz w:val="20"/>
                      <w:szCs w:val="20"/>
                    </w:rPr>
                    <w:t>P</w:t>
                  </w:r>
                  <w:r w:rsidRPr="004C3189">
                    <w:rPr>
                      <w:rFonts w:ascii="Arial" w:hAnsi="Arial" w:cs="Arial"/>
                      <w:sz w:val="20"/>
                      <w:szCs w:val="20"/>
                    </w:rPr>
                    <w:t xml:space="preserve"> is the current amount or population, </w:t>
                  </w:r>
                  <w:r w:rsidRPr="004C3189">
                    <w:rPr>
                      <w:rFonts w:ascii="Arial" w:hAnsi="Arial" w:cs="Arial"/>
                      <w:i/>
                      <w:sz w:val="20"/>
                      <w:szCs w:val="20"/>
                    </w:rPr>
                    <w:t>P</w:t>
                  </w:r>
                  <w:r w:rsidRPr="004C3189">
                    <w:rPr>
                      <w:rFonts w:ascii="Arial" w:hAnsi="Arial" w:cs="Arial"/>
                      <w:sz w:val="20"/>
                      <w:szCs w:val="20"/>
                      <w:vertAlign w:val="subscript"/>
                    </w:rPr>
                    <w:t>0</w:t>
                  </w:r>
                  <w:r w:rsidRPr="004C3189">
                    <w:rPr>
                      <w:rFonts w:ascii="Arial" w:hAnsi="Arial" w:cs="Arial"/>
                      <w:sz w:val="20"/>
                      <w:szCs w:val="20"/>
                    </w:rPr>
                    <w:t xml:space="preserve"> is the initial amount, </w:t>
                  </w:r>
                  <w:proofErr w:type="spellStart"/>
                  <w:r w:rsidRPr="004C3189">
                    <w:rPr>
                      <w:rFonts w:ascii="Arial" w:hAnsi="Arial" w:cs="Arial"/>
                      <w:i/>
                      <w:sz w:val="20"/>
                      <w:szCs w:val="20"/>
                    </w:rPr>
                    <w:t>t</w:t>
                  </w:r>
                  <w:proofErr w:type="spellEnd"/>
                  <w:r w:rsidRPr="004C3189">
                    <w:rPr>
                      <w:rFonts w:ascii="Arial" w:hAnsi="Arial" w:cs="Arial"/>
                      <w:sz w:val="20"/>
                      <w:szCs w:val="20"/>
                    </w:rPr>
                    <w:t xml:space="preserve"> is time, and </w:t>
                  </w:r>
                  <w:r w:rsidRPr="004C3189">
                    <w:rPr>
                      <w:rFonts w:ascii="Arial" w:hAnsi="Arial" w:cs="Arial"/>
                      <w:i/>
                      <w:sz w:val="20"/>
                      <w:szCs w:val="20"/>
                    </w:rPr>
                    <w:t>k</w:t>
                  </w:r>
                  <w:r w:rsidRPr="004C3189">
                    <w:rPr>
                      <w:rFonts w:ascii="Arial" w:hAnsi="Arial" w:cs="Arial"/>
                      <w:sz w:val="20"/>
                      <w:szCs w:val="20"/>
                    </w:rPr>
                    <w:t xml:space="preserve"> is a growth constant. An amount is </w:t>
                  </w:r>
                  <w:r w:rsidRPr="004C3189">
                    <w:rPr>
                      <w:rFonts w:ascii="Arial" w:hAnsi="Arial" w:cs="Arial"/>
                      <w:i/>
                      <w:sz w:val="20"/>
                      <w:szCs w:val="20"/>
                    </w:rPr>
                    <w:t>growing</w:t>
                  </w:r>
                  <w:r w:rsidRPr="004C3189">
                    <w:rPr>
                      <w:rFonts w:ascii="Arial" w:hAnsi="Arial" w:cs="Arial"/>
                      <w:sz w:val="20"/>
                      <w:szCs w:val="20"/>
                    </w:rPr>
                    <w:t xml:space="preserve"> if </w:t>
                  </w:r>
                  <w:r w:rsidRPr="004C3189">
                    <w:rPr>
                      <w:rFonts w:ascii="Arial" w:hAnsi="Arial" w:cs="Arial"/>
                      <w:i/>
                      <w:sz w:val="20"/>
                      <w:szCs w:val="20"/>
                    </w:rPr>
                    <w:t>k</w:t>
                  </w:r>
                  <w:r w:rsidRPr="004C3189">
                    <w:rPr>
                      <w:rFonts w:ascii="Arial" w:hAnsi="Arial" w:cs="Arial"/>
                      <w:sz w:val="20"/>
                      <w:szCs w:val="20"/>
                    </w:rPr>
                    <w:t xml:space="preserve"> &gt; 0 and </w:t>
                  </w:r>
                  <w:r w:rsidRPr="004C3189">
                    <w:rPr>
                      <w:rFonts w:ascii="Arial" w:hAnsi="Arial" w:cs="Arial"/>
                      <w:i/>
                      <w:sz w:val="20"/>
                      <w:szCs w:val="20"/>
                    </w:rPr>
                    <w:t>declining</w:t>
                  </w:r>
                  <w:r w:rsidRPr="004C3189">
                    <w:rPr>
                      <w:rFonts w:ascii="Arial" w:hAnsi="Arial" w:cs="Arial"/>
                      <w:sz w:val="20"/>
                      <w:szCs w:val="20"/>
                    </w:rPr>
                    <w:t xml:space="preserve"> if </w:t>
                  </w:r>
                  <w:r w:rsidRPr="004C3189">
                    <w:rPr>
                      <w:rFonts w:ascii="Arial" w:hAnsi="Arial" w:cs="Arial"/>
                      <w:i/>
                      <w:sz w:val="20"/>
                      <w:szCs w:val="20"/>
                    </w:rPr>
                    <w:t>k</w:t>
                  </w:r>
                  <w:r w:rsidRPr="004C3189">
                    <w:rPr>
                      <w:rFonts w:ascii="Arial" w:hAnsi="Arial" w:cs="Arial"/>
                      <w:sz w:val="20"/>
                      <w:szCs w:val="20"/>
                    </w:rPr>
                    <w:t> &lt; 0.</w:t>
                  </w:r>
                </w:p>
                <w:p w14:paraId="38F269F8" w14:textId="77777777" w:rsidR="00D87955" w:rsidRPr="004C3189" w:rsidRDefault="00D87955" w:rsidP="00D87955">
                  <w:pPr>
                    <w:tabs>
                      <w:tab w:val="left" w:pos="1530"/>
                    </w:tabs>
                    <w:spacing w:after="120" w:line="280" w:lineRule="atLeast"/>
                    <w:rPr>
                      <w:rFonts w:ascii="Arial" w:hAnsi="Arial" w:cs="Arial"/>
                      <w:sz w:val="20"/>
                      <w:szCs w:val="20"/>
                    </w:rPr>
                  </w:pPr>
                  <w:r w:rsidRPr="004C3189">
                    <w:rPr>
                      <w:rFonts w:ascii="Arial" w:hAnsi="Arial" w:cs="Arial"/>
                      <w:sz w:val="20"/>
                      <w:szCs w:val="20"/>
                    </w:rPr>
                    <w:t>The following are examples of exponential growth or decay. For each exercise, write an equation to represent the situation and solve your equation to find the answer.</w:t>
                  </w:r>
                  <w:r>
                    <w:rPr>
                      <w:rFonts w:ascii="Arial" w:hAnsi="Arial" w:cs="Arial"/>
                      <w:sz w:val="20"/>
                      <w:szCs w:val="20"/>
                    </w:rPr>
                    <w:br/>
                  </w:r>
                </w:p>
                <w:p w14:paraId="46D8281C" w14:textId="77777777" w:rsidR="00D87955" w:rsidRDefault="00D87955" w:rsidP="00D87955">
                  <w:pPr>
                    <w:pStyle w:val="ListParagraph"/>
                    <w:numPr>
                      <w:ilvl w:val="0"/>
                      <w:numId w:val="45"/>
                    </w:numPr>
                    <w:tabs>
                      <w:tab w:val="left" w:pos="360"/>
                    </w:tabs>
                    <w:spacing w:after="120" w:line="280" w:lineRule="atLeast"/>
                    <w:rPr>
                      <w:rFonts w:ascii="Arial" w:hAnsi="Arial" w:cs="Arial"/>
                      <w:sz w:val="20"/>
                      <w:szCs w:val="20"/>
                    </w:rPr>
                  </w:pPr>
                  <w:r w:rsidRPr="004C3189">
                    <w:rPr>
                      <w:rFonts w:ascii="Arial" w:hAnsi="Arial" w:cs="Arial"/>
                      <w:sz w:val="20"/>
                      <w:szCs w:val="20"/>
                    </w:rPr>
                    <w:t xml:space="preserve">Suppose you invest $1,000 in a CD that is compounded continuously at the rate of 5% annually. (Compounded continuously means that the investment is always growing rather than increasing in discrete steps.) What is the value of this investment after one year? </w:t>
                  </w:r>
                  <w:r w:rsidRPr="004C3189">
                    <w:rPr>
                      <w:rFonts w:ascii="Arial" w:hAnsi="Arial" w:cs="Arial"/>
                      <w:sz w:val="20"/>
                      <w:szCs w:val="20"/>
                    </w:rPr>
                    <w:br/>
                    <w:t>Two years? Five years?</w:t>
                  </w:r>
                </w:p>
                <w:p w14:paraId="6D878BEB" w14:textId="77777777" w:rsidR="00D87955" w:rsidRDefault="00D87955" w:rsidP="00D87955">
                  <w:pPr>
                    <w:pStyle w:val="ListParagraph"/>
                    <w:tabs>
                      <w:tab w:val="left" w:pos="360"/>
                    </w:tabs>
                    <w:spacing w:after="120" w:line="280" w:lineRule="atLeast"/>
                    <w:ind w:left="450"/>
                    <w:rPr>
                      <w:rFonts w:ascii="Arial" w:hAnsi="Arial" w:cs="Arial"/>
                      <w:sz w:val="20"/>
                      <w:szCs w:val="20"/>
                    </w:rPr>
                  </w:pPr>
                </w:p>
                <w:p w14:paraId="040F96BC" w14:textId="77777777" w:rsidR="00D87955" w:rsidRDefault="00D87955" w:rsidP="00D87955">
                  <w:pPr>
                    <w:pStyle w:val="ListParagraph"/>
                    <w:tabs>
                      <w:tab w:val="left" w:pos="360"/>
                    </w:tabs>
                    <w:spacing w:after="120" w:line="280" w:lineRule="atLeast"/>
                    <w:ind w:left="45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Modeling equation:  </w:t>
                  </w:r>
                  <m:oMath>
                    <m:r>
                      <w:rPr>
                        <w:rFonts w:ascii="Cambria Math" w:hAnsi="Cambria Math" w:cs="Arial"/>
                        <w:sz w:val="20"/>
                        <w:szCs w:val="20"/>
                      </w:rPr>
                      <m:t>P=1000</m:t>
                    </m:r>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0.05t</m:t>
                        </m:r>
                      </m:sup>
                    </m:sSup>
                  </m:oMath>
                  <w:r>
                    <w:rPr>
                      <w:rFonts w:ascii="Arial" w:hAnsi="Arial" w:cs="Arial"/>
                      <w:sz w:val="20"/>
                      <w:szCs w:val="20"/>
                    </w:rPr>
                    <w:t xml:space="preserve">  (where </w:t>
                  </w:r>
                  <m:oMath>
                    <m:r>
                      <w:rPr>
                        <w:rFonts w:ascii="Cambria Math" w:hAnsi="Cambria Math" w:cs="Arial"/>
                        <w:sz w:val="20"/>
                        <w:szCs w:val="20"/>
                      </w:rPr>
                      <m:t>P</m:t>
                    </m:r>
                  </m:oMath>
                  <w:r>
                    <w:rPr>
                      <w:rFonts w:ascii="Arial" w:hAnsi="Arial" w:cs="Arial"/>
                      <w:sz w:val="20"/>
                      <w:szCs w:val="20"/>
                    </w:rPr>
                    <w:t xml:space="preserve"> is the value and </w:t>
                  </w:r>
                  <m:oMath>
                    <m:r>
                      <w:rPr>
                        <w:rFonts w:ascii="Cambria Math" w:hAnsi="Cambria Math" w:cs="Arial"/>
                        <w:sz w:val="20"/>
                        <w:szCs w:val="20"/>
                      </w:rPr>
                      <m:t>t</m:t>
                    </m:r>
                  </m:oMath>
                  <w:r>
                    <w:rPr>
                      <w:rFonts w:ascii="Arial" w:hAnsi="Arial" w:cs="Arial"/>
                      <w:sz w:val="20"/>
                      <w:szCs w:val="20"/>
                    </w:rPr>
                    <w:t xml:space="preserve"> is the time in years);</w:t>
                  </w:r>
                </w:p>
                <w:p w14:paraId="65164E30" w14:textId="77777777" w:rsidR="00D87955" w:rsidRDefault="00D87955" w:rsidP="00D87955">
                  <w:pPr>
                    <w:pStyle w:val="ListParagraph"/>
                    <w:tabs>
                      <w:tab w:val="left" w:pos="360"/>
                    </w:tabs>
                    <w:spacing w:after="120" w:line="280" w:lineRule="atLeast"/>
                    <w:ind w:left="450"/>
                    <w:rPr>
                      <w:rFonts w:ascii="Arial" w:hAnsi="Arial" w:cs="Arial"/>
                      <w:sz w:val="20"/>
                      <w:szCs w:val="20"/>
                    </w:rPr>
                  </w:pPr>
                  <w:r>
                    <w:rPr>
                      <w:rFonts w:ascii="Arial" w:hAnsi="Arial" w:cs="Arial"/>
                      <w:sz w:val="20"/>
                      <w:szCs w:val="20"/>
                    </w:rPr>
                    <w:t xml:space="preserve">                  One year:  $1,051.27</w:t>
                  </w:r>
                </w:p>
                <w:p w14:paraId="23C26181" w14:textId="77777777" w:rsidR="00D87955" w:rsidRDefault="00D87955" w:rsidP="00D87955">
                  <w:pPr>
                    <w:pStyle w:val="ListParagraph"/>
                    <w:tabs>
                      <w:tab w:val="left" w:pos="360"/>
                    </w:tabs>
                    <w:spacing w:after="120" w:line="280" w:lineRule="atLeast"/>
                    <w:ind w:left="450"/>
                    <w:rPr>
                      <w:rFonts w:ascii="Arial" w:hAnsi="Arial" w:cs="Arial"/>
                      <w:sz w:val="20"/>
                      <w:szCs w:val="20"/>
                    </w:rPr>
                  </w:pPr>
                  <w:r>
                    <w:rPr>
                      <w:rFonts w:ascii="Arial" w:hAnsi="Arial" w:cs="Arial"/>
                      <w:sz w:val="20"/>
                      <w:szCs w:val="20"/>
                    </w:rPr>
                    <w:t xml:space="preserve">                  Two years:  $1,105.17</w:t>
                  </w:r>
                </w:p>
                <w:p w14:paraId="73235213" w14:textId="77777777" w:rsidR="00D87955" w:rsidRDefault="00D87955" w:rsidP="00D87955">
                  <w:pPr>
                    <w:pStyle w:val="ListParagraph"/>
                    <w:tabs>
                      <w:tab w:val="left" w:pos="360"/>
                    </w:tabs>
                    <w:spacing w:after="120" w:line="280" w:lineRule="atLeast"/>
                    <w:ind w:left="450"/>
                    <w:rPr>
                      <w:rFonts w:ascii="Arial" w:hAnsi="Arial" w:cs="Arial"/>
                      <w:sz w:val="20"/>
                      <w:szCs w:val="20"/>
                    </w:rPr>
                  </w:pPr>
                  <w:r>
                    <w:rPr>
                      <w:rFonts w:ascii="Arial" w:hAnsi="Arial" w:cs="Arial"/>
                      <w:sz w:val="20"/>
                      <w:szCs w:val="20"/>
                    </w:rPr>
                    <w:t xml:space="preserve">                  Five years:  $1,284.03</w:t>
                  </w:r>
                </w:p>
                <w:p w14:paraId="44581FDA" w14:textId="77777777" w:rsidR="00D87955" w:rsidRDefault="00D87955" w:rsidP="00BF13AC">
                  <w:pPr>
                    <w:spacing w:after="120" w:line="280" w:lineRule="atLeast"/>
                    <w:rPr>
                      <w:rFonts w:ascii="Arial" w:hAnsi="Arial" w:cs="Arial"/>
                      <w:sz w:val="20"/>
                      <w:szCs w:val="20"/>
                    </w:rPr>
                  </w:pPr>
                </w:p>
              </w:tc>
            </w:tr>
          </w:tbl>
          <w:p w14:paraId="670BE98F" w14:textId="7946C86F" w:rsidR="00D87955" w:rsidRPr="004C3189" w:rsidRDefault="00D87955" w:rsidP="00BF13AC">
            <w:pPr>
              <w:spacing w:after="120" w:line="280" w:lineRule="atLeast"/>
              <w:rPr>
                <w:rFonts w:ascii="Arial" w:hAnsi="Arial" w:cs="Arial"/>
                <w:sz w:val="20"/>
                <w:szCs w:val="20"/>
              </w:rPr>
            </w:pPr>
          </w:p>
        </w:tc>
      </w:tr>
      <w:tr w:rsidR="004C3189" w:rsidRPr="004C3189" w14:paraId="2B4508BA" w14:textId="77777777" w:rsidTr="00BF13AC">
        <w:trPr>
          <w:cantSplit/>
          <w:trHeight w:val="325"/>
        </w:trPr>
        <w:tc>
          <w:tcPr>
            <w:tcW w:w="9558" w:type="dxa"/>
            <w:gridSpan w:val="2"/>
          </w:tcPr>
          <w:p w14:paraId="2F416578" w14:textId="77777777" w:rsidR="00D87955" w:rsidRPr="004C3189" w:rsidRDefault="00D87955" w:rsidP="00D87955">
            <w:pPr>
              <w:pStyle w:val="ListParagraph"/>
              <w:numPr>
                <w:ilvl w:val="0"/>
                <w:numId w:val="45"/>
              </w:numPr>
              <w:tabs>
                <w:tab w:val="left" w:pos="360"/>
              </w:tabs>
              <w:spacing w:after="120" w:line="280" w:lineRule="atLeast"/>
              <w:rPr>
                <w:rFonts w:ascii="Arial" w:hAnsi="Arial" w:cs="Arial"/>
                <w:sz w:val="20"/>
                <w:szCs w:val="20"/>
              </w:rPr>
            </w:pPr>
            <w:r w:rsidRPr="004C3189">
              <w:rPr>
                <w:rFonts w:ascii="Arial" w:hAnsi="Arial" w:cs="Arial"/>
                <w:sz w:val="20"/>
                <w:szCs w:val="20"/>
              </w:rPr>
              <w:lastRenderedPageBreak/>
              <w:t xml:space="preserve">A colony of bacteria is growing at a rate of 50% per hour. What is the approximate population of the colony after </w:t>
            </w:r>
            <w:r w:rsidRPr="004C3189">
              <w:rPr>
                <w:rFonts w:ascii="Arial" w:hAnsi="Arial" w:cs="Arial"/>
                <w:i/>
                <w:sz w:val="20"/>
                <w:szCs w:val="20"/>
              </w:rPr>
              <w:t>one day</w:t>
            </w:r>
            <w:r w:rsidRPr="004C3189">
              <w:rPr>
                <w:rFonts w:ascii="Arial" w:hAnsi="Arial" w:cs="Arial"/>
                <w:sz w:val="20"/>
                <w:szCs w:val="20"/>
              </w:rPr>
              <w:t xml:space="preserve"> if the initial population was 500?</w:t>
            </w:r>
          </w:p>
          <w:p w14:paraId="7ADE6AEE" w14:textId="77777777" w:rsidR="00D87955" w:rsidRPr="004C3189" w:rsidRDefault="00D87955" w:rsidP="00D87955">
            <w:pPr>
              <w:pStyle w:val="ListParagraph"/>
              <w:tabs>
                <w:tab w:val="left" w:pos="360"/>
              </w:tabs>
              <w:spacing w:after="120" w:line="280" w:lineRule="atLeast"/>
              <w:ind w:left="450"/>
              <w:rPr>
                <w:rFonts w:ascii="Arial" w:hAnsi="Arial" w:cs="Arial"/>
                <w:sz w:val="20"/>
                <w:szCs w:val="20"/>
              </w:rPr>
            </w:pPr>
          </w:p>
          <w:p w14:paraId="41B93175" w14:textId="77777777" w:rsidR="00D87955" w:rsidRDefault="00D87955" w:rsidP="00D87955">
            <w:pPr>
              <w:pStyle w:val="ListParagraph"/>
              <w:tabs>
                <w:tab w:val="left" w:pos="360"/>
              </w:tabs>
              <w:spacing w:after="120" w:line="280" w:lineRule="atLeast"/>
              <w:ind w:left="45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Modeling equation:  </w:t>
            </w:r>
            <m:oMath>
              <m:r>
                <w:rPr>
                  <w:rFonts w:ascii="Cambria Math" w:hAnsi="Cambria Math" w:cs="Arial"/>
                  <w:sz w:val="20"/>
                  <w:szCs w:val="20"/>
                </w:rPr>
                <m:t>P=500</m:t>
              </m:r>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0.5 ∙24</m:t>
                  </m:r>
                </m:sup>
              </m:sSup>
            </m:oMath>
            <w:r>
              <w:rPr>
                <w:rFonts w:ascii="Arial" w:hAnsi="Arial" w:cs="Arial"/>
                <w:sz w:val="20"/>
                <w:szCs w:val="20"/>
              </w:rPr>
              <w:t xml:space="preserve">  (where </w:t>
            </w:r>
            <m:oMath>
              <m:r>
                <w:rPr>
                  <w:rFonts w:ascii="Cambria Math" w:hAnsi="Cambria Math" w:cs="Arial"/>
                  <w:sz w:val="20"/>
                  <w:szCs w:val="20"/>
                </w:rPr>
                <m:t>P</m:t>
              </m:r>
            </m:oMath>
            <w:r>
              <w:rPr>
                <w:rFonts w:ascii="Arial" w:hAnsi="Arial" w:cs="Arial"/>
                <w:sz w:val="20"/>
                <w:szCs w:val="20"/>
              </w:rPr>
              <w:t xml:space="preserve"> is the population)</w:t>
            </w:r>
          </w:p>
          <w:p w14:paraId="78AB3F39" w14:textId="77777777" w:rsidR="00D87955" w:rsidRPr="009912F8" w:rsidRDefault="00D87955" w:rsidP="00D87955">
            <w:pPr>
              <w:pStyle w:val="ListParagraph"/>
              <w:tabs>
                <w:tab w:val="left" w:pos="360"/>
              </w:tabs>
              <w:spacing w:after="120" w:line="280" w:lineRule="atLeast"/>
              <w:ind w:left="450"/>
              <w:rPr>
                <w:rFonts w:ascii="Arial" w:hAnsi="Arial" w:cs="Arial"/>
                <w:sz w:val="20"/>
                <w:szCs w:val="20"/>
              </w:rPr>
            </w:pPr>
            <w:r>
              <w:rPr>
                <w:rFonts w:ascii="Arial" w:hAnsi="Arial" w:cs="Arial"/>
                <w:sz w:val="20"/>
                <w:szCs w:val="20"/>
              </w:rPr>
              <w:t xml:space="preserve">                  After one day:  about 81,000,000</w:t>
            </w:r>
            <w:r>
              <w:rPr>
                <w:rFonts w:ascii="Arial" w:hAnsi="Arial" w:cs="Arial"/>
                <w:sz w:val="20"/>
                <w:szCs w:val="20"/>
              </w:rPr>
              <w:br/>
            </w:r>
          </w:p>
          <w:p w14:paraId="5CA57939" w14:textId="77777777" w:rsidR="00D87955" w:rsidRPr="004C3189" w:rsidRDefault="00D87955" w:rsidP="00D87955">
            <w:pPr>
              <w:pStyle w:val="ListParagraph"/>
              <w:tabs>
                <w:tab w:val="left" w:pos="360"/>
              </w:tabs>
              <w:spacing w:after="120" w:line="280" w:lineRule="atLeast"/>
              <w:ind w:left="450"/>
              <w:rPr>
                <w:rFonts w:ascii="Arial" w:hAnsi="Arial" w:cs="Arial"/>
                <w:sz w:val="20"/>
                <w:szCs w:val="20"/>
              </w:rPr>
            </w:pPr>
          </w:p>
          <w:p w14:paraId="532861F0" w14:textId="77777777" w:rsidR="00D87955" w:rsidRPr="004C3189" w:rsidRDefault="00D87955" w:rsidP="00D87955">
            <w:pPr>
              <w:pStyle w:val="ListParagraph"/>
              <w:numPr>
                <w:ilvl w:val="0"/>
                <w:numId w:val="45"/>
              </w:numPr>
              <w:tabs>
                <w:tab w:val="left" w:pos="360"/>
              </w:tabs>
              <w:spacing w:after="120" w:line="280" w:lineRule="atLeast"/>
              <w:rPr>
                <w:rFonts w:ascii="Arial" w:hAnsi="Arial" w:cs="Arial"/>
                <w:sz w:val="20"/>
                <w:szCs w:val="20"/>
              </w:rPr>
            </w:pPr>
            <w:r w:rsidRPr="004C3189">
              <w:rPr>
                <w:rFonts w:ascii="Arial" w:hAnsi="Arial" w:cs="Arial"/>
                <w:sz w:val="20"/>
                <w:szCs w:val="20"/>
              </w:rPr>
              <w:t>Suppose a glacier is melting proportionately to its volume at the rate of 15% per year. Approximately what percent of the glacier is left after ten years if the initial volume is one million cubic meters? (This is an example of exponential decay.)</w:t>
            </w:r>
          </w:p>
          <w:p w14:paraId="4F42130C" w14:textId="77777777" w:rsidR="00D87955" w:rsidRPr="004C3189" w:rsidRDefault="00D87955" w:rsidP="00D87955">
            <w:pPr>
              <w:pStyle w:val="ListParagraph"/>
              <w:tabs>
                <w:tab w:val="left" w:pos="360"/>
              </w:tabs>
              <w:spacing w:after="120" w:line="280" w:lineRule="atLeast"/>
              <w:ind w:left="450"/>
              <w:rPr>
                <w:rFonts w:ascii="Arial" w:hAnsi="Arial" w:cs="Arial"/>
                <w:sz w:val="20"/>
                <w:szCs w:val="20"/>
              </w:rPr>
            </w:pPr>
          </w:p>
          <w:p w14:paraId="34E18B8D" w14:textId="77777777" w:rsidR="00D87955" w:rsidRDefault="00D87955" w:rsidP="00D87955">
            <w:pPr>
              <w:pStyle w:val="ListParagraph"/>
              <w:tabs>
                <w:tab w:val="left" w:pos="360"/>
              </w:tabs>
              <w:spacing w:after="120" w:line="280" w:lineRule="atLeast"/>
              <w:ind w:left="45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Modeling equation:  </w:t>
            </w:r>
            <m:oMath>
              <m:r>
                <w:rPr>
                  <w:rFonts w:ascii="Cambria Math" w:hAnsi="Cambria Math" w:cs="Arial"/>
                  <w:sz w:val="20"/>
                  <w:szCs w:val="20"/>
                </w:rPr>
                <m:t>P=1000000</m:t>
              </m:r>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-0.15 ∙10</m:t>
                  </m:r>
                </m:sup>
              </m:sSup>
            </m:oMath>
            <w:r>
              <w:rPr>
                <w:rFonts w:ascii="Arial" w:hAnsi="Arial" w:cs="Arial"/>
                <w:sz w:val="20"/>
                <w:szCs w:val="20"/>
              </w:rPr>
              <w:t xml:space="preserve">  (where </w:t>
            </w:r>
            <m:oMath>
              <m:r>
                <w:rPr>
                  <w:rFonts w:ascii="Cambria Math" w:hAnsi="Cambria Math" w:cs="Arial"/>
                  <w:sz w:val="20"/>
                  <w:szCs w:val="20"/>
                </w:rPr>
                <m:t>P</m:t>
              </m:r>
            </m:oMath>
            <w:r>
              <w:rPr>
                <w:rFonts w:ascii="Arial" w:hAnsi="Arial" w:cs="Arial"/>
                <w:sz w:val="20"/>
                <w:szCs w:val="20"/>
              </w:rPr>
              <w:t xml:space="preserve"> is the volume)</w:t>
            </w:r>
          </w:p>
          <w:p w14:paraId="4BB3720B" w14:textId="77777777" w:rsidR="00D87955" w:rsidRPr="009912F8" w:rsidRDefault="00D87955" w:rsidP="00D87955">
            <w:pPr>
              <w:pStyle w:val="ListParagraph"/>
              <w:tabs>
                <w:tab w:val="left" w:pos="360"/>
              </w:tabs>
              <w:spacing w:after="120" w:line="280" w:lineRule="atLeast"/>
              <w:ind w:left="450"/>
              <w:rPr>
                <w:rFonts w:ascii="Arial" w:hAnsi="Arial" w:cs="Arial"/>
                <w:sz w:val="20"/>
                <w:szCs w:val="20"/>
              </w:rPr>
            </w:pPr>
            <w:r>
              <w:rPr>
                <w:rFonts w:ascii="Arial" w:hAnsi="Arial" w:cs="Arial"/>
                <w:sz w:val="20"/>
                <w:szCs w:val="20"/>
              </w:rPr>
              <w:t xml:space="preserve">                  After 10 years:  22.3%</w:t>
            </w:r>
          </w:p>
          <w:p w14:paraId="50997C5E" w14:textId="5E445EC7" w:rsidR="00D87955" w:rsidRPr="00D87955" w:rsidRDefault="00D87955" w:rsidP="00D87955">
            <w:pPr>
              <w:tabs>
                <w:tab w:val="left" w:pos="360"/>
              </w:tabs>
              <w:spacing w:after="120" w:line="280" w:lineRule="atLeast"/>
              <w:rPr>
                <w:rFonts w:ascii="Arial" w:hAnsi="Arial" w:cs="Arial"/>
                <w:sz w:val="20"/>
                <w:szCs w:val="20"/>
              </w:rPr>
            </w:pPr>
          </w:p>
        </w:tc>
      </w:tr>
      <w:tr w:rsidR="004C3189" w:rsidRPr="004C3189" w14:paraId="4950333E" w14:textId="77777777" w:rsidTr="00BF13AC">
        <w:trPr>
          <w:cantSplit/>
          <w:trHeight w:val="2910"/>
        </w:trPr>
        <w:tc>
          <w:tcPr>
            <w:tcW w:w="9558" w:type="dxa"/>
            <w:gridSpan w:val="2"/>
          </w:tcPr>
          <w:p w14:paraId="3157EEAF" w14:textId="77777777" w:rsidR="009912F8" w:rsidRDefault="004C3189" w:rsidP="009912F8">
            <w:pPr>
              <w:pStyle w:val="ListParagraph"/>
              <w:numPr>
                <w:ilvl w:val="0"/>
                <w:numId w:val="45"/>
              </w:numPr>
              <w:tabs>
                <w:tab w:val="left" w:pos="360"/>
              </w:tabs>
              <w:spacing w:after="120" w:line="280" w:lineRule="atLeast"/>
              <w:ind w:right="702"/>
              <w:rPr>
                <w:rFonts w:ascii="Arial" w:hAnsi="Arial" w:cs="Arial"/>
                <w:sz w:val="20"/>
                <w:szCs w:val="20"/>
              </w:rPr>
            </w:pPr>
            <w:r w:rsidRPr="009912F8">
              <w:rPr>
                <w:rFonts w:ascii="Arial" w:hAnsi="Arial" w:cs="Arial"/>
                <w:sz w:val="20"/>
                <w:szCs w:val="20"/>
              </w:rPr>
              <w:t xml:space="preserve">A snowball is rolling down a </w:t>
            </w:r>
            <w:proofErr w:type="gramStart"/>
            <w:r w:rsidRPr="009912F8">
              <w:rPr>
                <w:rFonts w:ascii="Arial" w:hAnsi="Arial" w:cs="Arial"/>
                <w:sz w:val="20"/>
                <w:szCs w:val="20"/>
              </w:rPr>
              <w:t>snow covered</w:t>
            </w:r>
            <w:proofErr w:type="gramEnd"/>
            <w:r w:rsidRPr="009912F8">
              <w:rPr>
                <w:rFonts w:ascii="Arial" w:hAnsi="Arial" w:cs="Arial"/>
                <w:sz w:val="20"/>
                <w:szCs w:val="20"/>
              </w:rPr>
              <w:t xml:space="preserve"> hill. Suppose that at any time while it is rolling down the hill, its weight is increasing proportionately to its weight at a rate of 10% per second. What is its weight after 10 seconds if its weight initially was 2 pounds? After 20 seconds? After 45 seconds? After 1 minute? What limitations might exist on this problem</w:t>
            </w:r>
            <w:r w:rsidR="009912F8">
              <w:rPr>
                <w:rFonts w:ascii="Arial" w:hAnsi="Arial" w:cs="Arial"/>
                <w:sz w:val="20"/>
                <w:szCs w:val="20"/>
              </w:rPr>
              <w:t>?</w:t>
            </w:r>
          </w:p>
          <w:p w14:paraId="0064B33C" w14:textId="77777777" w:rsidR="009912F8" w:rsidRDefault="009912F8" w:rsidP="009912F8">
            <w:pPr>
              <w:pStyle w:val="ListParagraph"/>
              <w:tabs>
                <w:tab w:val="left" w:pos="360"/>
              </w:tabs>
              <w:spacing w:after="120" w:line="280" w:lineRule="atLeast"/>
              <w:ind w:left="450" w:right="702"/>
              <w:rPr>
                <w:rFonts w:ascii="Arial" w:hAnsi="Arial" w:cs="Arial"/>
                <w:sz w:val="20"/>
                <w:szCs w:val="20"/>
              </w:rPr>
            </w:pPr>
          </w:p>
          <w:p w14:paraId="7AE02BBD" w14:textId="77777777" w:rsidR="009912F8" w:rsidRDefault="009912F8" w:rsidP="009912F8">
            <w:pPr>
              <w:pStyle w:val="ListParagraph"/>
              <w:tabs>
                <w:tab w:val="left" w:pos="360"/>
              </w:tabs>
              <w:spacing w:after="120" w:line="280" w:lineRule="atLeast"/>
              <w:ind w:left="450" w:right="702"/>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w:r w:rsidRPr="009912F8">
              <w:rPr>
                <w:rFonts w:ascii="Arial" w:hAnsi="Arial" w:cs="Arial"/>
                <w:sz w:val="20"/>
                <w:szCs w:val="20"/>
              </w:rPr>
              <w:t xml:space="preserve">Modeling equation for growing snowball: </w:t>
            </w:r>
            <w:r>
              <w:rPr>
                <w:rFonts w:ascii="Arial" w:hAnsi="Arial" w:cs="Arial"/>
                <w:sz w:val="20"/>
                <w:szCs w:val="20"/>
              </w:rPr>
              <w:t xml:space="preserve"> </w:t>
            </w:r>
            <m:oMath>
              <m:r>
                <w:rPr>
                  <w:rFonts w:ascii="Cambria Math" w:hAnsi="Cambria Math" w:cs="Arial"/>
                  <w:sz w:val="20"/>
                  <w:szCs w:val="20"/>
                </w:rPr>
                <m:t xml:space="preserve">P= </m:t>
              </m:r>
              <m:sSup>
                <m:sSupPr>
                  <m:ctrlPr>
                    <w:rPr>
                      <w:rFonts w:ascii="Cambria Math" w:hAnsi="Cambria Math" w:cs="Arial"/>
                      <w:i/>
                      <w:sz w:val="20"/>
                      <w:szCs w:val="20"/>
                    </w:rPr>
                  </m:ctrlPr>
                </m:sSupPr>
                <m:e>
                  <m:r>
                    <w:rPr>
                      <w:rFonts w:ascii="Cambria Math" w:hAnsi="Cambria Math" w:cs="Arial"/>
                      <w:sz w:val="20"/>
                      <w:szCs w:val="20"/>
                    </w:rPr>
                    <m:t>2e</m:t>
                  </m:r>
                </m:e>
                <m:sup>
                  <m:r>
                    <w:rPr>
                      <w:rFonts w:ascii="Cambria Math" w:hAnsi="Cambria Math" w:cs="Arial"/>
                      <w:sz w:val="20"/>
                      <w:szCs w:val="20"/>
                    </w:rPr>
                    <m:t>0.1t</m:t>
                  </m:r>
                </m:sup>
              </m:sSup>
            </m:oMath>
            <w:r>
              <w:rPr>
                <w:rFonts w:ascii="Arial" w:hAnsi="Arial" w:cs="Arial"/>
                <w:sz w:val="20"/>
                <w:szCs w:val="20"/>
              </w:rPr>
              <w:t xml:space="preserve">  </w:t>
            </w:r>
            <w:r w:rsidRPr="009912F8">
              <w:rPr>
                <w:rFonts w:ascii="Arial" w:hAnsi="Arial" w:cs="Arial"/>
                <w:sz w:val="20"/>
                <w:szCs w:val="20"/>
              </w:rPr>
              <w:t xml:space="preserve">(where </w:t>
            </w:r>
            <m:oMath>
              <m:r>
                <w:rPr>
                  <w:rFonts w:ascii="Cambria Math" w:hAnsi="Cambria Math" w:cs="Arial"/>
                  <w:sz w:val="20"/>
                  <w:szCs w:val="20"/>
                </w:rPr>
                <m:t>P</m:t>
              </m:r>
            </m:oMath>
            <w:r w:rsidRPr="009912F8">
              <w:rPr>
                <w:rFonts w:ascii="Arial" w:hAnsi="Arial" w:cs="Arial"/>
                <w:sz w:val="20"/>
                <w:szCs w:val="20"/>
              </w:rPr>
              <w:t xml:space="preserve"> is the weight and </w:t>
            </w:r>
            <m:oMath>
              <m:r>
                <w:rPr>
                  <w:rFonts w:ascii="Cambria Math" w:hAnsi="Cambria Math" w:cs="Arial"/>
                  <w:sz w:val="20"/>
                  <w:szCs w:val="20"/>
                </w:rPr>
                <m:t>t</m:t>
              </m:r>
            </m:oMath>
            <w:r w:rsidRPr="009912F8">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 xml:space="preserve">                  </w:t>
            </w:r>
            <w:r w:rsidRPr="009912F8">
              <w:rPr>
                <w:rFonts w:ascii="Arial" w:hAnsi="Arial" w:cs="Arial"/>
                <w:sz w:val="20"/>
                <w:szCs w:val="20"/>
              </w:rPr>
              <w:t xml:space="preserve">is the time in seconds); </w:t>
            </w:r>
          </w:p>
          <w:p w14:paraId="3326E177" w14:textId="77777777" w:rsidR="009912F8" w:rsidRDefault="009912F8" w:rsidP="009912F8">
            <w:pPr>
              <w:pStyle w:val="ListParagraph"/>
              <w:tabs>
                <w:tab w:val="left" w:pos="360"/>
              </w:tabs>
              <w:spacing w:after="120" w:line="280" w:lineRule="atLeast"/>
              <w:ind w:left="450" w:right="702"/>
              <w:rPr>
                <w:rFonts w:ascii="Arial" w:hAnsi="Arial" w:cs="Arial"/>
                <w:sz w:val="20"/>
                <w:szCs w:val="20"/>
              </w:rPr>
            </w:pPr>
            <w:r>
              <w:rPr>
                <w:rFonts w:ascii="Arial" w:hAnsi="Arial" w:cs="Arial"/>
                <w:sz w:val="20"/>
                <w:szCs w:val="20"/>
              </w:rPr>
              <w:t xml:space="preserve">                  After </w:t>
            </w:r>
            <w:r w:rsidRPr="009912F8">
              <w:rPr>
                <w:rFonts w:ascii="Arial" w:hAnsi="Arial" w:cs="Arial"/>
                <w:sz w:val="20"/>
                <w:szCs w:val="20"/>
              </w:rPr>
              <w:t xml:space="preserve">10 seconds: 5.43 pounds; </w:t>
            </w:r>
          </w:p>
          <w:p w14:paraId="5EEB2749" w14:textId="77777777" w:rsidR="00B82178" w:rsidRDefault="009912F8" w:rsidP="009912F8">
            <w:pPr>
              <w:pStyle w:val="ListParagraph"/>
              <w:tabs>
                <w:tab w:val="left" w:pos="360"/>
              </w:tabs>
              <w:spacing w:after="120" w:line="280" w:lineRule="atLeast"/>
              <w:ind w:left="450" w:right="702"/>
              <w:rPr>
                <w:rFonts w:ascii="Arial" w:hAnsi="Arial" w:cs="Arial"/>
                <w:sz w:val="20"/>
                <w:szCs w:val="20"/>
              </w:rPr>
            </w:pPr>
            <w:r>
              <w:rPr>
                <w:rFonts w:ascii="Arial" w:hAnsi="Arial" w:cs="Arial"/>
                <w:sz w:val="20"/>
                <w:szCs w:val="20"/>
              </w:rPr>
              <w:t xml:space="preserve">                  After </w:t>
            </w:r>
            <w:r w:rsidRPr="009912F8">
              <w:rPr>
                <w:rFonts w:ascii="Arial" w:hAnsi="Arial" w:cs="Arial"/>
                <w:sz w:val="20"/>
                <w:szCs w:val="20"/>
              </w:rPr>
              <w:t xml:space="preserve">20 seconds: 14.78 pounds; </w:t>
            </w:r>
          </w:p>
          <w:p w14:paraId="4065B963" w14:textId="77777777" w:rsidR="00B82178" w:rsidRDefault="00B82178" w:rsidP="009912F8">
            <w:pPr>
              <w:pStyle w:val="ListParagraph"/>
              <w:tabs>
                <w:tab w:val="left" w:pos="360"/>
              </w:tabs>
              <w:spacing w:after="120" w:line="280" w:lineRule="atLeast"/>
              <w:ind w:left="450" w:right="702"/>
              <w:rPr>
                <w:rFonts w:ascii="Arial" w:hAnsi="Arial" w:cs="Arial"/>
                <w:sz w:val="20"/>
                <w:szCs w:val="20"/>
              </w:rPr>
            </w:pPr>
            <w:r>
              <w:rPr>
                <w:rFonts w:ascii="Arial" w:hAnsi="Arial" w:cs="Arial"/>
                <w:sz w:val="20"/>
                <w:szCs w:val="20"/>
              </w:rPr>
              <w:t xml:space="preserve">                  After </w:t>
            </w:r>
            <w:r w:rsidR="009912F8" w:rsidRPr="009912F8">
              <w:rPr>
                <w:rFonts w:ascii="Arial" w:hAnsi="Arial" w:cs="Arial"/>
                <w:sz w:val="20"/>
                <w:szCs w:val="20"/>
              </w:rPr>
              <w:t xml:space="preserve">45 seconds: 180.03 pounds; </w:t>
            </w:r>
          </w:p>
          <w:p w14:paraId="1A17FADE" w14:textId="77777777" w:rsidR="00B82178" w:rsidRDefault="00B82178" w:rsidP="009912F8">
            <w:pPr>
              <w:pStyle w:val="ListParagraph"/>
              <w:tabs>
                <w:tab w:val="left" w:pos="360"/>
              </w:tabs>
              <w:spacing w:after="120" w:line="280" w:lineRule="atLeast"/>
              <w:ind w:left="450" w:right="702"/>
              <w:rPr>
                <w:rFonts w:ascii="Arial" w:hAnsi="Arial" w:cs="Arial"/>
                <w:sz w:val="20"/>
                <w:szCs w:val="20"/>
              </w:rPr>
            </w:pPr>
            <w:r>
              <w:rPr>
                <w:rFonts w:ascii="Arial" w:hAnsi="Arial" w:cs="Arial"/>
                <w:sz w:val="20"/>
                <w:szCs w:val="20"/>
              </w:rPr>
              <w:t xml:space="preserve">                  After </w:t>
            </w:r>
            <w:r w:rsidR="009912F8" w:rsidRPr="009912F8">
              <w:rPr>
                <w:rFonts w:ascii="Arial" w:hAnsi="Arial" w:cs="Arial"/>
                <w:sz w:val="20"/>
                <w:szCs w:val="20"/>
              </w:rPr>
              <w:t xml:space="preserve">1 minute: 806.86 pounds </w:t>
            </w:r>
          </w:p>
          <w:p w14:paraId="0701C068" w14:textId="77777777" w:rsidR="00B82178" w:rsidRDefault="00B82178" w:rsidP="009912F8">
            <w:pPr>
              <w:pStyle w:val="ListParagraph"/>
              <w:tabs>
                <w:tab w:val="left" w:pos="360"/>
              </w:tabs>
              <w:spacing w:after="120" w:line="280" w:lineRule="atLeast"/>
              <w:ind w:left="450" w:right="702"/>
              <w:rPr>
                <w:rFonts w:ascii="Arial" w:hAnsi="Arial" w:cs="Arial"/>
                <w:sz w:val="20"/>
                <w:szCs w:val="20"/>
              </w:rPr>
            </w:pPr>
          </w:p>
          <w:p w14:paraId="57DCB673" w14:textId="18980253" w:rsidR="009912F8" w:rsidRPr="009912F8" w:rsidRDefault="00B82178" w:rsidP="009912F8">
            <w:pPr>
              <w:pStyle w:val="ListParagraph"/>
              <w:tabs>
                <w:tab w:val="left" w:pos="360"/>
              </w:tabs>
              <w:spacing w:after="120" w:line="280" w:lineRule="atLeast"/>
              <w:ind w:left="450" w:right="702"/>
              <w:rPr>
                <w:rFonts w:ascii="Arial" w:hAnsi="Arial" w:cs="Arial"/>
                <w:sz w:val="20"/>
                <w:szCs w:val="20"/>
              </w:rPr>
            </w:pPr>
            <w:r>
              <w:rPr>
                <w:rFonts w:ascii="Arial" w:hAnsi="Arial" w:cs="Arial"/>
                <w:sz w:val="20"/>
                <w:szCs w:val="20"/>
              </w:rPr>
              <w:t xml:space="preserve">                  </w:t>
            </w:r>
            <w:r w:rsidR="009912F8" w:rsidRPr="009912F8">
              <w:rPr>
                <w:rFonts w:ascii="Arial" w:hAnsi="Arial" w:cs="Arial"/>
                <w:sz w:val="20"/>
                <w:szCs w:val="20"/>
              </w:rPr>
              <w:t xml:space="preserve">Possible limitations: the modeling equation might not be appropriate after too </w:t>
            </w:r>
            <w:r>
              <w:rPr>
                <w:rFonts w:ascii="Arial" w:hAnsi="Arial" w:cs="Arial"/>
                <w:sz w:val="20"/>
                <w:szCs w:val="20"/>
              </w:rPr>
              <w:br/>
              <w:t xml:space="preserve">                  </w:t>
            </w:r>
            <w:r w:rsidR="009912F8" w:rsidRPr="009912F8">
              <w:rPr>
                <w:rFonts w:ascii="Arial" w:hAnsi="Arial" w:cs="Arial"/>
                <w:sz w:val="20"/>
                <w:szCs w:val="20"/>
              </w:rPr>
              <w:t xml:space="preserve">long a period of time, for example—the snowball may break apart if it gets too </w:t>
            </w:r>
            <w:r>
              <w:rPr>
                <w:rFonts w:ascii="Arial" w:hAnsi="Arial" w:cs="Arial"/>
                <w:sz w:val="20"/>
                <w:szCs w:val="20"/>
              </w:rPr>
              <w:br/>
              <w:t xml:space="preserve">                  </w:t>
            </w:r>
            <w:r w:rsidR="009912F8" w:rsidRPr="009912F8">
              <w:rPr>
                <w:rFonts w:ascii="Arial" w:hAnsi="Arial" w:cs="Arial"/>
                <w:sz w:val="20"/>
                <w:szCs w:val="20"/>
              </w:rPr>
              <w:t>big, or it might reach the end of the hill.</w:t>
            </w:r>
          </w:p>
        </w:tc>
      </w:tr>
    </w:tbl>
    <w:p w14:paraId="24CAA6B8" w14:textId="77777777" w:rsidR="004C3189" w:rsidRPr="000E3103" w:rsidRDefault="004C3189" w:rsidP="004C318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D332E3" w14:paraId="4D1DB82E" w14:textId="77777777" w:rsidTr="00D332E3">
        <w:tc>
          <w:tcPr>
            <w:tcW w:w="9350" w:type="dxa"/>
            <w:shd w:val="clear" w:color="auto" w:fill="D0CECE" w:themeFill="background2" w:themeFillShade="E6"/>
          </w:tcPr>
          <w:p w14:paraId="3F9B8A84" w14:textId="21BE9809" w:rsidR="00D332E3" w:rsidRPr="00D332E3" w:rsidRDefault="00D332E3" w:rsidP="00705609">
            <w:pPr>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w:t>
            </w:r>
            <w:r w:rsidRPr="00D332E3">
              <w:rPr>
                <w:rFonts w:ascii="Arial" w:hAnsi="Arial" w:cs="Arial"/>
                <w:sz w:val="20"/>
                <w:szCs w:val="20"/>
              </w:rPr>
              <w:t xml:space="preserve">Students encounter the exponential constant </w:t>
            </w:r>
            <m:oMath>
              <m:r>
                <w:rPr>
                  <w:rFonts w:ascii="Cambria Math" w:hAnsi="Cambria Math" w:cs="Arial"/>
                  <w:sz w:val="20"/>
                  <w:szCs w:val="20"/>
                </w:rPr>
                <m:t>e</m:t>
              </m:r>
            </m:oMath>
            <w:r w:rsidRPr="00D332E3">
              <w:rPr>
                <w:rFonts w:ascii="Arial" w:hAnsi="Arial" w:cs="Arial"/>
                <w:sz w:val="20"/>
                <w:szCs w:val="20"/>
              </w:rPr>
              <w:t xml:space="preserve"> at various levels in their mathematics schooling. It may happen well before they reach calculus, and it is often used without an appreciation for where it originates (or why it is important). A good time to use this activity is when students first encounter </w:t>
            </w:r>
            <m:oMath>
              <m:r>
                <w:rPr>
                  <w:rFonts w:ascii="Cambria Math" w:hAnsi="Cambria Math" w:cs="Arial"/>
                  <w:sz w:val="20"/>
                  <w:szCs w:val="20"/>
                </w:rPr>
                <m:t>e</m:t>
              </m:r>
            </m:oMath>
            <w:r w:rsidRPr="00D332E3">
              <w:rPr>
                <w:rFonts w:ascii="Arial" w:hAnsi="Arial" w:cs="Arial"/>
                <w:sz w:val="20"/>
                <w:szCs w:val="20"/>
              </w:rPr>
              <w:t>, but it is also appropriate for Precalculus and Calculus students when they are studying derivatives and instantaneous rate of change</w:t>
            </w:r>
            <w:r>
              <w:rPr>
                <w:rFonts w:ascii="Arial" w:hAnsi="Arial" w:cs="Arial"/>
                <w:sz w:val="20"/>
                <w:szCs w:val="20"/>
              </w:rPr>
              <w:t>.</w:t>
            </w:r>
          </w:p>
        </w:tc>
      </w:tr>
    </w:tbl>
    <w:p w14:paraId="7660F6DC" w14:textId="77777777" w:rsidR="004C3189" w:rsidRDefault="004C3189" w:rsidP="00705609">
      <w:pPr>
        <w:rPr>
          <w:rFonts w:ascii="Arial" w:hAnsi="Arial" w:cs="Arial"/>
          <w:sz w:val="20"/>
          <w:szCs w:val="20"/>
        </w:rPr>
      </w:pPr>
    </w:p>
    <w:sectPr w:rsidR="004C318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B1B55" w14:textId="77777777" w:rsidR="00B52EC1" w:rsidRDefault="00B52EC1" w:rsidP="000F02DC">
      <w:r>
        <w:separator/>
      </w:r>
    </w:p>
  </w:endnote>
  <w:endnote w:type="continuationSeparator" w:id="0">
    <w:p w14:paraId="0AD9E8DD" w14:textId="77777777" w:rsidR="00B52EC1" w:rsidRDefault="00B52EC1"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66DA3" w14:textId="77777777" w:rsidR="00BC566B" w:rsidRDefault="00BC5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574DAE76"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w:t>
    </w:r>
    <w:r w:rsidR="00220910">
      <w:rPr>
        <w:rFonts w:ascii="Arial" w:eastAsia="Arial" w:hAnsi="Arial" w:cs="Arial"/>
        <w:b/>
        <w:sz w:val="16"/>
      </w:rPr>
      <w:t>3</w:t>
    </w:r>
    <w:r w:rsidR="00FB5D5F">
      <w:rPr>
        <w:rFonts w:ascii="Arial" w:eastAsia="Arial" w:hAnsi="Arial" w:cs="Arial"/>
        <w:b/>
        <w:sz w:val="16"/>
      </w:rPr>
      <w:t xml:space="preserve"> - </w:t>
    </w:r>
    <w:r w:rsidR="00FB5D5F">
      <w:rPr>
        <w:rFonts w:ascii="Arial" w:eastAsia="Arial" w:hAnsi="Arial" w:cs="Arial"/>
        <w:b/>
        <w:sz w:val="16"/>
      </w:rPr>
      <w:t>202</w:t>
    </w:r>
    <w:r w:rsidR="00BC566B">
      <w:rPr>
        <w:rFonts w:ascii="Arial" w:eastAsia="Arial" w:hAnsi="Arial" w:cs="Arial"/>
        <w:b/>
        <w:sz w:val="16"/>
      </w:rPr>
      <w:t>5</w:t>
    </w:r>
    <w:bookmarkStart w:id="0" w:name="_GoBack"/>
    <w:bookmarkEnd w:id="0"/>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19B26" w14:textId="77777777" w:rsidR="00BC566B" w:rsidRDefault="00BC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70D63" w14:textId="77777777" w:rsidR="00B52EC1" w:rsidRDefault="00B52EC1" w:rsidP="000F02DC">
      <w:r>
        <w:separator/>
      </w:r>
    </w:p>
  </w:footnote>
  <w:footnote w:type="continuationSeparator" w:id="0">
    <w:p w14:paraId="47D37788" w14:textId="77777777" w:rsidR="00B52EC1" w:rsidRDefault="00B52EC1"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643A" w14:textId="77777777" w:rsidR="00BC566B" w:rsidRDefault="00BC5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559DA1FC"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220910">
      <w:rPr>
        <w:rFonts w:ascii="Arial" w:eastAsia="Arial" w:hAnsi="Arial" w:cs="Arial"/>
        <w:b/>
        <w:sz w:val="28"/>
      </w:rPr>
      <w:t>Exponential Growth</w:t>
    </w:r>
    <w:r w:rsidR="00E54C56">
      <w:rPr>
        <w:rFonts w:ascii="Arial" w:eastAsia="Arial" w:hAnsi="Arial" w:cs="Arial"/>
        <w:b/>
        <w:sz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FB5D5F">
      <w:rPr>
        <w:rFonts w:ascii="Arial" w:hAnsi="Arial" w:cs="Arial"/>
        <w:b/>
        <w:smallCaps/>
      </w:rPr>
      <w:t>TI-</w:t>
    </w:r>
    <w:r w:rsidR="0039145C">
      <w:rPr>
        <w:rFonts w:ascii="Arial" w:hAnsi="Arial" w:cs="Arial"/>
        <w:b/>
        <w:smallCaps/>
      </w:rPr>
      <w:t>84 Plus</w:t>
    </w:r>
    <w:r w:rsidR="00FB5D5F">
      <w:rPr>
        <w:rFonts w:ascii="Arial" w:hAnsi="Arial" w:cs="Arial"/>
        <w:b/>
        <w:smallCaps/>
      </w:rPr>
      <w:t xml:space="preserve"> C</w:t>
    </w:r>
    <w:r w:rsidR="0039145C">
      <w:rPr>
        <w:rFonts w:ascii="Arial" w:hAnsi="Arial" w:cs="Arial"/>
        <w:b/>
        <w:smallCaps/>
      </w:rPr>
      <w:t>E</w:t>
    </w:r>
    <w:r w:rsidR="00FB5D5F">
      <w:rPr>
        <w:rFonts w:ascii="Arial" w:hAnsi="Arial" w:cs="Arial"/>
        <w:b/>
        <w:smallCaps/>
      </w:rPr>
      <w:t xml:space="preserve"> Family</w:t>
    </w:r>
    <w:r w:rsidR="00AD4275">
      <w:rPr>
        <w:rFonts w:ascii="Arial" w:hAnsi="Arial" w:cs="Arial"/>
        <w:b/>
        <w:smallCaps/>
      </w:rPr>
      <w:t xml:space="preserve">  </w:t>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8A2C" w14:textId="77777777" w:rsidR="00BC566B" w:rsidRDefault="00BC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5803734"/>
    <w:multiLevelType w:val="hybridMultilevel"/>
    <w:tmpl w:val="2390D3D0"/>
    <w:lvl w:ilvl="0" w:tplc="41086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B71FE"/>
    <w:multiLevelType w:val="hybridMultilevel"/>
    <w:tmpl w:val="BEA8EA5A"/>
    <w:lvl w:ilvl="0" w:tplc="5C780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F6C67"/>
    <w:multiLevelType w:val="hybridMultilevel"/>
    <w:tmpl w:val="1EAE714A"/>
    <w:lvl w:ilvl="0" w:tplc="E20808BA">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4E0D9C"/>
    <w:multiLevelType w:val="hybridMultilevel"/>
    <w:tmpl w:val="9FC00B5A"/>
    <w:lvl w:ilvl="0" w:tplc="FD2E85D0">
      <w:start w:val="1"/>
      <w:numFmt w:val="bullet"/>
      <w:lvlText w:val=""/>
      <w:lvlJc w:val="left"/>
      <w:pPr>
        <w:ind w:left="7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FEB080F"/>
    <w:multiLevelType w:val="hybridMultilevel"/>
    <w:tmpl w:val="981C02A8"/>
    <w:lvl w:ilvl="0" w:tplc="55E83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EAD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CEB1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8B0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2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ED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1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4926FF"/>
    <w:multiLevelType w:val="hybridMultilevel"/>
    <w:tmpl w:val="92BEEBBA"/>
    <w:lvl w:ilvl="0" w:tplc="76F4F69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0461183"/>
    <w:multiLevelType w:val="hybridMultilevel"/>
    <w:tmpl w:val="0A04B2C0"/>
    <w:lvl w:ilvl="0" w:tplc="14F09280">
      <w:start w:val="1"/>
      <w:numFmt w:val="bullet"/>
      <w:lvlText w:val="•"/>
      <w:lvlJc w:val="left"/>
      <w:pPr>
        <w:ind w:left="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588AEA">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F46B10">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EA38FC">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805B2E">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54EBC8">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26652C">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F0C05A">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34C794">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D04588"/>
    <w:multiLevelType w:val="hybridMultilevel"/>
    <w:tmpl w:val="E8D26742"/>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BB621AF"/>
    <w:multiLevelType w:val="hybridMultilevel"/>
    <w:tmpl w:val="359E407E"/>
    <w:lvl w:ilvl="0" w:tplc="7C205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8"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A32D2B"/>
    <w:multiLevelType w:val="hybridMultilevel"/>
    <w:tmpl w:val="CC36AE36"/>
    <w:lvl w:ilvl="0" w:tplc="0326044E">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4FF33EC"/>
    <w:multiLevelType w:val="hybridMultilevel"/>
    <w:tmpl w:val="CB8C65FA"/>
    <w:lvl w:ilvl="0" w:tplc="63563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7564D7"/>
    <w:multiLevelType w:val="hybridMultilevel"/>
    <w:tmpl w:val="B0F2DB2C"/>
    <w:lvl w:ilvl="0" w:tplc="C6AC6138">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44B40">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81B4">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8F82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6A56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C81A8A">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428414">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E5E2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215C2">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7"/>
  </w:num>
  <w:num w:numId="3">
    <w:abstractNumId w:val="41"/>
  </w:num>
  <w:num w:numId="4">
    <w:abstractNumId w:val="37"/>
  </w:num>
  <w:num w:numId="5">
    <w:abstractNumId w:val="0"/>
  </w:num>
  <w:num w:numId="6">
    <w:abstractNumId w:val="4"/>
  </w:num>
  <w:num w:numId="7">
    <w:abstractNumId w:val="31"/>
  </w:num>
  <w:num w:numId="8">
    <w:abstractNumId w:val="17"/>
  </w:num>
  <w:num w:numId="9">
    <w:abstractNumId w:val="7"/>
  </w:num>
  <w:num w:numId="10">
    <w:abstractNumId w:val="28"/>
  </w:num>
  <w:num w:numId="11">
    <w:abstractNumId w:val="5"/>
  </w:num>
  <w:num w:numId="12">
    <w:abstractNumId w:val="29"/>
  </w:num>
  <w:num w:numId="13">
    <w:abstractNumId w:val="36"/>
  </w:num>
  <w:num w:numId="14">
    <w:abstractNumId w:val="14"/>
  </w:num>
  <w:num w:numId="15">
    <w:abstractNumId w:val="18"/>
  </w:num>
  <w:num w:numId="16">
    <w:abstractNumId w:val="24"/>
  </w:num>
  <w:num w:numId="17">
    <w:abstractNumId w:val="9"/>
  </w:num>
  <w:num w:numId="18">
    <w:abstractNumId w:val="32"/>
  </w:num>
  <w:num w:numId="19">
    <w:abstractNumId w:val="21"/>
  </w:num>
  <w:num w:numId="20">
    <w:abstractNumId w:val="19"/>
  </w:num>
  <w:num w:numId="21">
    <w:abstractNumId w:val="11"/>
  </w:num>
  <w:num w:numId="22">
    <w:abstractNumId w:val="35"/>
  </w:num>
  <w:num w:numId="23">
    <w:abstractNumId w:val="34"/>
  </w:num>
  <w:num w:numId="24">
    <w:abstractNumId w:val="22"/>
  </w:num>
  <w:num w:numId="25">
    <w:abstractNumId w:val="16"/>
  </w:num>
  <w:num w:numId="26">
    <w:abstractNumId w:val="15"/>
  </w:num>
  <w:num w:numId="27">
    <w:abstractNumId w:val="2"/>
  </w:num>
  <w:num w:numId="28">
    <w:abstractNumId w:val="40"/>
  </w:num>
  <w:num w:numId="29">
    <w:abstractNumId w:val="44"/>
  </w:num>
  <w:num w:numId="30">
    <w:abstractNumId w:val="33"/>
  </w:num>
  <w:num w:numId="31">
    <w:abstractNumId w:val="23"/>
  </w:num>
  <w:num w:numId="32">
    <w:abstractNumId w:val="26"/>
  </w:num>
  <w:num w:numId="33">
    <w:abstractNumId w:val="8"/>
  </w:num>
  <w:num w:numId="34">
    <w:abstractNumId w:val="27"/>
  </w:num>
  <w:num w:numId="35">
    <w:abstractNumId w:val="12"/>
  </w:num>
  <w:num w:numId="36">
    <w:abstractNumId w:val="25"/>
  </w:num>
  <w:num w:numId="37">
    <w:abstractNumId w:val="43"/>
  </w:num>
  <w:num w:numId="38">
    <w:abstractNumId w:val="10"/>
  </w:num>
  <w:num w:numId="39">
    <w:abstractNumId w:val="1"/>
  </w:num>
  <w:num w:numId="40">
    <w:abstractNumId w:val="3"/>
  </w:num>
  <w:num w:numId="41">
    <w:abstractNumId w:val="30"/>
  </w:num>
  <w:num w:numId="42">
    <w:abstractNumId w:val="20"/>
  </w:num>
  <w:num w:numId="43">
    <w:abstractNumId w:val="42"/>
  </w:num>
  <w:num w:numId="44">
    <w:abstractNumId w:val="39"/>
  </w:num>
  <w:num w:numId="45">
    <w:abstractNumId w:val="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107A"/>
    <w:rsid w:val="00032B80"/>
    <w:rsid w:val="000356E0"/>
    <w:rsid w:val="0003749D"/>
    <w:rsid w:val="0004589C"/>
    <w:rsid w:val="00045E5D"/>
    <w:rsid w:val="00054096"/>
    <w:rsid w:val="00061F4E"/>
    <w:rsid w:val="00062700"/>
    <w:rsid w:val="000734D8"/>
    <w:rsid w:val="00077213"/>
    <w:rsid w:val="00081358"/>
    <w:rsid w:val="00086716"/>
    <w:rsid w:val="000A6593"/>
    <w:rsid w:val="000B0FCA"/>
    <w:rsid w:val="000B25BA"/>
    <w:rsid w:val="000B503E"/>
    <w:rsid w:val="000C126D"/>
    <w:rsid w:val="000D5A7D"/>
    <w:rsid w:val="000E0898"/>
    <w:rsid w:val="000E1373"/>
    <w:rsid w:val="000E6F32"/>
    <w:rsid w:val="000E753D"/>
    <w:rsid w:val="000F02DC"/>
    <w:rsid w:val="001042BC"/>
    <w:rsid w:val="00104A3E"/>
    <w:rsid w:val="00106B85"/>
    <w:rsid w:val="00107E34"/>
    <w:rsid w:val="00115CA7"/>
    <w:rsid w:val="00122186"/>
    <w:rsid w:val="00122DE6"/>
    <w:rsid w:val="00124F90"/>
    <w:rsid w:val="00147907"/>
    <w:rsid w:val="00147F0C"/>
    <w:rsid w:val="0015249A"/>
    <w:rsid w:val="00153AF1"/>
    <w:rsid w:val="00156DC6"/>
    <w:rsid w:val="0016007D"/>
    <w:rsid w:val="001610CA"/>
    <w:rsid w:val="0016767A"/>
    <w:rsid w:val="00170948"/>
    <w:rsid w:val="001732F7"/>
    <w:rsid w:val="00176572"/>
    <w:rsid w:val="00180298"/>
    <w:rsid w:val="00184930"/>
    <w:rsid w:val="00195443"/>
    <w:rsid w:val="00196692"/>
    <w:rsid w:val="001B3FE7"/>
    <w:rsid w:val="001B6179"/>
    <w:rsid w:val="001B7552"/>
    <w:rsid w:val="001B75CE"/>
    <w:rsid w:val="001B7F33"/>
    <w:rsid w:val="001B7F48"/>
    <w:rsid w:val="001D30C6"/>
    <w:rsid w:val="001D47B7"/>
    <w:rsid w:val="001D4A16"/>
    <w:rsid w:val="001D60B8"/>
    <w:rsid w:val="001E41C8"/>
    <w:rsid w:val="001E6E1D"/>
    <w:rsid w:val="001F13B7"/>
    <w:rsid w:val="001F3721"/>
    <w:rsid w:val="002006E0"/>
    <w:rsid w:val="00201666"/>
    <w:rsid w:val="0020372D"/>
    <w:rsid w:val="00203799"/>
    <w:rsid w:val="00211EE7"/>
    <w:rsid w:val="002128A9"/>
    <w:rsid w:val="00213348"/>
    <w:rsid w:val="00215C02"/>
    <w:rsid w:val="00217050"/>
    <w:rsid w:val="00220910"/>
    <w:rsid w:val="00226E65"/>
    <w:rsid w:val="00227F86"/>
    <w:rsid w:val="002328EE"/>
    <w:rsid w:val="00232EA7"/>
    <w:rsid w:val="00235B0A"/>
    <w:rsid w:val="00240E60"/>
    <w:rsid w:val="0024618A"/>
    <w:rsid w:val="002467D6"/>
    <w:rsid w:val="00254707"/>
    <w:rsid w:val="00255732"/>
    <w:rsid w:val="00256076"/>
    <w:rsid w:val="00257F93"/>
    <w:rsid w:val="002605BC"/>
    <w:rsid w:val="00260EED"/>
    <w:rsid w:val="0026237A"/>
    <w:rsid w:val="0028507C"/>
    <w:rsid w:val="00287A5D"/>
    <w:rsid w:val="0029411C"/>
    <w:rsid w:val="002A2554"/>
    <w:rsid w:val="002A483E"/>
    <w:rsid w:val="002A7DC0"/>
    <w:rsid w:val="002B285F"/>
    <w:rsid w:val="002B3772"/>
    <w:rsid w:val="002B4EB4"/>
    <w:rsid w:val="002C5A4A"/>
    <w:rsid w:val="002C685F"/>
    <w:rsid w:val="002D2D17"/>
    <w:rsid w:val="002E3F50"/>
    <w:rsid w:val="002F1C09"/>
    <w:rsid w:val="002F3085"/>
    <w:rsid w:val="002F3B1C"/>
    <w:rsid w:val="002F7948"/>
    <w:rsid w:val="003058B0"/>
    <w:rsid w:val="003079B4"/>
    <w:rsid w:val="003156FF"/>
    <w:rsid w:val="00322723"/>
    <w:rsid w:val="003250C3"/>
    <w:rsid w:val="0033375B"/>
    <w:rsid w:val="0034038F"/>
    <w:rsid w:val="00355CD3"/>
    <w:rsid w:val="00364C49"/>
    <w:rsid w:val="00370C90"/>
    <w:rsid w:val="00372A48"/>
    <w:rsid w:val="00376A6F"/>
    <w:rsid w:val="003905EC"/>
    <w:rsid w:val="0039145C"/>
    <w:rsid w:val="00397D69"/>
    <w:rsid w:val="003A7D1A"/>
    <w:rsid w:val="003C1046"/>
    <w:rsid w:val="003C3788"/>
    <w:rsid w:val="003D1877"/>
    <w:rsid w:val="003D3BA4"/>
    <w:rsid w:val="003D5B67"/>
    <w:rsid w:val="003E3A80"/>
    <w:rsid w:val="003E3EE4"/>
    <w:rsid w:val="003E5159"/>
    <w:rsid w:val="003E520E"/>
    <w:rsid w:val="003F06F1"/>
    <w:rsid w:val="003F4410"/>
    <w:rsid w:val="003F63DE"/>
    <w:rsid w:val="004156B4"/>
    <w:rsid w:val="00417A7B"/>
    <w:rsid w:val="00426A1D"/>
    <w:rsid w:val="004316D1"/>
    <w:rsid w:val="004375DA"/>
    <w:rsid w:val="00441E2E"/>
    <w:rsid w:val="004508BA"/>
    <w:rsid w:val="004515E8"/>
    <w:rsid w:val="0045531D"/>
    <w:rsid w:val="00456212"/>
    <w:rsid w:val="00456F8E"/>
    <w:rsid w:val="0046474D"/>
    <w:rsid w:val="00464D2B"/>
    <w:rsid w:val="004665EB"/>
    <w:rsid w:val="00476610"/>
    <w:rsid w:val="0048115E"/>
    <w:rsid w:val="00481B69"/>
    <w:rsid w:val="00483C47"/>
    <w:rsid w:val="0049778F"/>
    <w:rsid w:val="004A3EFB"/>
    <w:rsid w:val="004A40FD"/>
    <w:rsid w:val="004A4F5B"/>
    <w:rsid w:val="004B01A3"/>
    <w:rsid w:val="004B10A4"/>
    <w:rsid w:val="004B7F67"/>
    <w:rsid w:val="004C3189"/>
    <w:rsid w:val="004C63B9"/>
    <w:rsid w:val="004E2B32"/>
    <w:rsid w:val="004E5A82"/>
    <w:rsid w:val="004E652A"/>
    <w:rsid w:val="00503D84"/>
    <w:rsid w:val="00504208"/>
    <w:rsid w:val="00511D10"/>
    <w:rsid w:val="00525B65"/>
    <w:rsid w:val="00525DBB"/>
    <w:rsid w:val="00526583"/>
    <w:rsid w:val="00533DB8"/>
    <w:rsid w:val="005369FC"/>
    <w:rsid w:val="005465BB"/>
    <w:rsid w:val="005607E5"/>
    <w:rsid w:val="00561096"/>
    <w:rsid w:val="005618B6"/>
    <w:rsid w:val="00561DD0"/>
    <w:rsid w:val="00563BB4"/>
    <w:rsid w:val="00576A3B"/>
    <w:rsid w:val="0058424D"/>
    <w:rsid w:val="005853B7"/>
    <w:rsid w:val="005960DD"/>
    <w:rsid w:val="00596C6B"/>
    <w:rsid w:val="00597AAE"/>
    <w:rsid w:val="005A2C7E"/>
    <w:rsid w:val="005A5173"/>
    <w:rsid w:val="005A6A7E"/>
    <w:rsid w:val="005A6E81"/>
    <w:rsid w:val="005B0C5E"/>
    <w:rsid w:val="005B2FF6"/>
    <w:rsid w:val="005B49EC"/>
    <w:rsid w:val="005C3923"/>
    <w:rsid w:val="005C54C2"/>
    <w:rsid w:val="005D164D"/>
    <w:rsid w:val="005D4687"/>
    <w:rsid w:val="005D577C"/>
    <w:rsid w:val="005E7B7F"/>
    <w:rsid w:val="00600CEE"/>
    <w:rsid w:val="00601444"/>
    <w:rsid w:val="006018B8"/>
    <w:rsid w:val="00606BCE"/>
    <w:rsid w:val="00607146"/>
    <w:rsid w:val="00627966"/>
    <w:rsid w:val="006311E9"/>
    <w:rsid w:val="006312BE"/>
    <w:rsid w:val="006326F9"/>
    <w:rsid w:val="00637200"/>
    <w:rsid w:val="0064445A"/>
    <w:rsid w:val="006464F8"/>
    <w:rsid w:val="0065420E"/>
    <w:rsid w:val="00657751"/>
    <w:rsid w:val="00660E8A"/>
    <w:rsid w:val="0066490F"/>
    <w:rsid w:val="006654C1"/>
    <w:rsid w:val="00666115"/>
    <w:rsid w:val="00666D39"/>
    <w:rsid w:val="00671AB7"/>
    <w:rsid w:val="0068612F"/>
    <w:rsid w:val="00690F91"/>
    <w:rsid w:val="0069536B"/>
    <w:rsid w:val="006A067A"/>
    <w:rsid w:val="006A2B5E"/>
    <w:rsid w:val="006A3323"/>
    <w:rsid w:val="006A5993"/>
    <w:rsid w:val="006B37AE"/>
    <w:rsid w:val="006B6702"/>
    <w:rsid w:val="006B7755"/>
    <w:rsid w:val="006C4B2F"/>
    <w:rsid w:val="006C6087"/>
    <w:rsid w:val="006C651B"/>
    <w:rsid w:val="006D0D26"/>
    <w:rsid w:val="006D46C6"/>
    <w:rsid w:val="006D49F3"/>
    <w:rsid w:val="006D6580"/>
    <w:rsid w:val="006E21C1"/>
    <w:rsid w:val="006E4812"/>
    <w:rsid w:val="006E715C"/>
    <w:rsid w:val="006F5428"/>
    <w:rsid w:val="007033B0"/>
    <w:rsid w:val="007044D4"/>
    <w:rsid w:val="00705609"/>
    <w:rsid w:val="00707547"/>
    <w:rsid w:val="00710DF1"/>
    <w:rsid w:val="00720536"/>
    <w:rsid w:val="00724029"/>
    <w:rsid w:val="00724966"/>
    <w:rsid w:val="007326B4"/>
    <w:rsid w:val="0074607F"/>
    <w:rsid w:val="00746AC5"/>
    <w:rsid w:val="00755226"/>
    <w:rsid w:val="00755258"/>
    <w:rsid w:val="007654D4"/>
    <w:rsid w:val="00775D76"/>
    <w:rsid w:val="0077754F"/>
    <w:rsid w:val="007811B0"/>
    <w:rsid w:val="007867CC"/>
    <w:rsid w:val="00791FAC"/>
    <w:rsid w:val="00793EBF"/>
    <w:rsid w:val="00794D5C"/>
    <w:rsid w:val="007A1C92"/>
    <w:rsid w:val="007A2ABC"/>
    <w:rsid w:val="007C381F"/>
    <w:rsid w:val="007C4610"/>
    <w:rsid w:val="007C4B1E"/>
    <w:rsid w:val="007C54E4"/>
    <w:rsid w:val="007D157E"/>
    <w:rsid w:val="007E3B65"/>
    <w:rsid w:val="007E6767"/>
    <w:rsid w:val="007F3A2E"/>
    <w:rsid w:val="007F4526"/>
    <w:rsid w:val="00803F15"/>
    <w:rsid w:val="00805026"/>
    <w:rsid w:val="00810F93"/>
    <w:rsid w:val="00814C8C"/>
    <w:rsid w:val="00820D5C"/>
    <w:rsid w:val="00827948"/>
    <w:rsid w:val="008306A5"/>
    <w:rsid w:val="008312A7"/>
    <w:rsid w:val="00832822"/>
    <w:rsid w:val="00835F2D"/>
    <w:rsid w:val="00837888"/>
    <w:rsid w:val="00845254"/>
    <w:rsid w:val="0084581E"/>
    <w:rsid w:val="00847970"/>
    <w:rsid w:val="00855669"/>
    <w:rsid w:val="00865B24"/>
    <w:rsid w:val="00867B06"/>
    <w:rsid w:val="00870CE5"/>
    <w:rsid w:val="008722F1"/>
    <w:rsid w:val="008739A9"/>
    <w:rsid w:val="008742CA"/>
    <w:rsid w:val="008755CC"/>
    <w:rsid w:val="00876DDE"/>
    <w:rsid w:val="0088195F"/>
    <w:rsid w:val="00883036"/>
    <w:rsid w:val="00891388"/>
    <w:rsid w:val="008925D3"/>
    <w:rsid w:val="0089280E"/>
    <w:rsid w:val="008934D3"/>
    <w:rsid w:val="008947A5"/>
    <w:rsid w:val="008967FE"/>
    <w:rsid w:val="00896D79"/>
    <w:rsid w:val="008A3EC6"/>
    <w:rsid w:val="008A6E2E"/>
    <w:rsid w:val="008B1C12"/>
    <w:rsid w:val="008B3615"/>
    <w:rsid w:val="008B37CA"/>
    <w:rsid w:val="008B6914"/>
    <w:rsid w:val="008C449F"/>
    <w:rsid w:val="008C496E"/>
    <w:rsid w:val="008D35D8"/>
    <w:rsid w:val="008D3BE2"/>
    <w:rsid w:val="008D45F5"/>
    <w:rsid w:val="008D5285"/>
    <w:rsid w:val="008E04DB"/>
    <w:rsid w:val="008E1B7A"/>
    <w:rsid w:val="008E43EC"/>
    <w:rsid w:val="008E47E5"/>
    <w:rsid w:val="008E7BEB"/>
    <w:rsid w:val="008F23AE"/>
    <w:rsid w:val="008F78E9"/>
    <w:rsid w:val="00904B76"/>
    <w:rsid w:val="00923B2D"/>
    <w:rsid w:val="00935B28"/>
    <w:rsid w:val="009377CA"/>
    <w:rsid w:val="00941855"/>
    <w:rsid w:val="00943BFB"/>
    <w:rsid w:val="00945D2B"/>
    <w:rsid w:val="009542D0"/>
    <w:rsid w:val="00967329"/>
    <w:rsid w:val="00971A4F"/>
    <w:rsid w:val="00973A55"/>
    <w:rsid w:val="0099120D"/>
    <w:rsid w:val="009912F8"/>
    <w:rsid w:val="009A43BE"/>
    <w:rsid w:val="009A6E61"/>
    <w:rsid w:val="009B033E"/>
    <w:rsid w:val="009B129C"/>
    <w:rsid w:val="009B4DAE"/>
    <w:rsid w:val="009C0674"/>
    <w:rsid w:val="009C4CF2"/>
    <w:rsid w:val="009C76C9"/>
    <w:rsid w:val="009D6511"/>
    <w:rsid w:val="009D6A30"/>
    <w:rsid w:val="009E12F6"/>
    <w:rsid w:val="009E2C99"/>
    <w:rsid w:val="009F1E56"/>
    <w:rsid w:val="009F35AF"/>
    <w:rsid w:val="009F7203"/>
    <w:rsid w:val="00A023EA"/>
    <w:rsid w:val="00A04316"/>
    <w:rsid w:val="00A06A80"/>
    <w:rsid w:val="00A11CE1"/>
    <w:rsid w:val="00A2360A"/>
    <w:rsid w:val="00A269B8"/>
    <w:rsid w:val="00A26E63"/>
    <w:rsid w:val="00A27D2E"/>
    <w:rsid w:val="00A30F37"/>
    <w:rsid w:val="00A31880"/>
    <w:rsid w:val="00A40BED"/>
    <w:rsid w:val="00A40DD4"/>
    <w:rsid w:val="00A5552D"/>
    <w:rsid w:val="00A55DC5"/>
    <w:rsid w:val="00A56BCC"/>
    <w:rsid w:val="00A670C3"/>
    <w:rsid w:val="00A715BB"/>
    <w:rsid w:val="00A71987"/>
    <w:rsid w:val="00A76B5B"/>
    <w:rsid w:val="00AA1658"/>
    <w:rsid w:val="00AA2571"/>
    <w:rsid w:val="00AA4339"/>
    <w:rsid w:val="00AB070B"/>
    <w:rsid w:val="00AD2285"/>
    <w:rsid w:val="00AD359D"/>
    <w:rsid w:val="00AD4275"/>
    <w:rsid w:val="00AD7B6B"/>
    <w:rsid w:val="00AE1734"/>
    <w:rsid w:val="00AE39E2"/>
    <w:rsid w:val="00AE4863"/>
    <w:rsid w:val="00AF0BDC"/>
    <w:rsid w:val="00AF44CB"/>
    <w:rsid w:val="00AF4834"/>
    <w:rsid w:val="00B02772"/>
    <w:rsid w:val="00B030A4"/>
    <w:rsid w:val="00B03C32"/>
    <w:rsid w:val="00B05D06"/>
    <w:rsid w:val="00B17432"/>
    <w:rsid w:val="00B27D12"/>
    <w:rsid w:val="00B30167"/>
    <w:rsid w:val="00B36A68"/>
    <w:rsid w:val="00B42003"/>
    <w:rsid w:val="00B42E4F"/>
    <w:rsid w:val="00B46E29"/>
    <w:rsid w:val="00B52EC1"/>
    <w:rsid w:val="00B57FF1"/>
    <w:rsid w:val="00B74317"/>
    <w:rsid w:val="00B75529"/>
    <w:rsid w:val="00B776E9"/>
    <w:rsid w:val="00B814CE"/>
    <w:rsid w:val="00B81EFD"/>
    <w:rsid w:val="00B82178"/>
    <w:rsid w:val="00B84D18"/>
    <w:rsid w:val="00B9252C"/>
    <w:rsid w:val="00B97556"/>
    <w:rsid w:val="00B97DB6"/>
    <w:rsid w:val="00BA11B0"/>
    <w:rsid w:val="00BA1B20"/>
    <w:rsid w:val="00BA55B7"/>
    <w:rsid w:val="00BA6453"/>
    <w:rsid w:val="00BA737D"/>
    <w:rsid w:val="00BB1087"/>
    <w:rsid w:val="00BB1951"/>
    <w:rsid w:val="00BB462A"/>
    <w:rsid w:val="00BB4DDA"/>
    <w:rsid w:val="00BC26B8"/>
    <w:rsid w:val="00BC566B"/>
    <w:rsid w:val="00BD7EF9"/>
    <w:rsid w:val="00BE1A4E"/>
    <w:rsid w:val="00BE4AA7"/>
    <w:rsid w:val="00BF20F9"/>
    <w:rsid w:val="00BF265D"/>
    <w:rsid w:val="00BF5938"/>
    <w:rsid w:val="00BF613E"/>
    <w:rsid w:val="00C02393"/>
    <w:rsid w:val="00C11892"/>
    <w:rsid w:val="00C2505B"/>
    <w:rsid w:val="00C26191"/>
    <w:rsid w:val="00C2723A"/>
    <w:rsid w:val="00C27548"/>
    <w:rsid w:val="00C3190D"/>
    <w:rsid w:val="00C332E1"/>
    <w:rsid w:val="00C34ADB"/>
    <w:rsid w:val="00C3525D"/>
    <w:rsid w:val="00C359F5"/>
    <w:rsid w:val="00C46A22"/>
    <w:rsid w:val="00C51A58"/>
    <w:rsid w:val="00C53551"/>
    <w:rsid w:val="00C602C7"/>
    <w:rsid w:val="00C64712"/>
    <w:rsid w:val="00C64A22"/>
    <w:rsid w:val="00C67ED1"/>
    <w:rsid w:val="00C71EED"/>
    <w:rsid w:val="00C7498C"/>
    <w:rsid w:val="00C74AAF"/>
    <w:rsid w:val="00C91C98"/>
    <w:rsid w:val="00C9260C"/>
    <w:rsid w:val="00C95931"/>
    <w:rsid w:val="00C95B87"/>
    <w:rsid w:val="00CA26E6"/>
    <w:rsid w:val="00CA4164"/>
    <w:rsid w:val="00CA7C1D"/>
    <w:rsid w:val="00CB457F"/>
    <w:rsid w:val="00CC52E5"/>
    <w:rsid w:val="00CD0D91"/>
    <w:rsid w:val="00CD241F"/>
    <w:rsid w:val="00CE13CE"/>
    <w:rsid w:val="00CE505E"/>
    <w:rsid w:val="00CE772E"/>
    <w:rsid w:val="00CF32D3"/>
    <w:rsid w:val="00CF62E1"/>
    <w:rsid w:val="00CF6CE4"/>
    <w:rsid w:val="00CF6ED3"/>
    <w:rsid w:val="00D02619"/>
    <w:rsid w:val="00D034C9"/>
    <w:rsid w:val="00D06203"/>
    <w:rsid w:val="00D12A4B"/>
    <w:rsid w:val="00D16AA0"/>
    <w:rsid w:val="00D27854"/>
    <w:rsid w:val="00D30517"/>
    <w:rsid w:val="00D31AEC"/>
    <w:rsid w:val="00D324FC"/>
    <w:rsid w:val="00D32E37"/>
    <w:rsid w:val="00D332E3"/>
    <w:rsid w:val="00D35E63"/>
    <w:rsid w:val="00D42FAE"/>
    <w:rsid w:val="00D45D24"/>
    <w:rsid w:val="00D46AE3"/>
    <w:rsid w:val="00D60143"/>
    <w:rsid w:val="00D63551"/>
    <w:rsid w:val="00D75871"/>
    <w:rsid w:val="00D8318B"/>
    <w:rsid w:val="00D83516"/>
    <w:rsid w:val="00D8623A"/>
    <w:rsid w:val="00D87525"/>
    <w:rsid w:val="00D87955"/>
    <w:rsid w:val="00D87BC9"/>
    <w:rsid w:val="00D91511"/>
    <w:rsid w:val="00D9193A"/>
    <w:rsid w:val="00D97653"/>
    <w:rsid w:val="00DA4FA6"/>
    <w:rsid w:val="00DA5FCF"/>
    <w:rsid w:val="00DB0BA0"/>
    <w:rsid w:val="00DB128D"/>
    <w:rsid w:val="00DB44BE"/>
    <w:rsid w:val="00DB5460"/>
    <w:rsid w:val="00DC1DAE"/>
    <w:rsid w:val="00DC1EDD"/>
    <w:rsid w:val="00DC28AE"/>
    <w:rsid w:val="00DD0CFF"/>
    <w:rsid w:val="00DD31D4"/>
    <w:rsid w:val="00DD3958"/>
    <w:rsid w:val="00DD3F27"/>
    <w:rsid w:val="00DD5307"/>
    <w:rsid w:val="00DE0015"/>
    <w:rsid w:val="00DE020F"/>
    <w:rsid w:val="00DE311E"/>
    <w:rsid w:val="00DF0DD8"/>
    <w:rsid w:val="00DF3D26"/>
    <w:rsid w:val="00E146C7"/>
    <w:rsid w:val="00E15DE8"/>
    <w:rsid w:val="00E226AD"/>
    <w:rsid w:val="00E4066E"/>
    <w:rsid w:val="00E423CE"/>
    <w:rsid w:val="00E44BD8"/>
    <w:rsid w:val="00E52381"/>
    <w:rsid w:val="00E54C56"/>
    <w:rsid w:val="00E577DD"/>
    <w:rsid w:val="00E73265"/>
    <w:rsid w:val="00E7578A"/>
    <w:rsid w:val="00E83F17"/>
    <w:rsid w:val="00E90D89"/>
    <w:rsid w:val="00E91B0A"/>
    <w:rsid w:val="00E9376E"/>
    <w:rsid w:val="00E94141"/>
    <w:rsid w:val="00E96AAA"/>
    <w:rsid w:val="00EA2522"/>
    <w:rsid w:val="00EA262A"/>
    <w:rsid w:val="00EA2AEF"/>
    <w:rsid w:val="00EA3FCE"/>
    <w:rsid w:val="00EA63E2"/>
    <w:rsid w:val="00EB3D9B"/>
    <w:rsid w:val="00EB748B"/>
    <w:rsid w:val="00EC51BB"/>
    <w:rsid w:val="00EC685D"/>
    <w:rsid w:val="00EC6FA5"/>
    <w:rsid w:val="00ED0088"/>
    <w:rsid w:val="00EE1FA5"/>
    <w:rsid w:val="00EE32FC"/>
    <w:rsid w:val="00EE452C"/>
    <w:rsid w:val="00EF62D2"/>
    <w:rsid w:val="00F02138"/>
    <w:rsid w:val="00F10DA2"/>
    <w:rsid w:val="00F120E3"/>
    <w:rsid w:val="00F16497"/>
    <w:rsid w:val="00F3059C"/>
    <w:rsid w:val="00F30DDF"/>
    <w:rsid w:val="00F439A1"/>
    <w:rsid w:val="00F51489"/>
    <w:rsid w:val="00F55C9F"/>
    <w:rsid w:val="00F57F9A"/>
    <w:rsid w:val="00F61507"/>
    <w:rsid w:val="00F630DB"/>
    <w:rsid w:val="00F74B92"/>
    <w:rsid w:val="00F765FF"/>
    <w:rsid w:val="00F8063E"/>
    <w:rsid w:val="00F906B6"/>
    <w:rsid w:val="00F97EE1"/>
    <w:rsid w:val="00FA086A"/>
    <w:rsid w:val="00FA44CB"/>
    <w:rsid w:val="00FA57C0"/>
    <w:rsid w:val="00FA7DA9"/>
    <w:rsid w:val="00FB3D8A"/>
    <w:rsid w:val="00FB4DC5"/>
    <w:rsid w:val="00FB5D5F"/>
    <w:rsid w:val="00FB778E"/>
    <w:rsid w:val="00FB7A09"/>
    <w:rsid w:val="00FC1EA2"/>
    <w:rsid w:val="00FC439D"/>
    <w:rsid w:val="00FD1F70"/>
    <w:rsid w:val="00FD2FEC"/>
    <w:rsid w:val="00FD3816"/>
    <w:rsid w:val="00FD54F0"/>
    <w:rsid w:val="00FD56B2"/>
    <w:rsid w:val="00FD5978"/>
    <w:rsid w:val="00FD7139"/>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ducation.ti.com/calculators/pd/US/Online-Learning/Tutorials" TargetMode="External"/><Relationship Id="rId14" Type="http://schemas.openxmlformats.org/officeDocument/2006/relationships/oleObject" Target="embeddings/oleObject1.bin"/><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EE329-181A-470C-9494-8643F3D8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1837</Words>
  <Characters>9574</Characters>
  <Application>Microsoft Office Word</Application>
  <DocSecurity>0</DocSecurity>
  <Lines>330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2025-02-10T19:58:00Z</dcterms:created>
  <dcterms:modified xsi:type="dcterms:W3CDTF">2025-02-10T19:58:00Z</dcterms:modified>
</cp:coreProperties>
</file>