
<file path=[Content_Types].xml><?xml version="1.0" encoding="utf-8"?>
<Types xmlns="http://schemas.openxmlformats.org/package/2006/content-types">
  <Default Extension="png" ContentType="image/png"/>
  <Default Extension="bin" ContentType="application/vnd.openxmlformats-officedocument.oleObject"/>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Style w:val="TableGrid"/>
        <w:tblW w:w="0" w:type="auto"/>
        <w:tblLayout w:type="fixed"/>
        <w:tblLook w:val="04A0" w:firstRow="1" w:lastRow="0" w:firstColumn="1" w:lastColumn="0" w:noHBand="0" w:noVBand="1"/>
      </w:tblPr>
      <w:tblGrid>
        <w:gridCol w:w="851"/>
        <w:gridCol w:w="2552"/>
        <w:gridCol w:w="1843"/>
        <w:gridCol w:w="1558"/>
        <w:gridCol w:w="2835"/>
      </w:tblGrid>
      <w:tr w:rsidR="00CC76E7" w:rsidTr="00CC76E7">
        <w:tc>
          <w:tcPr>
            <w:tcW w:w="6804" w:type="dxa"/>
            <w:gridSpan w:val="4"/>
            <w:tcBorders>
              <w:top w:val="nil"/>
              <w:left w:val="nil"/>
              <w:bottom w:val="nil"/>
              <w:right w:val="nil"/>
            </w:tcBorders>
            <w:tcMar>
              <w:left w:w="0" w:type="dxa"/>
            </w:tcMar>
            <w:vAlign w:val="center"/>
          </w:tcPr>
          <w:p w:rsidR="00CC76E7" w:rsidRPr="007716B8" w:rsidRDefault="00CC76E7" w:rsidP="006A07BD">
            <w:pPr>
              <w:jc w:val="center"/>
              <w:rPr>
                <w:rFonts w:ascii="Century" w:hAnsi="Century" w:cs="Calibri"/>
                <w:noProof/>
                <w:color w:val="FF0000"/>
              </w:rPr>
            </w:pPr>
            <w:r>
              <w:rPr>
                <w:rFonts w:ascii="Century" w:hAnsi="Century" w:cs="Calibri"/>
                <w:b/>
                <w:color w:val="FF0000"/>
                <w:sz w:val="48"/>
                <w:szCs w:val="48"/>
              </w:rPr>
              <w:t>Personal Polynomials</w:t>
            </w:r>
          </w:p>
        </w:tc>
        <w:tc>
          <w:tcPr>
            <w:tcW w:w="2835" w:type="dxa"/>
            <w:vMerge w:val="restart"/>
            <w:tcBorders>
              <w:top w:val="nil"/>
              <w:left w:val="nil"/>
              <w:right w:val="nil"/>
            </w:tcBorders>
            <w:vAlign w:val="center"/>
          </w:tcPr>
          <w:p w:rsidR="00CC76E7" w:rsidRPr="007F75BF" w:rsidRDefault="00CC76E7" w:rsidP="006A07BD">
            <w:pPr>
              <w:jc w:val="center"/>
              <w:rPr>
                <w:noProof/>
                <w:color w:val="A6A6A6" w:themeColor="background1" w:themeShade="A6"/>
              </w:rPr>
            </w:pPr>
            <w:r w:rsidRPr="007F75BF">
              <w:rPr>
                <w:noProof/>
                <w:color w:val="A6A6A6" w:themeColor="background1" w:themeShade="A6"/>
              </w:rPr>
              <w:t>Insert School Logo Here</w:t>
            </w:r>
          </w:p>
        </w:tc>
      </w:tr>
      <w:tr w:rsidR="00CC76E7" w:rsidRPr="007F75BF" w:rsidTr="00CC76E7">
        <w:trPr>
          <w:trHeight w:val="367"/>
        </w:trPr>
        <w:tc>
          <w:tcPr>
            <w:tcW w:w="851" w:type="dxa"/>
            <w:tcBorders>
              <w:top w:val="nil"/>
              <w:left w:val="nil"/>
              <w:bottom w:val="nil"/>
              <w:right w:val="nil"/>
            </w:tcBorders>
            <w:tcMar>
              <w:left w:w="0" w:type="dxa"/>
            </w:tcMar>
            <w:vAlign w:val="center"/>
          </w:tcPr>
          <w:p w:rsidR="00CC76E7" w:rsidRPr="00E32236" w:rsidRDefault="00CC76E7" w:rsidP="006A07BD">
            <w:pPr>
              <w:spacing w:after="0" w:line="240" w:lineRule="auto"/>
              <w:jc w:val="right"/>
              <w:rPr>
                <w:rFonts w:cs="Calibri"/>
                <w:color w:val="000000" w:themeColor="text1"/>
              </w:rPr>
            </w:pPr>
            <w:r w:rsidRPr="00E32236">
              <w:rPr>
                <w:rFonts w:cs="Calibri"/>
                <w:color w:val="000000" w:themeColor="text1"/>
              </w:rPr>
              <w:t xml:space="preserve">Name: </w:t>
            </w:r>
          </w:p>
        </w:tc>
        <w:tc>
          <w:tcPr>
            <w:tcW w:w="2552" w:type="dxa"/>
            <w:tcBorders>
              <w:top w:val="nil"/>
              <w:left w:val="nil"/>
              <w:bottom w:val="single" w:sz="4" w:space="0" w:color="auto"/>
              <w:right w:val="nil"/>
            </w:tcBorders>
            <w:vAlign w:val="center"/>
          </w:tcPr>
          <w:p w:rsidR="00CC76E7" w:rsidRPr="007F75BF" w:rsidRDefault="00CC76E7" w:rsidP="006A07BD">
            <w:pPr>
              <w:spacing w:after="0" w:line="240" w:lineRule="auto"/>
              <w:rPr>
                <w:rFonts w:ascii="Century" w:hAnsi="Century" w:cs="Calibri"/>
                <w:b/>
                <w:color w:val="000000" w:themeColor="text1"/>
              </w:rPr>
            </w:pPr>
          </w:p>
        </w:tc>
        <w:tc>
          <w:tcPr>
            <w:tcW w:w="1843" w:type="dxa"/>
            <w:tcBorders>
              <w:top w:val="nil"/>
              <w:left w:val="nil"/>
              <w:bottom w:val="nil"/>
              <w:right w:val="nil"/>
            </w:tcBorders>
            <w:vAlign w:val="center"/>
          </w:tcPr>
          <w:p w:rsidR="00CC76E7" w:rsidRPr="00E32236" w:rsidRDefault="00CC76E7" w:rsidP="006A07BD">
            <w:pPr>
              <w:spacing w:after="0" w:line="240" w:lineRule="auto"/>
              <w:jc w:val="right"/>
              <w:rPr>
                <w:rFonts w:cs="Calibri"/>
                <w:color w:val="000000" w:themeColor="text1"/>
              </w:rPr>
            </w:pPr>
            <w:r w:rsidRPr="00E32236">
              <w:rPr>
                <w:rFonts w:cs="Calibri"/>
                <w:color w:val="000000" w:themeColor="text1"/>
              </w:rPr>
              <w:t xml:space="preserve">Class: </w:t>
            </w:r>
          </w:p>
        </w:tc>
        <w:tc>
          <w:tcPr>
            <w:tcW w:w="1558" w:type="dxa"/>
            <w:tcBorders>
              <w:top w:val="nil"/>
              <w:left w:val="nil"/>
              <w:bottom w:val="single" w:sz="4" w:space="0" w:color="auto"/>
              <w:right w:val="nil"/>
            </w:tcBorders>
            <w:vAlign w:val="center"/>
          </w:tcPr>
          <w:p w:rsidR="00CC76E7" w:rsidRPr="007F75BF" w:rsidRDefault="00CC76E7" w:rsidP="006A07BD">
            <w:pPr>
              <w:spacing w:after="0" w:line="240" w:lineRule="auto"/>
              <w:jc w:val="center"/>
              <w:rPr>
                <w:rFonts w:ascii="Century" w:hAnsi="Century" w:cs="Calibri"/>
                <w:b/>
                <w:color w:val="000000" w:themeColor="text1"/>
                <w:sz w:val="22"/>
                <w:szCs w:val="22"/>
              </w:rPr>
            </w:pPr>
          </w:p>
        </w:tc>
        <w:tc>
          <w:tcPr>
            <w:tcW w:w="2835" w:type="dxa"/>
            <w:vMerge/>
            <w:tcBorders>
              <w:left w:val="nil"/>
              <w:bottom w:val="nil"/>
              <w:right w:val="nil"/>
            </w:tcBorders>
            <w:vAlign w:val="center"/>
          </w:tcPr>
          <w:p w:rsidR="00CC76E7" w:rsidRPr="007F75BF" w:rsidRDefault="00CC76E7" w:rsidP="006A07BD">
            <w:pPr>
              <w:spacing w:after="0" w:line="240" w:lineRule="auto"/>
              <w:jc w:val="center"/>
              <w:rPr>
                <w:noProof/>
                <w:color w:val="000000" w:themeColor="text1"/>
                <w:sz w:val="22"/>
                <w:szCs w:val="22"/>
              </w:rPr>
            </w:pPr>
          </w:p>
        </w:tc>
      </w:tr>
    </w:tbl>
    <w:p w:rsidR="00CC76E7" w:rsidRDefault="00CC76E7" w:rsidP="00CC76E7">
      <w:pPr>
        <w:rPr>
          <w:b/>
          <w:color w:val="365F91" w:themeColor="accent1" w:themeShade="BF"/>
        </w:rPr>
      </w:pPr>
    </w:p>
    <w:p w:rsidR="00CC76E7" w:rsidRDefault="00CC76E7" w:rsidP="00CC76E7">
      <w:pPr>
        <w:rPr>
          <w:b/>
          <w:color w:val="365F91" w:themeColor="accent1" w:themeShade="BF"/>
        </w:rPr>
      </w:pPr>
      <w:r>
        <w:rPr>
          <w:b/>
          <w:color w:val="365F91" w:themeColor="accent1" w:themeShade="BF"/>
        </w:rPr>
        <w:t>Instructions</w:t>
      </w:r>
      <w:r w:rsidRPr="00FA767E">
        <w:rPr>
          <w:b/>
          <w:color w:val="365F91" w:themeColor="accent1" w:themeShade="BF"/>
        </w:rPr>
        <w:t xml:space="preserve">: </w:t>
      </w:r>
    </w:p>
    <w:p w:rsidR="00CC76E7" w:rsidRDefault="00CC76E7" w:rsidP="00CC76E7">
      <w:pPr>
        <w:pStyle w:val="ListParagraph"/>
        <w:numPr>
          <w:ilvl w:val="0"/>
          <w:numId w:val="11"/>
        </w:numPr>
        <w:spacing w:before="120" w:after="120"/>
        <w:rPr>
          <w:color w:val="365F91" w:themeColor="accent1" w:themeShade="BF"/>
        </w:rPr>
      </w:pPr>
      <w:r w:rsidRPr="000A3FB8">
        <w:rPr>
          <w:color w:val="365F91" w:themeColor="accent1" w:themeShade="BF"/>
        </w:rPr>
        <w:t xml:space="preserve">Sections in </w:t>
      </w:r>
      <w:r w:rsidRPr="000A3FB8">
        <w:rPr>
          <w:i/>
          <w:color w:val="365F91" w:themeColor="accent1" w:themeShade="BF"/>
        </w:rPr>
        <w:t>blue</w:t>
      </w:r>
      <w:r w:rsidRPr="000A3FB8">
        <w:rPr>
          <w:color w:val="365F91" w:themeColor="accent1" w:themeShade="BF"/>
        </w:rPr>
        <w:t xml:space="preserve"> font are designed for teacher notes and instructions. </w:t>
      </w:r>
    </w:p>
    <w:p w:rsidR="00CC76E7" w:rsidRDefault="00CC76E7" w:rsidP="00CC76E7">
      <w:pPr>
        <w:pStyle w:val="ListParagraph"/>
        <w:numPr>
          <w:ilvl w:val="0"/>
          <w:numId w:val="11"/>
        </w:numPr>
        <w:spacing w:before="120" w:after="120"/>
        <w:rPr>
          <w:color w:val="365F91" w:themeColor="accent1" w:themeShade="BF"/>
        </w:rPr>
      </w:pPr>
      <w:r>
        <w:rPr>
          <w:color w:val="365F91" w:themeColor="accent1" w:themeShade="BF"/>
        </w:rPr>
        <w:t xml:space="preserve">Sections in </w:t>
      </w:r>
      <w:r>
        <w:rPr>
          <w:i/>
          <w:color w:val="365F91" w:themeColor="accent1" w:themeShade="BF"/>
        </w:rPr>
        <w:t>red</w:t>
      </w:r>
      <w:r>
        <w:rPr>
          <w:color w:val="365F91" w:themeColor="accent1" w:themeShade="BF"/>
        </w:rPr>
        <w:t xml:space="preserve"> font represent answers, where applicable.</w:t>
      </w:r>
    </w:p>
    <w:p w:rsidR="00CC76E7" w:rsidRDefault="00CC76E7" w:rsidP="00CC76E7">
      <w:pPr>
        <w:pStyle w:val="ListParagraph"/>
        <w:numPr>
          <w:ilvl w:val="0"/>
          <w:numId w:val="11"/>
        </w:numPr>
        <w:spacing w:before="120" w:after="120"/>
        <w:rPr>
          <w:color w:val="365F91" w:themeColor="accent1" w:themeShade="BF"/>
        </w:rPr>
      </w:pPr>
      <w:r>
        <w:rPr>
          <w:color w:val="365F91" w:themeColor="accent1" w:themeShade="BF"/>
        </w:rPr>
        <w:t>There are two TI-Nspire files associated with this investigation:</w:t>
      </w:r>
    </w:p>
    <w:p w:rsidR="00CC76E7" w:rsidRDefault="00CC76E7" w:rsidP="00CC76E7">
      <w:pPr>
        <w:pStyle w:val="ListParagraph"/>
        <w:numPr>
          <w:ilvl w:val="1"/>
          <w:numId w:val="11"/>
        </w:numPr>
        <w:spacing w:before="120" w:after="120"/>
        <w:rPr>
          <w:color w:val="365F91" w:themeColor="accent1" w:themeShade="BF"/>
        </w:rPr>
      </w:pPr>
      <w:r>
        <w:rPr>
          <w:color w:val="365F91" w:themeColor="accent1" w:themeShade="BF"/>
        </w:rPr>
        <w:t xml:space="preserve">Personal Polynomial – The included program generates the polynomial for a given name. This makes correcting student work </w:t>
      </w:r>
      <w:r>
        <w:rPr>
          <w:i/>
          <w:color w:val="365F91" w:themeColor="accent1" w:themeShade="BF"/>
        </w:rPr>
        <w:t>much</w:t>
      </w:r>
      <w:r>
        <w:rPr>
          <w:color w:val="365F91" w:themeColor="accent1" w:themeShade="BF"/>
        </w:rPr>
        <w:t xml:space="preserve"> faster!</w:t>
      </w:r>
    </w:p>
    <w:p w:rsidR="00CC76E7" w:rsidRDefault="00B91114" w:rsidP="00CC76E7">
      <w:pPr>
        <w:pStyle w:val="ListParagraph"/>
        <w:numPr>
          <w:ilvl w:val="1"/>
          <w:numId w:val="11"/>
        </w:numPr>
        <w:spacing w:before="120" w:after="120"/>
        <w:rPr>
          <w:color w:val="365F91" w:themeColor="accent1" w:themeShade="BF"/>
        </w:rPr>
      </w:pPr>
      <w:r>
        <w:rPr>
          <w:color w:val="365F91" w:themeColor="accent1" w:themeShade="BF"/>
        </w:rPr>
        <w:t xml:space="preserve">Three Letter Names – This </w:t>
      </w:r>
      <w:r w:rsidR="00924AA1">
        <w:rPr>
          <w:color w:val="365F91" w:themeColor="accent1" w:themeShade="BF"/>
        </w:rPr>
        <w:t>document allows students to explore three letter names only, by dragging points to see how the function changes.</w:t>
      </w:r>
    </w:p>
    <w:p w:rsidR="006B65C8" w:rsidRPr="006B65C8" w:rsidRDefault="00CC76E7" w:rsidP="006B65C8">
      <w:pPr>
        <w:pStyle w:val="ListParagraph"/>
        <w:numPr>
          <w:ilvl w:val="0"/>
          <w:numId w:val="11"/>
        </w:numPr>
        <w:spacing w:before="120" w:after="120"/>
        <w:rPr>
          <w:color w:val="365F91" w:themeColor="accent1" w:themeShade="BF"/>
        </w:rPr>
      </w:pPr>
      <w:r>
        <w:rPr>
          <w:color w:val="365F91" w:themeColor="accent1" w:themeShade="BF"/>
        </w:rPr>
        <w:t>Edit this document to suit the needs of your students / course and save it with all your questions / answers / notes. Then save a copy of this document adding STUDENT to the document name, then delete all the parts not intended for student use.</w:t>
      </w:r>
    </w:p>
    <w:p w:rsidR="00924AA1" w:rsidRDefault="00924AA1" w:rsidP="00CC76E7">
      <w:pPr>
        <w:pStyle w:val="ListParagraph"/>
        <w:numPr>
          <w:ilvl w:val="0"/>
          <w:numId w:val="11"/>
        </w:numPr>
        <w:spacing w:before="120" w:after="120"/>
        <w:rPr>
          <w:color w:val="365F91" w:themeColor="accent1" w:themeShade="BF"/>
        </w:rPr>
      </w:pPr>
      <w:r w:rsidRPr="006B65C8">
        <w:rPr>
          <w:b/>
          <w:color w:val="365F91" w:themeColor="accent1" w:themeShade="BF"/>
        </w:rPr>
        <w:t>Note</w:t>
      </w:r>
      <w:r>
        <w:rPr>
          <w:color w:val="365F91" w:themeColor="accent1" w:themeShade="BF"/>
        </w:rPr>
        <w:t xml:space="preserve">: </w:t>
      </w:r>
      <w:r w:rsidR="006B65C8">
        <w:rPr>
          <w:color w:val="365F91" w:themeColor="accent1" w:themeShade="BF"/>
        </w:rPr>
        <w:t xml:space="preserve">This version of </w:t>
      </w:r>
      <w:r>
        <w:rPr>
          <w:color w:val="365F91" w:themeColor="accent1" w:themeShade="BF"/>
        </w:rPr>
        <w:t xml:space="preserve">Personal Polynomials </w:t>
      </w:r>
      <w:r w:rsidR="006B65C8">
        <w:rPr>
          <w:color w:val="365F91" w:themeColor="accent1" w:themeShade="BF"/>
        </w:rPr>
        <w:t xml:space="preserve">is designed as an investigation, however Personal Polynomials </w:t>
      </w:r>
      <w:r>
        <w:rPr>
          <w:color w:val="365F91" w:themeColor="accent1" w:themeShade="BF"/>
        </w:rPr>
        <w:t xml:space="preserve">is also available as a directed activity in three different formats. </w:t>
      </w:r>
    </w:p>
    <w:p w:rsidR="00924AA1" w:rsidRDefault="00924AA1" w:rsidP="00924AA1">
      <w:pPr>
        <w:pStyle w:val="ListParagraph"/>
        <w:numPr>
          <w:ilvl w:val="1"/>
          <w:numId w:val="11"/>
        </w:numPr>
        <w:spacing w:before="120" w:after="120"/>
        <w:rPr>
          <w:color w:val="365F91" w:themeColor="accent1" w:themeShade="BF"/>
        </w:rPr>
      </w:pPr>
      <w:r>
        <w:rPr>
          <w:color w:val="365F91" w:themeColor="accent1" w:themeShade="BF"/>
        </w:rPr>
        <w:t>Version 1 – Includes Programming – Activity includes instructions to help students write a program</w:t>
      </w:r>
    </w:p>
    <w:p w:rsidR="00924AA1" w:rsidRDefault="00924AA1" w:rsidP="00924AA1">
      <w:pPr>
        <w:pStyle w:val="ListParagraph"/>
        <w:numPr>
          <w:ilvl w:val="1"/>
          <w:numId w:val="11"/>
        </w:numPr>
        <w:spacing w:before="120" w:after="120"/>
        <w:rPr>
          <w:color w:val="365F91" w:themeColor="accent1" w:themeShade="BF"/>
        </w:rPr>
      </w:pPr>
      <w:r>
        <w:rPr>
          <w:color w:val="365F91" w:themeColor="accent1" w:themeShade="BF"/>
        </w:rPr>
        <w:t>Version 2 – Includes Programming – Activity includes an instructional video to help write a program.</w:t>
      </w:r>
    </w:p>
    <w:p w:rsidR="006B65C8" w:rsidRDefault="00924AA1" w:rsidP="006B65C8">
      <w:pPr>
        <w:pStyle w:val="ListParagraph"/>
        <w:numPr>
          <w:ilvl w:val="1"/>
          <w:numId w:val="11"/>
        </w:numPr>
        <w:spacing w:before="120" w:after="120"/>
        <w:rPr>
          <w:color w:val="365F91" w:themeColor="accent1" w:themeShade="BF"/>
        </w:rPr>
      </w:pPr>
      <w:r>
        <w:rPr>
          <w:color w:val="365F91" w:themeColor="accent1" w:themeShade="BF"/>
        </w:rPr>
        <w:t xml:space="preserve">Version 3 – No programming, just ‘mathematics’. </w:t>
      </w:r>
    </w:p>
    <w:p w:rsidR="006B65C8" w:rsidRPr="006B65C8" w:rsidRDefault="006B65C8" w:rsidP="006B65C8">
      <w:pPr>
        <w:pStyle w:val="ListParagraph"/>
        <w:numPr>
          <w:ilvl w:val="0"/>
          <w:numId w:val="11"/>
        </w:numPr>
        <w:spacing w:before="120" w:after="120"/>
        <w:rPr>
          <w:color w:val="365F91" w:themeColor="accent1" w:themeShade="BF"/>
        </w:rPr>
      </w:pPr>
      <w:r>
        <w:rPr>
          <w:color w:val="365F91" w:themeColor="accent1" w:themeShade="BF"/>
        </w:rPr>
        <w:t>A PowerPoint file is available for this version of Personal Polynomials (This version). The PowerPoint slides can be used to help introduce the investigation to students.</w:t>
      </w:r>
    </w:p>
    <w:p w:rsidR="0083258E" w:rsidRDefault="00962DE0" w:rsidP="004D3F52">
      <w:pPr>
        <w:pStyle w:val="Heading2"/>
        <w:rPr>
          <w:noProof/>
        </w:rPr>
      </w:pPr>
      <w:r>
        <w:rPr>
          <w:noProof/>
          <w:lang w:val="en-SG" w:eastAsia="en-SG"/>
        </w:rPr>
        <w:drawing>
          <wp:anchor distT="0" distB="0" distL="114300" distR="114300" simplePos="0" relativeHeight="251657216" behindDoc="1" locked="0" layoutInCell="1" allowOverlap="1" wp14:anchorId="42EB1CB4" wp14:editId="50B8F02B">
            <wp:simplePos x="0" y="0"/>
            <wp:positionH relativeFrom="column">
              <wp:posOffset>3409315</wp:posOffset>
            </wp:positionH>
            <wp:positionV relativeFrom="paragraph">
              <wp:posOffset>96520</wp:posOffset>
            </wp:positionV>
            <wp:extent cx="2755900" cy="4163695"/>
            <wp:effectExtent l="0" t="0" r="0" b="8255"/>
            <wp:wrapTight wrapText="bothSides">
              <wp:wrapPolygon edited="0">
                <wp:start x="19261" y="0"/>
                <wp:lineTo x="0" y="395"/>
                <wp:lineTo x="0" y="2866"/>
                <wp:lineTo x="6271" y="3360"/>
                <wp:lineTo x="18664" y="3360"/>
                <wp:lineTo x="18664" y="21544"/>
                <wp:lineTo x="21202" y="21544"/>
                <wp:lineTo x="21351" y="593"/>
                <wp:lineTo x="20903" y="0"/>
                <wp:lineTo x="19261" y="0"/>
              </wp:wrapPolygon>
            </wp:wrapTight>
            <wp:docPr id="36" name="Picture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olynomial Tall Sign Left.png"/>
                    <pic:cNvPicPr/>
                  </pic:nvPicPr>
                  <pic:blipFill rotWithShape="1">
                    <a:blip r:embed="rId8">
                      <a:extLst>
                        <a:ext uri="{28A0092B-C50C-407E-A947-70E740481C1C}">
                          <a14:useLocalDpi xmlns:a14="http://schemas.microsoft.com/office/drawing/2010/main" val="0"/>
                        </a:ext>
                      </a:extLst>
                    </a:blip>
                    <a:srcRect b="5193"/>
                    <a:stretch/>
                  </pic:blipFill>
                  <pic:spPr bwMode="auto">
                    <a:xfrm>
                      <a:off x="0" y="0"/>
                      <a:ext cx="2755900" cy="4163695"/>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4034C5">
        <w:t>Introduction</w:t>
      </w:r>
    </w:p>
    <w:p w:rsidR="00962DE0" w:rsidRDefault="00F33031" w:rsidP="004404BC">
      <w:pPr>
        <w:ind w:left="284"/>
      </w:pPr>
      <w:r>
        <w:rPr>
          <w:rFonts w:cs="Calibri"/>
          <w:b/>
          <w:noProof/>
          <w:color w:val="FF0000"/>
          <w:sz w:val="48"/>
          <w:szCs w:val="48"/>
          <w:lang w:val="en-SG" w:eastAsia="en-SG"/>
        </w:rPr>
        <w:drawing>
          <wp:anchor distT="0" distB="0" distL="114300" distR="114300" simplePos="0" relativeHeight="252043264" behindDoc="0" locked="0" layoutInCell="1" allowOverlap="1" wp14:anchorId="0D4317B4" wp14:editId="61F0FA87">
            <wp:simplePos x="0" y="0"/>
            <wp:positionH relativeFrom="column">
              <wp:posOffset>4174490</wp:posOffset>
            </wp:positionH>
            <wp:positionV relativeFrom="paragraph">
              <wp:posOffset>345440</wp:posOffset>
            </wp:positionV>
            <wp:extent cx="1556385" cy="1556385"/>
            <wp:effectExtent l="0" t="0" r="5715" b="5715"/>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ersonal Polys QR Code.png"/>
                    <pic:cNvPicPr/>
                  </pic:nvPicPr>
                  <pic:blipFill>
                    <a:blip r:embed="rId9">
                      <a:extLst>
                        <a:ext uri="{28A0092B-C50C-407E-A947-70E740481C1C}">
                          <a14:useLocalDpi xmlns:a14="http://schemas.microsoft.com/office/drawing/2010/main" val="0"/>
                        </a:ext>
                      </a:extLst>
                    </a:blip>
                    <a:stretch>
                      <a:fillRect/>
                    </a:stretch>
                  </pic:blipFill>
                  <pic:spPr>
                    <a:xfrm>
                      <a:off x="0" y="0"/>
                      <a:ext cx="1556385" cy="1556385"/>
                    </a:xfrm>
                    <a:prstGeom prst="rect">
                      <a:avLst/>
                    </a:prstGeom>
                  </pic:spPr>
                </pic:pic>
              </a:graphicData>
            </a:graphic>
            <wp14:sizeRelH relativeFrom="page">
              <wp14:pctWidth>0</wp14:pctWidth>
            </wp14:sizeRelH>
            <wp14:sizeRelV relativeFrom="page">
              <wp14:pctHeight>0</wp14:pctHeight>
            </wp14:sizeRelV>
          </wp:anchor>
        </w:drawing>
      </w:r>
      <w:r w:rsidR="00962DE0">
        <w:t>Not everyone has a street named after them, but e</w:t>
      </w:r>
      <w:r w:rsidR="004404BC">
        <w:t>veryone can have a p</w:t>
      </w:r>
      <w:r w:rsidR="006F4561">
        <w:t>olynomial</w:t>
      </w:r>
      <w:r w:rsidR="004404BC">
        <w:t xml:space="preserve">. What does your polynomial look like? In this activity you will change your name into a set of points and determine the polynomial that passes through these points, your personal polynomial. </w:t>
      </w:r>
      <w:r w:rsidR="00962DE0">
        <w:t xml:space="preserve">How does your polynomial compare and interact with others? How much can you tell about someone’s polynomial by just looking at their name?  </w:t>
      </w:r>
    </w:p>
    <w:tbl>
      <w:tblPr>
        <w:tblStyle w:val="TableGrid"/>
        <w:tblW w:w="0" w:type="auto"/>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560"/>
        <w:gridCol w:w="8187"/>
      </w:tblGrid>
      <w:tr w:rsidR="004404BC" w:rsidRPr="00F1073E" w:rsidTr="00814B20">
        <w:trPr>
          <w:trHeight w:val="312"/>
        </w:trPr>
        <w:tc>
          <w:tcPr>
            <w:tcW w:w="1560" w:type="dxa"/>
            <w:vAlign w:val="center"/>
          </w:tcPr>
          <w:p w:rsidR="004404BC" w:rsidRPr="004D3047" w:rsidRDefault="004404BC" w:rsidP="004404BC">
            <w:pPr>
              <w:tabs>
                <w:tab w:val="left" w:pos="709"/>
                <w:tab w:val="left" w:pos="3828"/>
              </w:tabs>
              <w:spacing w:before="240" w:after="0"/>
              <w:jc w:val="center"/>
              <w:rPr>
                <w:rFonts w:ascii="Arial Rounded MT Bold" w:eastAsia="TI-Nspire" w:hAnsi="Arial Rounded MT Bold"/>
                <w:b/>
              </w:rPr>
            </w:pPr>
            <w:r>
              <w:rPr>
                <w:noProof/>
                <w:lang w:val="en-SG" w:eastAsia="en-SG"/>
              </w:rPr>
              <w:lastRenderedPageBreak/>
              <w:drawing>
                <wp:inline distT="0" distB="0" distL="0" distR="0" wp14:anchorId="6A2CF1DF" wp14:editId="5947EE53">
                  <wp:extent cx="518160" cy="518914"/>
                  <wp:effectExtent l="0" t="0" r="0" b="0"/>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Target_MS_Office.png"/>
                          <pic:cNvPicPr/>
                        </pic:nvPicPr>
                        <pic:blipFill>
                          <a:blip r:embed="rId10">
                            <a:extLst>
                              <a:ext uri="{28A0092B-C50C-407E-A947-70E740481C1C}">
                                <a14:useLocalDpi xmlns:a14="http://schemas.microsoft.com/office/drawing/2010/main" val="0"/>
                              </a:ext>
                            </a:extLst>
                          </a:blip>
                          <a:stretch>
                            <a:fillRect/>
                          </a:stretch>
                        </pic:blipFill>
                        <pic:spPr>
                          <a:xfrm>
                            <a:off x="0" y="0"/>
                            <a:ext cx="518774" cy="519529"/>
                          </a:xfrm>
                          <a:prstGeom prst="rect">
                            <a:avLst/>
                          </a:prstGeom>
                        </pic:spPr>
                      </pic:pic>
                    </a:graphicData>
                  </a:graphic>
                </wp:inline>
              </w:drawing>
            </w:r>
          </w:p>
        </w:tc>
        <w:tc>
          <w:tcPr>
            <w:tcW w:w="8187" w:type="dxa"/>
            <w:vMerge w:val="restart"/>
            <w:vAlign w:val="center"/>
          </w:tcPr>
          <w:p w:rsidR="004404BC" w:rsidRPr="005B3D47" w:rsidRDefault="004404BC" w:rsidP="005420A0">
            <w:pPr>
              <w:spacing w:before="120" w:after="0" w:line="240" w:lineRule="auto"/>
              <w:rPr>
                <w:b/>
              </w:rPr>
            </w:pPr>
            <w:r>
              <w:rPr>
                <w:noProof/>
                <w:lang w:val="en-SG" w:eastAsia="en-SG"/>
              </w:rPr>
              <mc:AlternateContent>
                <mc:Choice Requires="wps">
                  <w:drawing>
                    <wp:inline distT="0" distB="0" distL="0" distR="0" wp14:anchorId="378EB8B9" wp14:editId="7951717D">
                      <wp:extent cx="5090868" cy="569905"/>
                      <wp:effectExtent l="57150" t="19050" r="71755" b="116205"/>
                      <wp:docPr id="15" name="Rounded Rectangle 12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090868" cy="569905"/>
                              </a:xfrm>
                              <a:prstGeom prst="roundRect">
                                <a:avLst/>
                              </a:prstGeom>
                              <a:gradFill rotWithShape="1">
                                <a:gsLst>
                                  <a:gs pos="0">
                                    <a:srgbClr val="C0504D">
                                      <a:tint val="50000"/>
                                      <a:satMod val="300000"/>
                                    </a:srgbClr>
                                  </a:gs>
                                  <a:gs pos="35000">
                                    <a:srgbClr val="C0504D">
                                      <a:tint val="37000"/>
                                      <a:satMod val="300000"/>
                                    </a:srgbClr>
                                  </a:gs>
                                  <a:gs pos="100000">
                                    <a:srgbClr val="C0504D">
                                      <a:tint val="15000"/>
                                      <a:satMod val="350000"/>
                                    </a:srgbClr>
                                  </a:gs>
                                </a:gsLst>
                                <a:lin ang="16200000" scaled="1"/>
                              </a:gradFill>
                              <a:ln w="25400" cap="flat" cmpd="sng" algn="ctr">
                                <a:solidFill>
                                  <a:srgbClr val="C0504D">
                                    <a:shade val="95000"/>
                                    <a:satMod val="105000"/>
                                  </a:srgbClr>
                                </a:solidFill>
                                <a:prstDash val="solid"/>
                              </a:ln>
                              <a:effectLst>
                                <a:outerShdw blurRad="50800" dist="38100" dir="5400000" algn="t" rotWithShape="0">
                                  <a:prstClr val="black">
                                    <a:alpha val="40000"/>
                                  </a:prstClr>
                                </a:outerShdw>
                              </a:effectLst>
                            </wps:spPr>
                            <wps:txbx>
                              <w:txbxContent>
                                <w:p w:rsidR="005420A0" w:rsidRPr="008F7CAB" w:rsidRDefault="005420A0" w:rsidP="004404BC">
                                  <w:pPr>
                                    <w:tabs>
                                      <w:tab w:val="left" w:pos="709"/>
                                      <w:tab w:val="left" w:pos="3828"/>
                                    </w:tabs>
                                    <w:spacing w:after="120"/>
                                  </w:pPr>
                                  <w:r>
                                    <w:t>The ‘</w:t>
                                  </w:r>
                                  <w:proofErr w:type="spellStart"/>
                                  <w:proofErr w:type="gramStart"/>
                                  <w:r>
                                    <w:t>ord</w:t>
                                  </w:r>
                                  <w:proofErr w:type="spellEnd"/>
                                  <w:r>
                                    <w:t>(</w:t>
                                  </w:r>
                                  <w:proofErr w:type="gramEnd"/>
                                  <w:r>
                                    <w:t xml:space="preserve">)’ command on the calculator returns the ASCII code for the corresponding text. </w:t>
                                  </w:r>
                                  <w:r>
                                    <w:br/>
                                    <w:t>ASCII code maps 128 characters, the more sophisticated UNICODE maps 2</w:t>
                                  </w:r>
                                  <w:r>
                                    <w:rPr>
                                      <w:vertAlign w:val="superscript"/>
                                    </w:rPr>
                                    <w:t>21</w:t>
                                  </w:r>
                                  <w:r>
                                    <w:t> characters.</w:t>
                                  </w:r>
                                </w:p>
                                <w:p w:rsidR="005420A0" w:rsidRPr="00717544" w:rsidRDefault="005420A0" w:rsidP="004404BC">
                                  <w:pPr>
                                    <w:tabs>
                                      <w:tab w:val="left" w:pos="709"/>
                                      <w:tab w:val="left" w:pos="3828"/>
                                    </w:tabs>
                                    <w:spacing w:after="120"/>
                                    <w:jc w:val="center"/>
                                  </w:pPr>
                                </w:p>
                                <w:p w:rsidR="005420A0" w:rsidRDefault="005420A0" w:rsidP="004404BC">
                                  <w:pPr>
                                    <w:jc w:val="both"/>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w:pict>
                    <v:roundrect w14:anchorId="378EB8B9" id="Rounded Rectangle 124" o:spid="_x0000_s1026" style="width:400.85pt;height:44.85pt;visibility:visible;mso-wrap-style:square;mso-left-percent:-10001;mso-top-percent:-10001;mso-position-horizontal:absolute;mso-position-horizontal-relative:char;mso-position-vertical:absolute;mso-position-vertical-relative:line;mso-left-percent:-10001;mso-top-percent:-10001;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" fillcolor="#ffa2a1" strokecolor="#be4b48" strokeweight="2pt">
                      <v:fill color2="#ffe5e5" rotate="t" angle="180" colors="0 #ffa2a1;22938f #ffbebd;1 #ffe5e5" focus="100%" type="gradient"/>
                      <v:shadow on="t" color="black" opacity="26214f" origin=",-.5" offset="0,3pt"/>
                      <v:path arrowok="t"/>
                      <v:textbox>
                        <w:txbxContent>
                          <w:p w:rsidR="005420A0" w:rsidRPr="008F7CAB" w:rsidRDefault="005420A0" w:rsidP="004404BC">
                            <w:pPr>
                              <w:tabs>
                                <w:tab w:val="left" w:pos="709"/>
                                <w:tab w:val="left" w:pos="3828"/>
                              </w:tabs>
                              <w:spacing w:after="120"/>
                            </w:pPr>
                            <w:r>
                              <w:t>The ‘</w:t>
                            </w:r>
                            <w:proofErr w:type="spellStart"/>
                            <w:proofErr w:type="gramStart"/>
                            <w:r>
                              <w:t>ord</w:t>
                            </w:r>
                            <w:proofErr w:type="spellEnd"/>
                            <w:r>
                              <w:t>(</w:t>
                            </w:r>
                            <w:proofErr w:type="gramEnd"/>
                            <w:r>
                              <w:t xml:space="preserve">)’ command on the calculator returns the ASCII code for the corresponding text. </w:t>
                            </w:r>
                            <w:r>
                              <w:br/>
                              <w:t>ASCII code maps 128 characters, the more sophisticated UNICODE maps 2</w:t>
                            </w:r>
                            <w:r>
                              <w:rPr>
                                <w:vertAlign w:val="superscript"/>
                              </w:rPr>
                              <w:t>21</w:t>
                            </w:r>
                            <w:r>
                              <w:t> characters.</w:t>
                            </w:r>
                          </w:p>
                          <w:p w:rsidR="005420A0" w:rsidRPr="00717544" w:rsidRDefault="005420A0" w:rsidP="004404BC">
                            <w:pPr>
                              <w:tabs>
                                <w:tab w:val="left" w:pos="709"/>
                                <w:tab w:val="left" w:pos="3828"/>
                              </w:tabs>
                              <w:spacing w:after="120"/>
                              <w:jc w:val="center"/>
                            </w:pPr>
                          </w:p>
                          <w:p w:rsidR="005420A0" w:rsidRDefault="005420A0" w:rsidP="004404BC">
                            <w:pPr>
                              <w:jc w:val="both"/>
                            </w:pPr>
                          </w:p>
                        </w:txbxContent>
                      </v:textbox>
                      <w10:anchorlock/>
                    </v:roundrect>
                  </w:pict>
                </mc:Fallback>
              </mc:AlternateContent>
            </w:r>
          </w:p>
        </w:tc>
      </w:tr>
      <w:tr w:rsidR="004404BC" w:rsidRPr="00F1073E" w:rsidTr="00814B20">
        <w:trPr>
          <w:trHeight w:val="312"/>
        </w:trPr>
        <w:tc>
          <w:tcPr>
            <w:tcW w:w="1560" w:type="dxa"/>
          </w:tcPr>
          <w:p w:rsidR="004404BC" w:rsidRPr="004404BC" w:rsidRDefault="004404BC" w:rsidP="005420A0">
            <w:pPr>
              <w:spacing w:after="120"/>
              <w:rPr>
                <w:noProof/>
                <w:sz w:val="16"/>
                <w:szCs w:val="16"/>
                <w:lang w:val="en-SG" w:eastAsia="en-SG"/>
              </w:rPr>
            </w:pPr>
            <w:r w:rsidRPr="004404BC">
              <w:rPr>
                <w:rFonts w:ascii="Arial Rounded MT Bold" w:eastAsia="TI-Nspire" w:hAnsi="Arial Rounded MT Bold"/>
                <w:b/>
                <w:sz w:val="16"/>
                <w:szCs w:val="16"/>
              </w:rPr>
              <w:t>Technology Tip!</w:t>
            </w:r>
          </w:p>
        </w:tc>
        <w:tc>
          <w:tcPr>
            <w:tcW w:w="8187" w:type="dxa"/>
            <w:vMerge/>
            <w:vAlign w:val="center"/>
          </w:tcPr>
          <w:p w:rsidR="004404BC" w:rsidRDefault="004404BC" w:rsidP="005420A0">
            <w:pPr>
              <w:spacing w:after="0" w:line="240" w:lineRule="auto"/>
              <w:rPr>
                <w:noProof/>
                <w:lang w:val="en-SG" w:eastAsia="en-SG"/>
              </w:rPr>
            </w:pPr>
          </w:p>
        </w:tc>
      </w:tr>
    </w:tbl>
    <w:p w:rsidR="004404BC" w:rsidRDefault="004404BC" w:rsidP="00385CC7">
      <w:pPr>
        <w:tabs>
          <w:tab w:val="left" w:pos="1140"/>
        </w:tabs>
        <w:spacing w:after="0" w:line="240" w:lineRule="auto"/>
        <w:ind w:left="108"/>
        <w:rPr>
          <w:noProof/>
          <w:lang w:val="en-SG" w:eastAsia="en-SG"/>
        </w:rPr>
      </w:pPr>
    </w:p>
    <w:p w:rsidR="00814B20" w:rsidRDefault="00814B20" w:rsidP="008C7C30">
      <w:pPr>
        <w:pStyle w:val="ListParagraph"/>
        <w:numPr>
          <w:ilvl w:val="0"/>
          <w:numId w:val="3"/>
        </w:numPr>
        <w:tabs>
          <w:tab w:val="left" w:pos="1140"/>
        </w:tabs>
        <w:spacing w:after="120" w:line="240" w:lineRule="auto"/>
        <w:ind w:hanging="1406"/>
        <w:contextualSpacing w:val="0"/>
      </w:pPr>
      <w:bookmarkStart w:id="0" w:name="_GoBack"/>
      <w:bookmarkEnd w:id="0"/>
    </w:p>
    <w:p w:rsidR="005A36F7" w:rsidRDefault="00814B20" w:rsidP="00814B20">
      <w:pPr>
        <w:tabs>
          <w:tab w:val="left" w:pos="1140"/>
        </w:tabs>
        <w:spacing w:after="120" w:line="240" w:lineRule="auto"/>
        <w:ind w:left="720"/>
      </w:pPr>
      <w:r>
        <w:t>Explain what the ‘mid’ command does</w:t>
      </w:r>
      <w:r w:rsidR="000A583D">
        <w:t xml:space="preserve">. </w:t>
      </w:r>
    </w:p>
    <w:p w:rsidR="008F2710" w:rsidRPr="00F324D9" w:rsidRDefault="008F2710" w:rsidP="00814B20">
      <w:pPr>
        <w:tabs>
          <w:tab w:val="left" w:pos="1140"/>
        </w:tabs>
        <w:spacing w:after="120" w:line="240" w:lineRule="auto"/>
        <w:ind w:left="720"/>
      </w:pPr>
      <w:r w:rsidRPr="008F2710">
        <w:rPr>
          <w:b/>
          <w:color w:val="FF0000"/>
        </w:rPr>
        <w:t>Answer</w:t>
      </w:r>
      <w:r>
        <w:rPr>
          <w:color w:val="FF0000"/>
        </w:rPr>
        <w:t xml:space="preserve">: This command works the same as the equivalent Excel command. The ‘mid’ command returns any section of a text string where the first part of the command syntax is the text string; the second part determines the starting location and the third is the length of the string returned. </w:t>
      </w:r>
      <w:r w:rsidR="006A6E05">
        <w:rPr>
          <w:color w:val="FF0000"/>
        </w:rPr>
        <w:br/>
      </w:r>
      <w:r>
        <w:rPr>
          <w:color w:val="FF0000"/>
        </w:rPr>
        <w:t>Example</w:t>
      </w:r>
      <w:r w:rsidR="006A6E05">
        <w:rPr>
          <w:color w:val="FF0000"/>
        </w:rPr>
        <w:t>s</w:t>
      </w:r>
      <w:r>
        <w:rPr>
          <w:color w:val="FF0000"/>
        </w:rPr>
        <w:t xml:space="preserve">:  mid(“Maths”,2,1) = a.  </w:t>
      </w:r>
      <w:r w:rsidR="005420A0">
        <w:rPr>
          <w:color w:val="FF0000"/>
        </w:rPr>
        <w:t>m</w:t>
      </w:r>
      <w:r>
        <w:rPr>
          <w:color w:val="FF0000"/>
        </w:rPr>
        <w:t>id(“Maths”,1,3) = Mat.</w:t>
      </w:r>
      <w:r w:rsidR="006A6E05">
        <w:rPr>
          <w:color w:val="FF0000"/>
        </w:rPr>
        <w:t xml:space="preserve">    </w:t>
      </w:r>
    </w:p>
    <w:tbl>
      <w:tblPr>
        <w:tblStyle w:val="TableGrid"/>
        <w:tblW w:w="0" w:type="auto"/>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098"/>
        <w:gridCol w:w="3649"/>
      </w:tblGrid>
      <w:tr w:rsidR="005351DF" w:rsidRPr="00F1073E" w:rsidTr="005420A0">
        <w:tc>
          <w:tcPr>
            <w:tcW w:w="6098" w:type="dxa"/>
          </w:tcPr>
          <w:p w:rsidR="00F756E7" w:rsidRDefault="006618DB" w:rsidP="00371FF4">
            <w:pPr>
              <w:spacing w:after="120"/>
              <w:rPr>
                <w:sz w:val="22"/>
                <w:szCs w:val="22"/>
              </w:rPr>
            </w:pPr>
            <w:r>
              <w:rPr>
                <w:sz w:val="22"/>
                <w:szCs w:val="22"/>
              </w:rPr>
              <w:t>I</w:t>
            </w:r>
            <w:r w:rsidR="00814B20">
              <w:rPr>
                <w:sz w:val="22"/>
                <w:szCs w:val="22"/>
              </w:rPr>
              <w:t>n mathemat</w:t>
            </w:r>
            <w:r>
              <w:rPr>
                <w:sz w:val="22"/>
                <w:szCs w:val="22"/>
              </w:rPr>
              <w:t>ics</w:t>
            </w:r>
            <w:r w:rsidR="00814B20">
              <w:rPr>
                <w:sz w:val="22"/>
                <w:szCs w:val="22"/>
              </w:rPr>
              <w:t xml:space="preserve"> one function can be embedded inside another</w:t>
            </w:r>
            <w:r>
              <w:rPr>
                <w:sz w:val="22"/>
                <w:szCs w:val="22"/>
              </w:rPr>
              <w:t>, these are referred to as composite functions</w:t>
            </w:r>
            <w:r w:rsidR="00814B20">
              <w:rPr>
                <w:sz w:val="22"/>
                <w:szCs w:val="22"/>
              </w:rPr>
              <w:t xml:space="preserve">. </w:t>
            </w:r>
            <w:r w:rsidR="00F756E7">
              <w:rPr>
                <w:sz w:val="22"/>
                <w:szCs w:val="22"/>
              </w:rPr>
              <w:t xml:space="preserve">The output of one function feeds directly into the input of another. This may be expressed as: </w:t>
            </w:r>
            <w:r w:rsidR="00F756E7" w:rsidRPr="00F756E7">
              <w:rPr>
                <w:position w:val="-10"/>
                <w:sz w:val="22"/>
                <w:szCs w:val="22"/>
              </w:rPr>
              <w:object w:dxaOrig="859" w:dyaOrig="32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3.2pt;height:16.2pt" o:ole="">
                  <v:imagedata r:id="rId11" o:title=""/>
                </v:shape>
                <o:OLEObject Type="Embed" ProgID="Equation.DSMT4" ShapeID="_x0000_i1025" DrawAspect="Content" ObjectID="_1732102237" r:id="rId12"/>
              </w:object>
            </w:r>
            <w:r w:rsidR="00F756E7">
              <w:rPr>
                <w:sz w:val="22"/>
                <w:szCs w:val="22"/>
              </w:rPr>
              <w:t xml:space="preserve">. </w:t>
            </w:r>
          </w:p>
          <w:p w:rsidR="005351DF" w:rsidRDefault="00814B20" w:rsidP="00371FF4">
            <w:pPr>
              <w:spacing w:after="120"/>
              <w:rPr>
                <w:sz w:val="22"/>
                <w:szCs w:val="22"/>
              </w:rPr>
            </w:pPr>
            <w:r>
              <w:rPr>
                <w:sz w:val="22"/>
                <w:szCs w:val="22"/>
              </w:rPr>
              <w:t>In this case</w:t>
            </w:r>
            <w:r w:rsidR="00C02D96">
              <w:rPr>
                <w:sz w:val="22"/>
                <w:szCs w:val="22"/>
              </w:rPr>
              <w:t>,</w:t>
            </w:r>
            <w:r>
              <w:rPr>
                <w:sz w:val="22"/>
                <w:szCs w:val="22"/>
              </w:rPr>
              <w:t xml:space="preserve"> two </w:t>
            </w:r>
            <w:r w:rsidR="006618DB">
              <w:rPr>
                <w:sz w:val="22"/>
                <w:szCs w:val="22"/>
              </w:rPr>
              <w:t xml:space="preserve">programming </w:t>
            </w:r>
            <w:r w:rsidR="00F756E7">
              <w:rPr>
                <w:sz w:val="22"/>
                <w:szCs w:val="22"/>
              </w:rPr>
              <w:t>commands “</w:t>
            </w:r>
            <w:proofErr w:type="spellStart"/>
            <w:r w:rsidR="00F756E7">
              <w:rPr>
                <w:sz w:val="22"/>
                <w:szCs w:val="22"/>
              </w:rPr>
              <w:t>ord</w:t>
            </w:r>
            <w:proofErr w:type="spellEnd"/>
            <w:r>
              <w:rPr>
                <w:sz w:val="22"/>
                <w:szCs w:val="22"/>
              </w:rPr>
              <w:t>” and “</w:t>
            </w:r>
            <w:r w:rsidR="00F756E7">
              <w:rPr>
                <w:sz w:val="22"/>
                <w:szCs w:val="22"/>
              </w:rPr>
              <w:t>mid</w:t>
            </w:r>
            <w:r>
              <w:rPr>
                <w:sz w:val="22"/>
                <w:szCs w:val="22"/>
              </w:rPr>
              <w:t xml:space="preserve">” will be </w:t>
            </w:r>
            <w:r w:rsidR="006618DB">
              <w:rPr>
                <w:sz w:val="22"/>
                <w:szCs w:val="22"/>
              </w:rPr>
              <w:t>combined</w:t>
            </w:r>
            <w:r>
              <w:rPr>
                <w:sz w:val="22"/>
                <w:szCs w:val="22"/>
              </w:rPr>
              <w:t xml:space="preserve"> to produce a single result. </w:t>
            </w:r>
          </w:p>
          <w:p w:rsidR="00C02D96" w:rsidRDefault="00C02D96" w:rsidP="00371FF4">
            <w:pPr>
              <w:spacing w:after="120"/>
              <w:rPr>
                <w:sz w:val="22"/>
                <w:szCs w:val="22"/>
              </w:rPr>
            </w:pPr>
            <w:r>
              <w:rPr>
                <w:sz w:val="22"/>
                <w:szCs w:val="22"/>
              </w:rPr>
              <w:t>The output from the ‘mid’ command is fed into the input of the ‘</w:t>
            </w:r>
            <w:proofErr w:type="spellStart"/>
            <w:r>
              <w:rPr>
                <w:sz w:val="22"/>
                <w:szCs w:val="22"/>
              </w:rPr>
              <w:t>ord</w:t>
            </w:r>
            <w:proofErr w:type="spellEnd"/>
            <w:r>
              <w:rPr>
                <w:sz w:val="22"/>
                <w:szCs w:val="22"/>
              </w:rPr>
              <w:t xml:space="preserve">’ command. </w:t>
            </w:r>
          </w:p>
          <w:p w:rsidR="00814B20" w:rsidRDefault="00814B20" w:rsidP="00371FF4">
            <w:pPr>
              <w:spacing w:after="120"/>
              <w:rPr>
                <w:sz w:val="22"/>
                <w:szCs w:val="22"/>
              </w:rPr>
            </w:pPr>
            <w:r>
              <w:rPr>
                <w:sz w:val="22"/>
                <w:szCs w:val="22"/>
              </w:rPr>
              <w:t xml:space="preserve">Type in the following </w:t>
            </w:r>
            <w:r w:rsidR="00235232">
              <w:rPr>
                <w:sz w:val="22"/>
                <w:szCs w:val="22"/>
              </w:rPr>
              <w:t xml:space="preserve">combination: </w:t>
            </w:r>
          </w:p>
          <w:p w:rsidR="006618DB" w:rsidRPr="000E17B4" w:rsidRDefault="00235232" w:rsidP="00371FF4">
            <w:pPr>
              <w:spacing w:after="120"/>
              <w:rPr>
                <w:sz w:val="22"/>
                <w:szCs w:val="22"/>
              </w:rPr>
            </w:pPr>
            <w:r>
              <w:rPr>
                <w:sz w:val="22"/>
                <w:szCs w:val="22"/>
              </w:rPr>
              <w:tab/>
            </w:r>
            <w:proofErr w:type="spellStart"/>
            <w:r>
              <w:rPr>
                <w:sz w:val="22"/>
                <w:szCs w:val="22"/>
              </w:rPr>
              <w:t>ord</w:t>
            </w:r>
            <w:proofErr w:type="spellEnd"/>
            <w:r>
              <w:rPr>
                <w:sz w:val="22"/>
                <w:szCs w:val="22"/>
              </w:rPr>
              <w:t>(mid(“Maths”,2,1))</w:t>
            </w:r>
          </w:p>
        </w:tc>
        <w:tc>
          <w:tcPr>
            <w:tcW w:w="3649" w:type="dxa"/>
          </w:tcPr>
          <w:p w:rsidR="005351DF" w:rsidRPr="005B3D47" w:rsidRDefault="00E23237" w:rsidP="005420A0">
            <w:r w:rsidRPr="00E23237">
              <w:rPr>
                <w:noProof/>
                <w:lang w:val="en-SG" w:eastAsia="en-SG"/>
              </w:rPr>
              <w:drawing>
                <wp:inline distT="0" distB="0" distL="0" distR="0" wp14:anchorId="7D9F9CDA" wp14:editId="204A81F1">
                  <wp:extent cx="2156400" cy="1620000"/>
                  <wp:effectExtent l="0" t="0" r="0" b="0"/>
                  <wp:docPr id="38" name="Picture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3"/>
                          <a:stretch>
                            <a:fillRect/>
                          </a:stretch>
                        </pic:blipFill>
                        <pic:spPr>
                          <a:xfrm>
                            <a:off x="0" y="0"/>
                            <a:ext cx="2156400" cy="1620000"/>
                          </a:xfrm>
                          <a:prstGeom prst="rect">
                            <a:avLst/>
                          </a:prstGeom>
                        </pic:spPr>
                      </pic:pic>
                    </a:graphicData>
                  </a:graphic>
                </wp:inline>
              </w:drawing>
            </w:r>
          </w:p>
        </w:tc>
      </w:tr>
    </w:tbl>
    <w:p w:rsidR="00235232" w:rsidRDefault="00235232" w:rsidP="00235232">
      <w:pPr>
        <w:tabs>
          <w:tab w:val="left" w:pos="1140"/>
        </w:tabs>
        <w:spacing w:after="0" w:line="240" w:lineRule="auto"/>
      </w:pPr>
    </w:p>
    <w:tbl>
      <w:tblPr>
        <w:tblStyle w:val="TableGrid"/>
        <w:tblW w:w="0" w:type="auto"/>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560"/>
        <w:gridCol w:w="8187"/>
      </w:tblGrid>
      <w:tr w:rsidR="00235232" w:rsidRPr="00F1073E" w:rsidTr="005420A0">
        <w:trPr>
          <w:trHeight w:val="312"/>
        </w:trPr>
        <w:tc>
          <w:tcPr>
            <w:tcW w:w="1560" w:type="dxa"/>
            <w:vAlign w:val="center"/>
          </w:tcPr>
          <w:p w:rsidR="00235232" w:rsidRPr="004D3047" w:rsidRDefault="00235232" w:rsidP="005420A0">
            <w:pPr>
              <w:tabs>
                <w:tab w:val="left" w:pos="709"/>
                <w:tab w:val="left" w:pos="3828"/>
              </w:tabs>
              <w:spacing w:before="240" w:after="0"/>
              <w:jc w:val="center"/>
              <w:rPr>
                <w:rFonts w:ascii="Arial Rounded MT Bold" w:eastAsia="TI-Nspire" w:hAnsi="Arial Rounded MT Bold"/>
                <w:b/>
              </w:rPr>
            </w:pPr>
            <w:r>
              <w:rPr>
                <w:noProof/>
                <w:lang w:val="en-SG" w:eastAsia="en-SG"/>
              </w:rPr>
              <w:drawing>
                <wp:inline distT="0" distB="0" distL="0" distR="0" wp14:anchorId="12D57505" wp14:editId="21F70F45">
                  <wp:extent cx="518160" cy="518914"/>
                  <wp:effectExtent l="0" t="0" r="0" b="0"/>
                  <wp:docPr id="26" name="Pictu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Target_MS_Office.png"/>
                          <pic:cNvPicPr/>
                        </pic:nvPicPr>
                        <pic:blipFill>
                          <a:blip r:embed="rId10">
                            <a:extLst>
                              <a:ext uri="{28A0092B-C50C-407E-A947-70E740481C1C}">
                                <a14:useLocalDpi xmlns:a14="http://schemas.microsoft.com/office/drawing/2010/main" val="0"/>
                              </a:ext>
                            </a:extLst>
                          </a:blip>
                          <a:stretch>
                            <a:fillRect/>
                          </a:stretch>
                        </pic:blipFill>
                        <pic:spPr>
                          <a:xfrm>
                            <a:off x="0" y="0"/>
                            <a:ext cx="518774" cy="519529"/>
                          </a:xfrm>
                          <a:prstGeom prst="rect">
                            <a:avLst/>
                          </a:prstGeom>
                        </pic:spPr>
                      </pic:pic>
                    </a:graphicData>
                  </a:graphic>
                </wp:inline>
              </w:drawing>
            </w:r>
          </w:p>
        </w:tc>
        <w:tc>
          <w:tcPr>
            <w:tcW w:w="8187" w:type="dxa"/>
            <w:vMerge w:val="restart"/>
            <w:vAlign w:val="center"/>
          </w:tcPr>
          <w:p w:rsidR="00235232" w:rsidRPr="005B3D47" w:rsidRDefault="00235232" w:rsidP="005420A0">
            <w:pPr>
              <w:spacing w:before="120" w:after="0" w:line="240" w:lineRule="auto"/>
              <w:rPr>
                <w:b/>
              </w:rPr>
            </w:pPr>
            <w:r>
              <w:rPr>
                <w:noProof/>
                <w:lang w:val="en-SG" w:eastAsia="en-SG"/>
              </w:rPr>
              <mc:AlternateContent>
                <mc:Choice Requires="wps">
                  <w:drawing>
                    <wp:inline distT="0" distB="0" distL="0" distR="0" wp14:anchorId="1E11845D" wp14:editId="210FA367">
                      <wp:extent cx="5090868" cy="680720"/>
                      <wp:effectExtent l="57150" t="19050" r="71755" b="119380"/>
                      <wp:docPr id="25" name="Rounded Rectangle 12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090868" cy="680720"/>
                              </a:xfrm>
                              <a:prstGeom prst="roundRect">
                                <a:avLst/>
                              </a:prstGeom>
                              <a:gradFill rotWithShape="1">
                                <a:gsLst>
                                  <a:gs pos="0">
                                    <a:srgbClr val="C0504D">
                                      <a:tint val="50000"/>
                                      <a:satMod val="300000"/>
                                    </a:srgbClr>
                                  </a:gs>
                                  <a:gs pos="35000">
                                    <a:srgbClr val="C0504D">
                                      <a:tint val="37000"/>
                                      <a:satMod val="300000"/>
                                    </a:srgbClr>
                                  </a:gs>
                                  <a:gs pos="100000">
                                    <a:srgbClr val="C0504D">
                                      <a:tint val="15000"/>
                                      <a:satMod val="350000"/>
                                    </a:srgbClr>
                                  </a:gs>
                                </a:gsLst>
                                <a:lin ang="16200000" scaled="1"/>
                              </a:gradFill>
                              <a:ln w="25400" cap="flat" cmpd="sng" algn="ctr">
                                <a:solidFill>
                                  <a:srgbClr val="C0504D">
                                    <a:shade val="95000"/>
                                    <a:satMod val="105000"/>
                                  </a:srgbClr>
                                </a:solidFill>
                                <a:prstDash val="solid"/>
                              </a:ln>
                              <a:effectLst>
                                <a:outerShdw blurRad="50800" dist="38100" dir="5400000" algn="t" rotWithShape="0">
                                  <a:prstClr val="black">
                                    <a:alpha val="40000"/>
                                  </a:prstClr>
                                </a:outerShdw>
                              </a:effectLst>
                            </wps:spPr>
                            <wps:txbx>
                              <w:txbxContent>
                                <w:p w:rsidR="005420A0" w:rsidRPr="008F7CAB" w:rsidRDefault="005420A0" w:rsidP="00235232">
                                  <w:pPr>
                                    <w:tabs>
                                      <w:tab w:val="left" w:pos="709"/>
                                      <w:tab w:val="left" w:pos="3828"/>
                                    </w:tabs>
                                    <w:spacing w:after="120"/>
                                  </w:pPr>
                                  <w:r>
                                    <w:t xml:space="preserve">A short cut for entering the </w:t>
                                  </w:r>
                                  <w:proofErr w:type="spellStart"/>
                                  <w:r>
                                    <w:t>ord</w:t>
                                  </w:r>
                                  <w:proofErr w:type="spellEnd"/>
                                  <w:r>
                                    <w:t xml:space="preserve">(mid(“Maths”,2,1)) combination is to start with </w:t>
                                  </w:r>
                                  <w:proofErr w:type="spellStart"/>
                                  <w:r>
                                    <w:t>ord</w:t>
                                  </w:r>
                                  <w:proofErr w:type="spellEnd"/>
                                  <w:r>
                                    <w:t xml:space="preserve">( then arrow up </w:t>
                                  </w:r>
                                  <w:r w:rsidR="006A6E05">
                                    <w:t xml:space="preserve">through the history </w:t>
                                  </w:r>
                                  <w:r>
                                    <w:t xml:space="preserve">to select mid(“Maths”,2,1) and press </w:t>
                                  </w:r>
                                  <w:r w:rsidRPr="00F756E7">
                                    <w:rPr>
                                      <w:b/>
                                    </w:rPr>
                                    <w:t>Enter</w:t>
                                  </w:r>
                                  <w:r>
                                    <w:t xml:space="preserve"> to paste it directly into the </w:t>
                                  </w:r>
                                  <w:proofErr w:type="spellStart"/>
                                  <w:r>
                                    <w:t>ord</w:t>
                                  </w:r>
                                  <w:proofErr w:type="spellEnd"/>
                                  <w:r>
                                    <w:t>() command.</w:t>
                                  </w:r>
                                </w:p>
                                <w:p w:rsidR="005420A0" w:rsidRPr="00717544" w:rsidRDefault="005420A0" w:rsidP="00235232">
                                  <w:pPr>
                                    <w:tabs>
                                      <w:tab w:val="left" w:pos="709"/>
                                      <w:tab w:val="left" w:pos="3828"/>
                                    </w:tabs>
                                    <w:spacing w:after="120"/>
                                    <w:jc w:val="center"/>
                                  </w:pPr>
                                </w:p>
                                <w:p w:rsidR="005420A0" w:rsidRDefault="005420A0" w:rsidP="00235232">
                                  <w:pPr>
                                    <w:jc w:val="both"/>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w:pict>
                    <v:roundrect w14:anchorId="1E11845D" id="_x0000_s1027" style="width:400.85pt;height:53.6pt;visibility:visible;mso-wrap-style:square;mso-left-percent:-10001;mso-top-percent:-10001;mso-position-horizontal:absolute;mso-position-horizontal-relative:char;mso-position-vertical:absolute;mso-position-vertical-relative:line;mso-left-percent:-10001;mso-top-percent:-10001;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" fillcolor="#ffa2a1" strokecolor="#be4b48" strokeweight="2pt">
                      <v:fill color2="#ffe5e5" rotate="t" angle="180" colors="0 #ffa2a1;22938f #ffbebd;1 #ffe5e5" focus="100%" type="gradient"/>
                      <v:shadow on="t" color="black" opacity="26214f" origin=",-.5" offset="0,3pt"/>
                      <v:path arrowok="t"/>
                      <v:textbox>
                        <w:txbxContent>
                          <w:p w:rsidR="005420A0" w:rsidRPr="008F7CAB" w:rsidRDefault="005420A0" w:rsidP="00235232">
                            <w:pPr>
                              <w:tabs>
                                <w:tab w:val="left" w:pos="709"/>
                                <w:tab w:val="left" w:pos="3828"/>
                              </w:tabs>
                              <w:spacing w:after="120"/>
                            </w:pPr>
                            <w:r>
                              <w:t xml:space="preserve">A short cut for entering the </w:t>
                            </w:r>
                            <w:proofErr w:type="spellStart"/>
                            <w:r>
                              <w:t>ord</w:t>
                            </w:r>
                            <w:proofErr w:type="spellEnd"/>
                            <w:r>
                              <w:t xml:space="preserve">(mid(“Maths”,2,1)) combination is to start with </w:t>
                            </w:r>
                            <w:proofErr w:type="spellStart"/>
                            <w:r>
                              <w:t>ord</w:t>
                            </w:r>
                            <w:proofErr w:type="spellEnd"/>
                            <w:r>
                              <w:t xml:space="preserve">( then arrow up </w:t>
                            </w:r>
                            <w:r w:rsidR="006A6E05">
                              <w:t xml:space="preserve">through the history </w:t>
                            </w:r>
                            <w:r>
                              <w:t xml:space="preserve">to select mid(“Maths”,2,1) and press </w:t>
                            </w:r>
                            <w:r w:rsidRPr="00F756E7">
                              <w:rPr>
                                <w:b/>
                              </w:rPr>
                              <w:t>Enter</w:t>
                            </w:r>
                            <w:r>
                              <w:t xml:space="preserve"> to paste it directly into the </w:t>
                            </w:r>
                            <w:proofErr w:type="spellStart"/>
                            <w:r>
                              <w:t>ord</w:t>
                            </w:r>
                            <w:proofErr w:type="spellEnd"/>
                            <w:r>
                              <w:t>() command.</w:t>
                            </w:r>
                          </w:p>
                          <w:p w:rsidR="005420A0" w:rsidRPr="00717544" w:rsidRDefault="005420A0" w:rsidP="00235232">
                            <w:pPr>
                              <w:tabs>
                                <w:tab w:val="left" w:pos="709"/>
                                <w:tab w:val="left" w:pos="3828"/>
                              </w:tabs>
                              <w:spacing w:after="120"/>
                              <w:jc w:val="center"/>
                            </w:pPr>
                          </w:p>
                          <w:p w:rsidR="005420A0" w:rsidRDefault="005420A0" w:rsidP="00235232">
                            <w:pPr>
                              <w:jc w:val="both"/>
                            </w:pPr>
                          </w:p>
                        </w:txbxContent>
                      </v:textbox>
                      <w10:anchorlock/>
                    </v:roundrect>
                  </w:pict>
                </mc:Fallback>
              </mc:AlternateContent>
            </w:r>
          </w:p>
        </w:tc>
      </w:tr>
      <w:tr w:rsidR="00235232" w:rsidRPr="00F1073E" w:rsidTr="005420A0">
        <w:trPr>
          <w:trHeight w:val="312"/>
        </w:trPr>
        <w:tc>
          <w:tcPr>
            <w:tcW w:w="1560" w:type="dxa"/>
          </w:tcPr>
          <w:p w:rsidR="00235232" w:rsidRPr="004404BC" w:rsidRDefault="00235232" w:rsidP="005420A0">
            <w:pPr>
              <w:spacing w:after="120"/>
              <w:rPr>
                <w:noProof/>
                <w:sz w:val="16"/>
                <w:szCs w:val="16"/>
                <w:lang w:val="en-SG" w:eastAsia="en-SG"/>
              </w:rPr>
            </w:pPr>
            <w:r w:rsidRPr="004404BC">
              <w:rPr>
                <w:rFonts w:ascii="Arial Rounded MT Bold" w:eastAsia="TI-Nspire" w:hAnsi="Arial Rounded MT Bold"/>
                <w:b/>
                <w:sz w:val="16"/>
                <w:szCs w:val="16"/>
              </w:rPr>
              <w:t>Technology Tip!</w:t>
            </w:r>
          </w:p>
        </w:tc>
        <w:tc>
          <w:tcPr>
            <w:tcW w:w="8187" w:type="dxa"/>
            <w:vMerge/>
            <w:vAlign w:val="center"/>
          </w:tcPr>
          <w:p w:rsidR="00235232" w:rsidRDefault="00235232" w:rsidP="005420A0">
            <w:pPr>
              <w:spacing w:after="0" w:line="240" w:lineRule="auto"/>
              <w:rPr>
                <w:noProof/>
                <w:lang w:val="en-SG" w:eastAsia="en-SG"/>
              </w:rPr>
            </w:pPr>
          </w:p>
        </w:tc>
      </w:tr>
    </w:tbl>
    <w:p w:rsidR="000A583D" w:rsidRDefault="000A583D" w:rsidP="00E23237">
      <w:pPr>
        <w:tabs>
          <w:tab w:val="left" w:pos="1140"/>
        </w:tabs>
        <w:spacing w:after="0" w:line="240" w:lineRule="auto"/>
      </w:pPr>
    </w:p>
    <w:tbl>
      <w:tblPr>
        <w:tblStyle w:val="TableGrid"/>
        <w:tblW w:w="0" w:type="auto"/>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098"/>
        <w:gridCol w:w="3649"/>
      </w:tblGrid>
      <w:tr w:rsidR="00EC2357" w:rsidRPr="00F1073E" w:rsidTr="005420A0">
        <w:tc>
          <w:tcPr>
            <w:tcW w:w="6098" w:type="dxa"/>
          </w:tcPr>
          <w:p w:rsidR="00235232" w:rsidRPr="00E23237" w:rsidRDefault="00235232" w:rsidP="00235232">
            <w:pPr>
              <w:spacing w:after="120"/>
              <w:rPr>
                <w:sz w:val="22"/>
                <w:szCs w:val="22"/>
              </w:rPr>
            </w:pPr>
            <w:r w:rsidRPr="00E23237">
              <w:rPr>
                <w:sz w:val="22"/>
                <w:szCs w:val="22"/>
              </w:rPr>
              <w:t>The las</w:t>
            </w:r>
            <w:r w:rsidR="0046509A">
              <w:rPr>
                <w:sz w:val="22"/>
                <w:szCs w:val="22"/>
              </w:rPr>
              <w:t>t piece in this puzzle is the “d</w:t>
            </w:r>
            <w:r w:rsidRPr="00E23237">
              <w:rPr>
                <w:sz w:val="22"/>
                <w:szCs w:val="22"/>
              </w:rPr>
              <w:t xml:space="preserve">im” command. </w:t>
            </w:r>
          </w:p>
          <w:p w:rsidR="00235232" w:rsidRPr="00E23237" w:rsidRDefault="00235232" w:rsidP="00235232">
            <w:pPr>
              <w:spacing w:after="120"/>
              <w:rPr>
                <w:sz w:val="22"/>
                <w:szCs w:val="22"/>
              </w:rPr>
            </w:pPr>
            <w:r w:rsidRPr="00E23237">
              <w:rPr>
                <w:sz w:val="22"/>
                <w:szCs w:val="22"/>
              </w:rPr>
              <w:t xml:space="preserve">Try the following: </w:t>
            </w:r>
          </w:p>
          <w:p w:rsidR="00235232" w:rsidRPr="00E23237" w:rsidRDefault="00235232" w:rsidP="00235232">
            <w:pPr>
              <w:spacing w:after="120"/>
              <w:rPr>
                <w:sz w:val="22"/>
                <w:szCs w:val="22"/>
              </w:rPr>
            </w:pPr>
            <w:r w:rsidRPr="00E23237">
              <w:rPr>
                <w:sz w:val="22"/>
                <w:szCs w:val="22"/>
              </w:rPr>
              <w:tab/>
              <w:t>dim(“Maths”)</w:t>
            </w:r>
          </w:p>
          <w:p w:rsidR="000A583D" w:rsidRPr="00E23237" w:rsidRDefault="000A583D" w:rsidP="00EC2357">
            <w:pPr>
              <w:spacing w:after="120"/>
              <w:rPr>
                <w:sz w:val="22"/>
                <w:szCs w:val="22"/>
              </w:rPr>
            </w:pPr>
          </w:p>
        </w:tc>
        <w:tc>
          <w:tcPr>
            <w:tcW w:w="3649" w:type="dxa"/>
          </w:tcPr>
          <w:p w:rsidR="000A583D" w:rsidRPr="005B3D47" w:rsidRDefault="00E23237" w:rsidP="008F7CAB">
            <w:pPr>
              <w:spacing w:after="120"/>
            </w:pPr>
            <w:r w:rsidRPr="00E23237">
              <w:rPr>
                <w:noProof/>
                <w:lang w:val="en-SG" w:eastAsia="en-SG"/>
              </w:rPr>
              <w:drawing>
                <wp:inline distT="0" distB="0" distL="0" distR="0" wp14:anchorId="3D971353" wp14:editId="43596EEA">
                  <wp:extent cx="2156400" cy="1620000"/>
                  <wp:effectExtent l="0" t="0" r="0" b="0"/>
                  <wp:docPr id="39" name="Picture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4"/>
                          <a:stretch>
                            <a:fillRect/>
                          </a:stretch>
                        </pic:blipFill>
                        <pic:spPr>
                          <a:xfrm>
                            <a:off x="0" y="0"/>
                            <a:ext cx="2156400" cy="1620000"/>
                          </a:xfrm>
                          <a:prstGeom prst="rect">
                            <a:avLst/>
                          </a:prstGeom>
                        </pic:spPr>
                      </pic:pic>
                    </a:graphicData>
                  </a:graphic>
                </wp:inline>
              </w:drawing>
            </w:r>
          </w:p>
        </w:tc>
      </w:tr>
    </w:tbl>
    <w:p w:rsidR="00235232" w:rsidRDefault="006A6E05" w:rsidP="006A6E05">
      <w:pPr>
        <w:tabs>
          <w:tab w:val="left" w:pos="1140"/>
        </w:tabs>
        <w:spacing w:before="120" w:after="120" w:line="240" w:lineRule="auto"/>
        <w:ind w:left="142"/>
      </w:pPr>
      <w:r>
        <w:t xml:space="preserve"> </w:t>
      </w:r>
    </w:p>
    <w:p w:rsidR="006A6E05" w:rsidRDefault="006A6E05" w:rsidP="008C7C30">
      <w:pPr>
        <w:pStyle w:val="ListParagraph"/>
        <w:numPr>
          <w:ilvl w:val="0"/>
          <w:numId w:val="3"/>
        </w:numPr>
        <w:tabs>
          <w:tab w:val="left" w:pos="1140"/>
        </w:tabs>
        <w:spacing w:before="120" w:after="120" w:line="240" w:lineRule="auto"/>
        <w:ind w:hanging="1406"/>
        <w:contextualSpacing w:val="0"/>
      </w:pPr>
    </w:p>
    <w:p w:rsidR="005A36F7" w:rsidRDefault="00235232" w:rsidP="00235232">
      <w:pPr>
        <w:tabs>
          <w:tab w:val="left" w:pos="1140"/>
        </w:tabs>
        <w:spacing w:before="120" w:after="120" w:line="240" w:lineRule="auto"/>
        <w:ind w:left="720"/>
      </w:pPr>
      <w:r>
        <w:t xml:space="preserve">What does the </w:t>
      </w:r>
      <w:proofErr w:type="gramStart"/>
      <w:r>
        <w:t>dim(</w:t>
      </w:r>
      <w:proofErr w:type="gramEnd"/>
      <w:r>
        <w:t>) command do?</w:t>
      </w:r>
      <w:r w:rsidR="00EC2357">
        <w:t xml:space="preserve"> </w:t>
      </w:r>
    </w:p>
    <w:p w:rsidR="005420A0" w:rsidRDefault="005420A0" w:rsidP="00235232">
      <w:pPr>
        <w:tabs>
          <w:tab w:val="left" w:pos="1140"/>
        </w:tabs>
        <w:spacing w:before="120" w:after="120" w:line="240" w:lineRule="auto"/>
        <w:ind w:left="720"/>
      </w:pPr>
      <w:r w:rsidRPr="005420A0">
        <w:rPr>
          <w:b/>
          <w:color w:val="FF0000"/>
        </w:rPr>
        <w:t>Answer</w:t>
      </w:r>
      <w:r w:rsidRPr="006A67B6">
        <w:rPr>
          <w:color w:val="FF0000"/>
        </w:rPr>
        <w:t xml:space="preserve">: </w:t>
      </w:r>
      <w:r>
        <w:rPr>
          <w:color w:val="FF0000"/>
        </w:rPr>
        <w:t>This determines the length of the string. dim(“Maths”) = 5.  dim(“John”) = 4</w:t>
      </w:r>
    </w:p>
    <w:tbl>
      <w:tblPr>
        <w:tblStyle w:val="TableGrid"/>
        <w:tblW w:w="0" w:type="auto"/>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098"/>
        <w:gridCol w:w="3649"/>
      </w:tblGrid>
      <w:tr w:rsidR="00BA2CF0" w:rsidRPr="00F1073E" w:rsidTr="005420A0">
        <w:tc>
          <w:tcPr>
            <w:tcW w:w="6098" w:type="dxa"/>
          </w:tcPr>
          <w:p w:rsidR="00BA2CF0" w:rsidRDefault="00235232" w:rsidP="00BA2CF0">
            <w:pPr>
              <w:spacing w:after="120"/>
              <w:rPr>
                <w:sz w:val="22"/>
                <w:szCs w:val="22"/>
              </w:rPr>
            </w:pPr>
            <w:r>
              <w:rPr>
                <w:sz w:val="22"/>
                <w:szCs w:val="22"/>
              </w:rPr>
              <w:lastRenderedPageBreak/>
              <w:t xml:space="preserve">You’re now ready to write a program! </w:t>
            </w:r>
          </w:p>
          <w:p w:rsidR="00235232" w:rsidRDefault="00235232" w:rsidP="00BA2CF0">
            <w:pPr>
              <w:spacing w:after="120"/>
              <w:rPr>
                <w:sz w:val="22"/>
                <w:szCs w:val="22"/>
              </w:rPr>
            </w:pPr>
            <w:r>
              <w:rPr>
                <w:sz w:val="22"/>
                <w:szCs w:val="22"/>
              </w:rPr>
              <w:t xml:space="preserve">From the </w:t>
            </w:r>
            <w:r w:rsidRPr="00235232">
              <w:rPr>
                <w:b/>
                <w:sz w:val="22"/>
                <w:szCs w:val="22"/>
              </w:rPr>
              <w:t>menu</w:t>
            </w:r>
            <w:r>
              <w:rPr>
                <w:sz w:val="22"/>
                <w:szCs w:val="22"/>
              </w:rPr>
              <w:t xml:space="preserve"> select:</w:t>
            </w:r>
          </w:p>
          <w:p w:rsidR="00235232" w:rsidRDefault="00235232" w:rsidP="00BA2CF0">
            <w:pPr>
              <w:spacing w:after="120"/>
              <w:rPr>
                <w:b/>
                <w:sz w:val="22"/>
                <w:szCs w:val="22"/>
              </w:rPr>
            </w:pPr>
            <w:r>
              <w:rPr>
                <w:sz w:val="22"/>
                <w:szCs w:val="22"/>
              </w:rPr>
              <w:tab/>
            </w:r>
            <w:r>
              <w:rPr>
                <w:b/>
                <w:sz w:val="22"/>
                <w:szCs w:val="22"/>
              </w:rPr>
              <w:t>Functions &amp; Programs</w:t>
            </w:r>
            <w:r>
              <w:rPr>
                <w:sz w:val="22"/>
                <w:szCs w:val="22"/>
              </w:rPr>
              <w:t xml:space="preserve"> &gt; </w:t>
            </w:r>
            <w:r>
              <w:rPr>
                <w:b/>
                <w:sz w:val="22"/>
                <w:szCs w:val="22"/>
              </w:rPr>
              <w:t xml:space="preserve">Program Editor </w:t>
            </w:r>
            <w:r>
              <w:rPr>
                <w:sz w:val="22"/>
                <w:szCs w:val="22"/>
              </w:rPr>
              <w:t xml:space="preserve">&gt; </w:t>
            </w:r>
            <w:r>
              <w:rPr>
                <w:b/>
                <w:sz w:val="22"/>
                <w:szCs w:val="22"/>
              </w:rPr>
              <w:t>New</w:t>
            </w:r>
          </w:p>
          <w:p w:rsidR="00235232" w:rsidRDefault="00235232" w:rsidP="00BA2CF0">
            <w:pPr>
              <w:spacing w:after="120"/>
              <w:rPr>
                <w:sz w:val="22"/>
                <w:szCs w:val="22"/>
              </w:rPr>
            </w:pPr>
            <w:r>
              <w:rPr>
                <w:sz w:val="22"/>
                <w:szCs w:val="22"/>
              </w:rPr>
              <w:t xml:space="preserve">Enter the name for your program: </w:t>
            </w:r>
          </w:p>
          <w:p w:rsidR="00235232" w:rsidRPr="00235232" w:rsidRDefault="00235232" w:rsidP="00BA2CF0">
            <w:pPr>
              <w:spacing w:after="120"/>
              <w:rPr>
                <w:sz w:val="22"/>
                <w:szCs w:val="22"/>
              </w:rPr>
            </w:pPr>
            <w:r>
              <w:rPr>
                <w:sz w:val="22"/>
                <w:szCs w:val="22"/>
              </w:rPr>
              <w:tab/>
              <w:t>N2N  (name to numbers)</w:t>
            </w:r>
          </w:p>
          <w:p w:rsidR="00BA2CF0" w:rsidRPr="000E17B4" w:rsidRDefault="00235232" w:rsidP="00E23237">
            <w:pPr>
              <w:spacing w:after="120"/>
              <w:rPr>
                <w:sz w:val="22"/>
                <w:szCs w:val="22"/>
              </w:rPr>
            </w:pPr>
            <w:r>
              <w:rPr>
                <w:sz w:val="22"/>
                <w:szCs w:val="22"/>
              </w:rPr>
              <w:t xml:space="preserve">The program application will appear in a split screen. Press Ctrl + 6 to ungroup the two pages. The program editor will be moved </w:t>
            </w:r>
            <w:r w:rsidR="00E23237">
              <w:rPr>
                <w:sz w:val="22"/>
                <w:szCs w:val="22"/>
              </w:rPr>
              <w:t>to</w:t>
            </w:r>
            <w:r>
              <w:rPr>
                <w:sz w:val="22"/>
                <w:szCs w:val="22"/>
              </w:rPr>
              <w:t xml:space="preserve"> Page 1.2. Navigate to Page 1.2 to start working on the program. </w:t>
            </w:r>
          </w:p>
        </w:tc>
        <w:tc>
          <w:tcPr>
            <w:tcW w:w="3649" w:type="dxa"/>
          </w:tcPr>
          <w:p w:rsidR="00BA2CF0" w:rsidRPr="005B3D47" w:rsidRDefault="00235232" w:rsidP="008F7CAB">
            <w:pPr>
              <w:spacing w:after="120"/>
            </w:pPr>
            <w:r w:rsidRPr="00235232">
              <w:rPr>
                <w:noProof/>
                <w:lang w:val="en-SG" w:eastAsia="en-SG"/>
              </w:rPr>
              <w:drawing>
                <wp:inline distT="0" distB="0" distL="0" distR="0" wp14:anchorId="008997F2" wp14:editId="3996DDB4">
                  <wp:extent cx="2156400" cy="1620000"/>
                  <wp:effectExtent l="0" t="0" r="0" b="0"/>
                  <wp:docPr id="27" name="Pictur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5"/>
                          <a:stretch>
                            <a:fillRect/>
                          </a:stretch>
                        </pic:blipFill>
                        <pic:spPr>
                          <a:xfrm>
                            <a:off x="0" y="0"/>
                            <a:ext cx="2156400" cy="1620000"/>
                          </a:xfrm>
                          <a:prstGeom prst="rect">
                            <a:avLst/>
                          </a:prstGeom>
                        </pic:spPr>
                      </pic:pic>
                    </a:graphicData>
                  </a:graphic>
                </wp:inline>
              </w:drawing>
            </w:r>
          </w:p>
        </w:tc>
      </w:tr>
      <w:tr w:rsidR="00235232" w:rsidRPr="00F1073E" w:rsidTr="005420A0">
        <w:tc>
          <w:tcPr>
            <w:tcW w:w="6098" w:type="dxa"/>
          </w:tcPr>
          <w:p w:rsidR="00235232" w:rsidRDefault="00235232" w:rsidP="00BA2CF0">
            <w:pPr>
              <w:spacing w:after="120"/>
              <w:rPr>
                <w:sz w:val="22"/>
                <w:szCs w:val="22"/>
              </w:rPr>
            </w:pPr>
            <w:r w:rsidRPr="00235232">
              <w:rPr>
                <w:sz w:val="22"/>
                <w:szCs w:val="22"/>
              </w:rPr>
              <w:t xml:space="preserve">The first step in the program is to request </w:t>
            </w:r>
            <w:r>
              <w:rPr>
                <w:sz w:val="22"/>
                <w:szCs w:val="22"/>
              </w:rPr>
              <w:t>the text to be converted into numbers. Text variables in programs are referred to</w:t>
            </w:r>
            <w:r w:rsidR="004F255B">
              <w:rPr>
                <w:sz w:val="22"/>
                <w:szCs w:val="22"/>
              </w:rPr>
              <w:t xml:space="preserve"> as</w:t>
            </w:r>
            <w:r>
              <w:rPr>
                <w:sz w:val="22"/>
                <w:szCs w:val="22"/>
              </w:rPr>
              <w:t xml:space="preserve"> string</w:t>
            </w:r>
            <w:r w:rsidR="004F255B">
              <w:rPr>
                <w:sz w:val="22"/>
                <w:szCs w:val="22"/>
              </w:rPr>
              <w:t>s</w:t>
            </w:r>
            <w:r>
              <w:rPr>
                <w:sz w:val="22"/>
                <w:szCs w:val="22"/>
              </w:rPr>
              <w:t xml:space="preserve">. </w:t>
            </w:r>
          </w:p>
          <w:p w:rsidR="00235232" w:rsidRDefault="00235232" w:rsidP="00BA2CF0">
            <w:pPr>
              <w:spacing w:after="120"/>
              <w:rPr>
                <w:sz w:val="22"/>
                <w:szCs w:val="22"/>
              </w:rPr>
            </w:pPr>
            <w:r>
              <w:rPr>
                <w:sz w:val="22"/>
                <w:szCs w:val="22"/>
              </w:rPr>
              <w:t xml:space="preserve">From the </w:t>
            </w:r>
            <w:r>
              <w:rPr>
                <w:b/>
                <w:sz w:val="22"/>
                <w:szCs w:val="22"/>
              </w:rPr>
              <w:t>menu</w:t>
            </w:r>
            <w:r>
              <w:rPr>
                <w:sz w:val="22"/>
                <w:szCs w:val="22"/>
              </w:rPr>
              <w:t xml:space="preserve"> select</w:t>
            </w:r>
          </w:p>
          <w:p w:rsidR="00235232" w:rsidRDefault="00235232" w:rsidP="00BA2CF0">
            <w:pPr>
              <w:spacing w:after="120"/>
              <w:rPr>
                <w:sz w:val="22"/>
                <w:szCs w:val="22"/>
              </w:rPr>
            </w:pPr>
            <w:r>
              <w:rPr>
                <w:sz w:val="22"/>
                <w:szCs w:val="22"/>
              </w:rPr>
              <w:tab/>
              <w:t xml:space="preserve"> </w:t>
            </w:r>
            <w:r w:rsidRPr="00235232">
              <w:rPr>
                <w:b/>
                <w:sz w:val="22"/>
                <w:szCs w:val="22"/>
              </w:rPr>
              <w:t>I/O</w:t>
            </w:r>
            <w:r>
              <w:rPr>
                <w:b/>
                <w:sz w:val="22"/>
                <w:szCs w:val="22"/>
              </w:rPr>
              <w:t xml:space="preserve"> </w:t>
            </w:r>
            <w:r>
              <w:rPr>
                <w:sz w:val="22"/>
                <w:szCs w:val="22"/>
              </w:rPr>
              <w:t xml:space="preserve">&gt; </w:t>
            </w:r>
            <w:proofErr w:type="spellStart"/>
            <w:r>
              <w:rPr>
                <w:b/>
                <w:sz w:val="22"/>
                <w:szCs w:val="22"/>
              </w:rPr>
              <w:t>RequestStr</w:t>
            </w:r>
            <w:proofErr w:type="spellEnd"/>
          </w:p>
          <w:p w:rsidR="00235232" w:rsidRDefault="00235232" w:rsidP="00BA2CF0">
            <w:pPr>
              <w:spacing w:after="120"/>
              <w:rPr>
                <w:sz w:val="22"/>
                <w:szCs w:val="22"/>
              </w:rPr>
            </w:pPr>
            <w:r>
              <w:rPr>
                <w:sz w:val="22"/>
                <w:szCs w:val="22"/>
              </w:rPr>
              <w:t>I/O = Input / Output</w:t>
            </w:r>
          </w:p>
          <w:p w:rsidR="00235232" w:rsidRPr="00235232" w:rsidRDefault="00235232" w:rsidP="00BA2CF0">
            <w:pPr>
              <w:spacing w:after="120"/>
              <w:rPr>
                <w:sz w:val="22"/>
                <w:szCs w:val="22"/>
              </w:rPr>
            </w:pPr>
            <w:proofErr w:type="spellStart"/>
            <w:r>
              <w:rPr>
                <w:sz w:val="22"/>
                <w:szCs w:val="22"/>
              </w:rPr>
              <w:t>RequestStr</w:t>
            </w:r>
            <w:proofErr w:type="spellEnd"/>
            <w:r>
              <w:rPr>
                <w:sz w:val="22"/>
                <w:szCs w:val="22"/>
              </w:rPr>
              <w:t xml:space="preserve"> = Request a string</w:t>
            </w:r>
            <w:r w:rsidR="00D478FF">
              <w:rPr>
                <w:sz w:val="22"/>
                <w:szCs w:val="22"/>
              </w:rPr>
              <w:t>.</w:t>
            </w:r>
          </w:p>
        </w:tc>
        <w:tc>
          <w:tcPr>
            <w:tcW w:w="3649" w:type="dxa"/>
          </w:tcPr>
          <w:p w:rsidR="00235232" w:rsidRPr="00235232" w:rsidRDefault="00235232" w:rsidP="008F7CAB">
            <w:pPr>
              <w:spacing w:after="120"/>
            </w:pPr>
            <w:r w:rsidRPr="00235232">
              <w:rPr>
                <w:noProof/>
                <w:lang w:val="en-SG" w:eastAsia="en-SG"/>
              </w:rPr>
              <w:drawing>
                <wp:inline distT="0" distB="0" distL="0" distR="0" wp14:anchorId="0CDDC1CF" wp14:editId="3260E436">
                  <wp:extent cx="2156400" cy="1620000"/>
                  <wp:effectExtent l="0" t="0" r="0" b="0"/>
                  <wp:docPr id="28" name="Pictur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6"/>
                          <a:stretch>
                            <a:fillRect/>
                          </a:stretch>
                        </pic:blipFill>
                        <pic:spPr>
                          <a:xfrm>
                            <a:off x="0" y="0"/>
                            <a:ext cx="2156400" cy="1620000"/>
                          </a:xfrm>
                          <a:prstGeom prst="rect">
                            <a:avLst/>
                          </a:prstGeom>
                        </pic:spPr>
                      </pic:pic>
                    </a:graphicData>
                  </a:graphic>
                </wp:inline>
              </w:drawing>
            </w:r>
          </w:p>
        </w:tc>
      </w:tr>
      <w:tr w:rsidR="00D478FF" w:rsidRPr="00F1073E" w:rsidTr="005420A0">
        <w:tc>
          <w:tcPr>
            <w:tcW w:w="6098" w:type="dxa"/>
          </w:tcPr>
          <w:p w:rsidR="00D478FF" w:rsidRPr="0039435C" w:rsidRDefault="004F255B" w:rsidP="00BA2CF0">
            <w:pPr>
              <w:spacing w:after="120"/>
              <w:rPr>
                <w:sz w:val="22"/>
                <w:szCs w:val="22"/>
              </w:rPr>
            </w:pPr>
            <w:r w:rsidRPr="0039435C">
              <w:rPr>
                <w:sz w:val="22"/>
                <w:szCs w:val="22"/>
              </w:rPr>
              <w:t xml:space="preserve">The Request-String command can include some prompting text relating to what is required. </w:t>
            </w:r>
          </w:p>
          <w:p w:rsidR="004F255B" w:rsidRPr="0039435C" w:rsidRDefault="0039435C" w:rsidP="00BA2CF0">
            <w:pPr>
              <w:spacing w:after="120"/>
              <w:rPr>
                <w:sz w:val="22"/>
                <w:szCs w:val="22"/>
              </w:rPr>
            </w:pPr>
            <w:r w:rsidRPr="0039435C">
              <w:rPr>
                <w:sz w:val="22"/>
                <w:szCs w:val="22"/>
              </w:rPr>
              <w:t>Enter</w:t>
            </w:r>
            <w:r w:rsidR="004F255B" w:rsidRPr="0039435C">
              <w:rPr>
                <w:sz w:val="22"/>
                <w:szCs w:val="22"/>
              </w:rPr>
              <w:t xml:space="preserve"> the following</w:t>
            </w:r>
            <w:r w:rsidR="00F756E7">
              <w:rPr>
                <w:sz w:val="22"/>
                <w:szCs w:val="22"/>
              </w:rPr>
              <w:t xml:space="preserve"> in the request command</w:t>
            </w:r>
            <w:r w:rsidR="004F255B" w:rsidRPr="0039435C">
              <w:rPr>
                <w:sz w:val="22"/>
                <w:szCs w:val="22"/>
              </w:rPr>
              <w:t xml:space="preserve">: </w:t>
            </w:r>
          </w:p>
          <w:p w:rsidR="004F255B" w:rsidRPr="0039435C" w:rsidRDefault="004F255B" w:rsidP="00BA2CF0">
            <w:pPr>
              <w:spacing w:after="120"/>
              <w:rPr>
                <w:sz w:val="22"/>
                <w:szCs w:val="22"/>
              </w:rPr>
            </w:pPr>
            <w:r w:rsidRPr="0039435C">
              <w:rPr>
                <w:sz w:val="22"/>
                <w:szCs w:val="22"/>
              </w:rPr>
              <w:tab/>
              <w:t>“Enter your name ”,name</w:t>
            </w:r>
          </w:p>
          <w:p w:rsidR="004F255B" w:rsidRPr="0039435C" w:rsidRDefault="004F255B" w:rsidP="00BA2CF0">
            <w:pPr>
              <w:spacing w:after="120"/>
              <w:rPr>
                <w:sz w:val="22"/>
                <w:szCs w:val="22"/>
              </w:rPr>
            </w:pPr>
            <w:r w:rsidRPr="0039435C">
              <w:rPr>
                <w:sz w:val="22"/>
                <w:szCs w:val="22"/>
              </w:rPr>
              <w:t xml:space="preserve">This creates a text prompt “Enter your name” and </w:t>
            </w:r>
            <w:r w:rsidR="0039435C">
              <w:rPr>
                <w:sz w:val="22"/>
                <w:szCs w:val="22"/>
              </w:rPr>
              <w:t xml:space="preserve">creates </w:t>
            </w:r>
            <w:r w:rsidRPr="0039435C">
              <w:rPr>
                <w:sz w:val="22"/>
                <w:szCs w:val="22"/>
              </w:rPr>
              <w:t>a ‘string’ variable ‘name’</w:t>
            </w:r>
            <w:r w:rsidR="0039435C" w:rsidRPr="0039435C">
              <w:rPr>
                <w:sz w:val="22"/>
                <w:szCs w:val="22"/>
              </w:rPr>
              <w:t xml:space="preserve"> that will hold the text to be converted into numbers and ultimately become a polynomial. </w:t>
            </w:r>
          </w:p>
        </w:tc>
        <w:tc>
          <w:tcPr>
            <w:tcW w:w="3649" w:type="dxa"/>
          </w:tcPr>
          <w:p w:rsidR="00D478FF" w:rsidRPr="00235232" w:rsidRDefault="004F255B" w:rsidP="008F7CAB">
            <w:pPr>
              <w:spacing w:after="120"/>
            </w:pPr>
            <w:r w:rsidRPr="004F255B">
              <w:rPr>
                <w:noProof/>
                <w:lang w:val="en-SG" w:eastAsia="en-SG"/>
              </w:rPr>
              <w:drawing>
                <wp:inline distT="0" distB="0" distL="0" distR="0" wp14:anchorId="71BCC641" wp14:editId="720EABBD">
                  <wp:extent cx="2156400" cy="1620000"/>
                  <wp:effectExtent l="0" t="0" r="0" b="0"/>
                  <wp:docPr id="29" name="Picture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7"/>
                          <a:stretch>
                            <a:fillRect/>
                          </a:stretch>
                        </pic:blipFill>
                        <pic:spPr>
                          <a:xfrm>
                            <a:off x="0" y="0"/>
                            <a:ext cx="2156400" cy="1620000"/>
                          </a:xfrm>
                          <a:prstGeom prst="rect">
                            <a:avLst/>
                          </a:prstGeom>
                        </pic:spPr>
                      </pic:pic>
                    </a:graphicData>
                  </a:graphic>
                </wp:inline>
              </w:drawing>
            </w:r>
          </w:p>
        </w:tc>
      </w:tr>
      <w:tr w:rsidR="004F255B" w:rsidRPr="00F1073E" w:rsidTr="005420A0">
        <w:tc>
          <w:tcPr>
            <w:tcW w:w="6098" w:type="dxa"/>
          </w:tcPr>
          <w:p w:rsidR="004F255B" w:rsidRPr="0039435C" w:rsidRDefault="004F255B" w:rsidP="004F255B">
            <w:pPr>
              <w:spacing w:after="120"/>
              <w:rPr>
                <w:sz w:val="22"/>
                <w:szCs w:val="22"/>
              </w:rPr>
            </w:pPr>
            <w:r w:rsidRPr="0039435C">
              <w:rPr>
                <w:sz w:val="22"/>
                <w:szCs w:val="22"/>
              </w:rPr>
              <w:t xml:space="preserve">The value assigned to each letter will be determined character by character, a loop needs to be created to extract each letter using the commands </w:t>
            </w:r>
            <w:r w:rsidR="00D37112">
              <w:rPr>
                <w:sz w:val="22"/>
                <w:szCs w:val="22"/>
              </w:rPr>
              <w:t>explored</w:t>
            </w:r>
            <w:r w:rsidRPr="0039435C">
              <w:rPr>
                <w:sz w:val="22"/>
                <w:szCs w:val="22"/>
              </w:rPr>
              <w:t xml:space="preserve"> earlier. The number of times the loop needs to be executed is determined by the number of letters in the ‘name’. </w:t>
            </w:r>
          </w:p>
          <w:p w:rsidR="004F255B" w:rsidRPr="0039435C" w:rsidRDefault="004F255B" w:rsidP="004F255B">
            <w:pPr>
              <w:spacing w:after="120"/>
              <w:rPr>
                <w:sz w:val="22"/>
                <w:szCs w:val="22"/>
              </w:rPr>
            </w:pPr>
            <w:r w:rsidRPr="0039435C">
              <w:rPr>
                <w:sz w:val="22"/>
                <w:szCs w:val="22"/>
              </w:rPr>
              <w:t xml:space="preserve">Type the following:  </w:t>
            </w:r>
          </w:p>
          <w:p w:rsidR="004F255B" w:rsidRPr="0039435C" w:rsidRDefault="00D37112" w:rsidP="004F255B">
            <w:pPr>
              <w:spacing w:after="120"/>
              <w:rPr>
                <w:sz w:val="22"/>
                <w:szCs w:val="22"/>
              </w:rPr>
            </w:pPr>
            <w:r>
              <w:rPr>
                <w:sz w:val="22"/>
                <w:szCs w:val="22"/>
              </w:rPr>
              <w:tab/>
              <w:t>d:=d</w:t>
            </w:r>
            <w:r w:rsidR="004F255B" w:rsidRPr="0039435C">
              <w:rPr>
                <w:sz w:val="22"/>
                <w:szCs w:val="22"/>
              </w:rPr>
              <w:t>im(name)</w:t>
            </w:r>
          </w:p>
          <w:p w:rsidR="004F255B" w:rsidRPr="0039435C" w:rsidRDefault="004F255B" w:rsidP="004F255B">
            <w:pPr>
              <w:spacing w:after="120"/>
              <w:rPr>
                <w:sz w:val="22"/>
                <w:szCs w:val="22"/>
              </w:rPr>
            </w:pPr>
            <w:r w:rsidRPr="0039435C">
              <w:rPr>
                <w:sz w:val="22"/>
                <w:szCs w:val="22"/>
              </w:rPr>
              <w:t xml:space="preserve">A list also needs to be created to hold all the values. </w:t>
            </w:r>
          </w:p>
          <w:p w:rsidR="004F255B" w:rsidRPr="0039435C" w:rsidRDefault="004F255B" w:rsidP="004F255B">
            <w:pPr>
              <w:spacing w:after="120"/>
              <w:rPr>
                <w:sz w:val="22"/>
                <w:szCs w:val="22"/>
              </w:rPr>
            </w:pPr>
            <w:r w:rsidRPr="0039435C">
              <w:rPr>
                <w:sz w:val="22"/>
                <w:szCs w:val="22"/>
              </w:rPr>
              <w:tab/>
              <w:t>n:=seq(0,x,1,d)</w:t>
            </w:r>
          </w:p>
          <w:p w:rsidR="004F255B" w:rsidRPr="0039435C" w:rsidRDefault="004F255B" w:rsidP="004F255B">
            <w:pPr>
              <w:spacing w:after="120"/>
              <w:rPr>
                <w:sz w:val="22"/>
                <w:szCs w:val="22"/>
              </w:rPr>
            </w:pPr>
            <w:r w:rsidRPr="0039435C">
              <w:rPr>
                <w:sz w:val="22"/>
                <w:szCs w:val="22"/>
              </w:rPr>
              <w:t>This creates a list filled with zeros</w:t>
            </w:r>
            <w:r w:rsidR="0039435C" w:rsidRPr="0039435C">
              <w:rPr>
                <w:sz w:val="22"/>
                <w:szCs w:val="22"/>
              </w:rPr>
              <w:t>, place holders for our final values</w:t>
            </w:r>
            <w:r w:rsidRPr="0039435C">
              <w:rPr>
                <w:sz w:val="22"/>
                <w:szCs w:val="22"/>
              </w:rPr>
              <w:t xml:space="preserve">. </w:t>
            </w:r>
          </w:p>
        </w:tc>
        <w:tc>
          <w:tcPr>
            <w:tcW w:w="3649" w:type="dxa"/>
          </w:tcPr>
          <w:p w:rsidR="004F255B" w:rsidRPr="004F255B" w:rsidRDefault="001238FA" w:rsidP="008F7CAB">
            <w:pPr>
              <w:spacing w:after="120"/>
            </w:pPr>
            <w:r w:rsidRPr="001238FA">
              <w:rPr>
                <w:noProof/>
                <w:lang w:val="en-SG" w:eastAsia="en-SG"/>
              </w:rPr>
              <w:drawing>
                <wp:inline distT="0" distB="0" distL="0" distR="0" wp14:anchorId="5FCCD7F4" wp14:editId="508591B1">
                  <wp:extent cx="2156400" cy="1620000"/>
                  <wp:effectExtent l="0" t="0" r="0" b="0"/>
                  <wp:docPr id="32" name="Picture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8"/>
                          <a:stretch>
                            <a:fillRect/>
                          </a:stretch>
                        </pic:blipFill>
                        <pic:spPr>
                          <a:xfrm>
                            <a:off x="0" y="0"/>
                            <a:ext cx="2156400" cy="1620000"/>
                          </a:xfrm>
                          <a:prstGeom prst="rect">
                            <a:avLst/>
                          </a:prstGeom>
                        </pic:spPr>
                      </pic:pic>
                    </a:graphicData>
                  </a:graphic>
                </wp:inline>
              </w:drawing>
            </w:r>
          </w:p>
        </w:tc>
      </w:tr>
      <w:tr w:rsidR="004F255B" w:rsidRPr="00F1073E" w:rsidTr="005420A0">
        <w:tc>
          <w:tcPr>
            <w:tcW w:w="6098" w:type="dxa"/>
          </w:tcPr>
          <w:p w:rsidR="004F255B" w:rsidRPr="0039435C" w:rsidRDefault="001238FA" w:rsidP="004F255B">
            <w:pPr>
              <w:spacing w:after="120"/>
              <w:rPr>
                <w:sz w:val="22"/>
                <w:szCs w:val="22"/>
              </w:rPr>
            </w:pPr>
            <w:r w:rsidRPr="0039435C">
              <w:rPr>
                <w:sz w:val="22"/>
                <w:szCs w:val="22"/>
              </w:rPr>
              <w:lastRenderedPageBreak/>
              <w:t xml:space="preserve">A </w:t>
            </w:r>
            <w:r w:rsidR="00D37112">
              <w:rPr>
                <w:sz w:val="22"/>
                <w:szCs w:val="22"/>
              </w:rPr>
              <w:t>“</w:t>
            </w:r>
            <w:r w:rsidRPr="00D37112">
              <w:rPr>
                <w:sz w:val="22"/>
                <w:szCs w:val="22"/>
              </w:rPr>
              <w:t>For</w:t>
            </w:r>
            <w:r w:rsidR="00D37112">
              <w:rPr>
                <w:sz w:val="22"/>
                <w:szCs w:val="22"/>
              </w:rPr>
              <w:t>”</w:t>
            </w:r>
            <w:r w:rsidRPr="0039435C">
              <w:rPr>
                <w:sz w:val="22"/>
                <w:szCs w:val="22"/>
              </w:rPr>
              <w:t xml:space="preserve"> loop can be used to successively capture the value of each letter. </w:t>
            </w:r>
          </w:p>
          <w:p w:rsidR="001238FA" w:rsidRPr="0039435C" w:rsidRDefault="001238FA" w:rsidP="004F255B">
            <w:pPr>
              <w:spacing w:after="120"/>
              <w:rPr>
                <w:sz w:val="22"/>
                <w:szCs w:val="22"/>
              </w:rPr>
            </w:pPr>
            <w:r w:rsidRPr="0039435C">
              <w:rPr>
                <w:sz w:val="22"/>
                <w:szCs w:val="22"/>
              </w:rPr>
              <w:t xml:space="preserve">Use the </w:t>
            </w:r>
            <w:r w:rsidRPr="0039435C">
              <w:rPr>
                <w:b/>
                <w:sz w:val="22"/>
                <w:szCs w:val="22"/>
              </w:rPr>
              <w:t>menu</w:t>
            </w:r>
            <w:r w:rsidRPr="0039435C">
              <w:rPr>
                <w:sz w:val="22"/>
                <w:szCs w:val="22"/>
              </w:rPr>
              <w:t xml:space="preserve"> and select: </w:t>
            </w:r>
          </w:p>
          <w:p w:rsidR="001238FA" w:rsidRPr="0039435C" w:rsidRDefault="001238FA" w:rsidP="004F255B">
            <w:pPr>
              <w:spacing w:after="120"/>
              <w:rPr>
                <w:sz w:val="22"/>
                <w:szCs w:val="22"/>
              </w:rPr>
            </w:pPr>
            <w:r w:rsidRPr="0039435C">
              <w:rPr>
                <w:sz w:val="22"/>
                <w:szCs w:val="22"/>
              </w:rPr>
              <w:tab/>
            </w:r>
            <w:r w:rsidRPr="0039435C">
              <w:rPr>
                <w:b/>
                <w:sz w:val="22"/>
                <w:szCs w:val="22"/>
              </w:rPr>
              <w:t>Control</w:t>
            </w:r>
            <w:r w:rsidRPr="0039435C">
              <w:rPr>
                <w:sz w:val="22"/>
                <w:szCs w:val="22"/>
              </w:rPr>
              <w:t xml:space="preserve"> &gt; </w:t>
            </w:r>
            <w:r w:rsidRPr="0039435C">
              <w:rPr>
                <w:b/>
                <w:sz w:val="22"/>
                <w:szCs w:val="22"/>
              </w:rPr>
              <w:t>For…</w:t>
            </w:r>
            <w:proofErr w:type="spellStart"/>
            <w:r w:rsidRPr="0039435C">
              <w:rPr>
                <w:b/>
                <w:sz w:val="22"/>
                <w:szCs w:val="22"/>
              </w:rPr>
              <w:t>EndFor</w:t>
            </w:r>
            <w:proofErr w:type="spellEnd"/>
          </w:p>
          <w:p w:rsidR="001238FA" w:rsidRDefault="001238FA" w:rsidP="004F255B">
            <w:pPr>
              <w:spacing w:after="120"/>
              <w:rPr>
                <w:sz w:val="22"/>
                <w:szCs w:val="22"/>
              </w:rPr>
            </w:pPr>
            <w:r w:rsidRPr="0039435C">
              <w:rPr>
                <w:sz w:val="22"/>
                <w:szCs w:val="22"/>
              </w:rPr>
              <w:t>Set the loop with a counter (</w:t>
            </w:r>
            <w:proofErr w:type="spellStart"/>
            <w:r w:rsidRPr="0039435C">
              <w:rPr>
                <w:sz w:val="22"/>
                <w:szCs w:val="22"/>
              </w:rPr>
              <w:t>i</w:t>
            </w:r>
            <w:proofErr w:type="spellEnd"/>
            <w:r w:rsidRPr="0039435C">
              <w:rPr>
                <w:sz w:val="22"/>
                <w:szCs w:val="22"/>
              </w:rPr>
              <w:t>), starting at 1 and finishing at ‘d’.</w:t>
            </w:r>
          </w:p>
          <w:p w:rsidR="00D37112" w:rsidRPr="0039435C" w:rsidRDefault="00D37112" w:rsidP="004F255B">
            <w:pPr>
              <w:spacing w:after="120"/>
              <w:rPr>
                <w:sz w:val="22"/>
                <w:szCs w:val="22"/>
              </w:rPr>
            </w:pPr>
            <w:r>
              <w:rPr>
                <w:sz w:val="22"/>
                <w:szCs w:val="22"/>
              </w:rPr>
              <w:t>See below right for more detail on the syntax of the For command.</w:t>
            </w:r>
          </w:p>
        </w:tc>
        <w:tc>
          <w:tcPr>
            <w:tcW w:w="3649" w:type="dxa"/>
          </w:tcPr>
          <w:p w:rsidR="004F255B" w:rsidRPr="004F255B" w:rsidRDefault="004F255B" w:rsidP="008F7CAB">
            <w:pPr>
              <w:spacing w:after="120"/>
            </w:pPr>
            <w:r w:rsidRPr="004F255B">
              <w:rPr>
                <w:noProof/>
                <w:lang w:val="en-SG" w:eastAsia="en-SG"/>
              </w:rPr>
              <w:drawing>
                <wp:inline distT="0" distB="0" distL="0" distR="0" wp14:anchorId="64902FF6" wp14:editId="0A8CCFD4">
                  <wp:extent cx="2156400" cy="1620000"/>
                  <wp:effectExtent l="0" t="0" r="0" b="0"/>
                  <wp:docPr id="30" name="Picture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9"/>
                          <a:stretch>
                            <a:fillRect/>
                          </a:stretch>
                        </pic:blipFill>
                        <pic:spPr>
                          <a:xfrm>
                            <a:off x="0" y="0"/>
                            <a:ext cx="2156400" cy="1620000"/>
                          </a:xfrm>
                          <a:prstGeom prst="rect">
                            <a:avLst/>
                          </a:prstGeom>
                        </pic:spPr>
                      </pic:pic>
                    </a:graphicData>
                  </a:graphic>
                </wp:inline>
              </w:drawing>
            </w:r>
          </w:p>
        </w:tc>
      </w:tr>
      <w:tr w:rsidR="001238FA" w:rsidRPr="00F1073E" w:rsidTr="005420A0">
        <w:tc>
          <w:tcPr>
            <w:tcW w:w="6098" w:type="dxa"/>
          </w:tcPr>
          <w:p w:rsidR="001238FA" w:rsidRPr="0039435C" w:rsidRDefault="001238FA" w:rsidP="004F255B">
            <w:pPr>
              <w:spacing w:after="120"/>
              <w:rPr>
                <w:sz w:val="22"/>
                <w:szCs w:val="22"/>
              </w:rPr>
            </w:pPr>
            <w:r w:rsidRPr="0039435C">
              <w:rPr>
                <w:sz w:val="22"/>
                <w:szCs w:val="22"/>
              </w:rPr>
              <w:t xml:space="preserve">The first value in the list is equal to the numerical quantity aligned with the first letter of the ‘name’. To identify the first value in the list for ‘n’, </w:t>
            </w:r>
            <w:r w:rsidR="0039435C">
              <w:rPr>
                <w:sz w:val="22"/>
                <w:szCs w:val="22"/>
              </w:rPr>
              <w:br/>
            </w:r>
            <w:r w:rsidRPr="0039435C">
              <w:rPr>
                <w:sz w:val="22"/>
                <w:szCs w:val="22"/>
              </w:rPr>
              <w:t>use [ ] brackets.</w:t>
            </w:r>
          </w:p>
          <w:p w:rsidR="001238FA" w:rsidRPr="0039435C" w:rsidRDefault="0013559D" w:rsidP="004F255B">
            <w:pPr>
              <w:spacing w:after="120"/>
              <w:rPr>
                <w:sz w:val="22"/>
                <w:szCs w:val="22"/>
              </w:rPr>
            </w:pPr>
            <w:r w:rsidRPr="0039435C">
              <w:rPr>
                <w:sz w:val="22"/>
                <w:szCs w:val="22"/>
              </w:rPr>
              <w:t xml:space="preserve">Type: </w:t>
            </w:r>
          </w:p>
          <w:p w:rsidR="0013559D" w:rsidRPr="0039435C" w:rsidRDefault="0013559D" w:rsidP="004F255B">
            <w:pPr>
              <w:spacing w:after="120"/>
              <w:rPr>
                <w:sz w:val="22"/>
                <w:szCs w:val="22"/>
              </w:rPr>
            </w:pPr>
            <w:r w:rsidRPr="0039435C">
              <w:rPr>
                <w:sz w:val="22"/>
                <w:szCs w:val="22"/>
              </w:rPr>
              <w:tab/>
              <w:t>n[</w:t>
            </w:r>
            <w:proofErr w:type="spellStart"/>
            <w:r w:rsidRPr="0039435C">
              <w:rPr>
                <w:sz w:val="22"/>
                <w:szCs w:val="22"/>
              </w:rPr>
              <w:t>i</w:t>
            </w:r>
            <w:proofErr w:type="spellEnd"/>
            <w:r w:rsidRPr="0039435C">
              <w:rPr>
                <w:sz w:val="22"/>
                <w:szCs w:val="22"/>
              </w:rPr>
              <w:t>]:=</w:t>
            </w:r>
            <w:proofErr w:type="spellStart"/>
            <w:r w:rsidRPr="0039435C">
              <w:rPr>
                <w:sz w:val="22"/>
                <w:szCs w:val="22"/>
              </w:rPr>
              <w:t>ord</w:t>
            </w:r>
            <w:proofErr w:type="spellEnd"/>
            <w:r w:rsidRPr="0039435C">
              <w:rPr>
                <w:sz w:val="22"/>
                <w:szCs w:val="22"/>
              </w:rPr>
              <w:t>(mid(name,i,1))</w:t>
            </w:r>
          </w:p>
          <w:p w:rsidR="0013559D" w:rsidRPr="0039435C" w:rsidRDefault="0013559D" w:rsidP="004F255B">
            <w:pPr>
              <w:spacing w:after="120"/>
              <w:rPr>
                <w:sz w:val="22"/>
                <w:szCs w:val="22"/>
              </w:rPr>
            </w:pPr>
            <w:r w:rsidRPr="0039435C">
              <w:rPr>
                <w:sz w:val="22"/>
                <w:szCs w:val="22"/>
              </w:rPr>
              <w:t>Recall from the previous questions how the ‘</w:t>
            </w:r>
            <w:proofErr w:type="spellStart"/>
            <w:r w:rsidRPr="0039435C">
              <w:rPr>
                <w:sz w:val="22"/>
                <w:szCs w:val="22"/>
              </w:rPr>
              <w:t>ord</w:t>
            </w:r>
            <w:proofErr w:type="spellEnd"/>
            <w:r w:rsidRPr="0039435C">
              <w:rPr>
                <w:sz w:val="22"/>
                <w:szCs w:val="22"/>
              </w:rPr>
              <w:t>’ and ‘mid’ commands work.</w:t>
            </w:r>
          </w:p>
        </w:tc>
        <w:tc>
          <w:tcPr>
            <w:tcW w:w="3649" w:type="dxa"/>
          </w:tcPr>
          <w:p w:rsidR="001238FA" w:rsidRPr="004F255B" w:rsidRDefault="001238FA" w:rsidP="008F7CAB">
            <w:pPr>
              <w:spacing w:after="120"/>
            </w:pPr>
            <w:r w:rsidRPr="001238FA">
              <w:rPr>
                <w:noProof/>
                <w:lang w:val="en-SG" w:eastAsia="en-SG"/>
              </w:rPr>
              <w:drawing>
                <wp:inline distT="0" distB="0" distL="0" distR="0" wp14:anchorId="228C9062" wp14:editId="058BD759">
                  <wp:extent cx="2156400" cy="1620000"/>
                  <wp:effectExtent l="0" t="0" r="0" b="0"/>
                  <wp:docPr id="33" name="Picture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0"/>
                          <a:stretch>
                            <a:fillRect/>
                          </a:stretch>
                        </pic:blipFill>
                        <pic:spPr>
                          <a:xfrm>
                            <a:off x="0" y="0"/>
                            <a:ext cx="2156400" cy="1620000"/>
                          </a:xfrm>
                          <a:prstGeom prst="rect">
                            <a:avLst/>
                          </a:prstGeom>
                        </pic:spPr>
                      </pic:pic>
                    </a:graphicData>
                  </a:graphic>
                </wp:inline>
              </w:drawing>
            </w:r>
          </w:p>
        </w:tc>
      </w:tr>
      <w:tr w:rsidR="0013559D" w:rsidRPr="00F1073E" w:rsidTr="005420A0">
        <w:tc>
          <w:tcPr>
            <w:tcW w:w="6098" w:type="dxa"/>
          </w:tcPr>
          <w:p w:rsidR="0013559D" w:rsidRPr="0039435C" w:rsidRDefault="0013559D" w:rsidP="0013559D">
            <w:pPr>
              <w:spacing w:after="120"/>
              <w:rPr>
                <w:sz w:val="22"/>
                <w:szCs w:val="22"/>
              </w:rPr>
            </w:pPr>
            <w:r w:rsidRPr="0039435C">
              <w:rPr>
                <w:sz w:val="22"/>
                <w:szCs w:val="22"/>
              </w:rPr>
              <w:t xml:space="preserve">The final step in the program is to make the letter values range between 1 &amp; 26. This can be done using an </w:t>
            </w:r>
            <w:r w:rsidRPr="0039435C">
              <w:rPr>
                <w:b/>
                <w:sz w:val="22"/>
                <w:szCs w:val="22"/>
              </w:rPr>
              <w:t>IF</w:t>
            </w:r>
            <w:r w:rsidRPr="0039435C">
              <w:rPr>
                <w:sz w:val="22"/>
                <w:szCs w:val="22"/>
              </w:rPr>
              <w:t xml:space="preserve"> … </w:t>
            </w:r>
            <w:r w:rsidRPr="0039435C">
              <w:rPr>
                <w:b/>
                <w:sz w:val="22"/>
                <w:szCs w:val="22"/>
              </w:rPr>
              <w:t xml:space="preserve">THEN </w:t>
            </w:r>
            <w:r w:rsidRPr="0039435C">
              <w:rPr>
                <w:sz w:val="22"/>
                <w:szCs w:val="22"/>
              </w:rPr>
              <w:t xml:space="preserve">… </w:t>
            </w:r>
            <w:r w:rsidRPr="0039435C">
              <w:rPr>
                <w:b/>
                <w:sz w:val="22"/>
                <w:szCs w:val="22"/>
              </w:rPr>
              <w:t>ELSE</w:t>
            </w:r>
            <w:r w:rsidRPr="0039435C">
              <w:rPr>
                <w:sz w:val="22"/>
                <w:szCs w:val="22"/>
              </w:rPr>
              <w:t xml:space="preserve"> statement. </w:t>
            </w:r>
          </w:p>
          <w:p w:rsidR="0013559D" w:rsidRPr="0039435C" w:rsidRDefault="0013559D" w:rsidP="0013559D">
            <w:pPr>
              <w:spacing w:after="120"/>
              <w:rPr>
                <w:sz w:val="22"/>
                <w:szCs w:val="22"/>
              </w:rPr>
            </w:pPr>
            <w:r w:rsidRPr="0039435C">
              <w:rPr>
                <w:sz w:val="22"/>
                <w:szCs w:val="22"/>
              </w:rPr>
              <w:t xml:space="preserve">If the letter value is greater than 96, then it is lower case. The ASCII code for ‘a’ is 97. The ASCII code for ‘b’ is 98 and so on, subtracting 96 will align these values to 1 to 26 for a to z respectively. </w:t>
            </w:r>
          </w:p>
          <w:p w:rsidR="0013559D" w:rsidRPr="0039435C" w:rsidRDefault="0013559D" w:rsidP="0013559D">
            <w:pPr>
              <w:spacing w:after="120"/>
              <w:rPr>
                <w:sz w:val="22"/>
                <w:szCs w:val="22"/>
              </w:rPr>
            </w:pPr>
            <w:r w:rsidRPr="0039435C">
              <w:rPr>
                <w:sz w:val="22"/>
                <w:szCs w:val="22"/>
              </w:rPr>
              <w:t xml:space="preserve">The ASCII codes for upper case letters such as “A” start at 65, so we need to subtract 64. </w:t>
            </w:r>
          </w:p>
          <w:p w:rsidR="0013559D" w:rsidRPr="0039435C" w:rsidRDefault="0013559D" w:rsidP="0013559D">
            <w:pPr>
              <w:spacing w:after="120"/>
              <w:rPr>
                <w:sz w:val="22"/>
                <w:szCs w:val="22"/>
              </w:rPr>
            </w:pPr>
            <w:r w:rsidRPr="0039435C">
              <w:rPr>
                <w:sz w:val="22"/>
                <w:szCs w:val="22"/>
              </w:rPr>
              <w:t xml:space="preserve">Notice how lower case letters were checked first! </w:t>
            </w:r>
            <w:r w:rsidR="0039435C">
              <w:rPr>
                <w:sz w:val="22"/>
                <w:szCs w:val="22"/>
              </w:rPr>
              <w:t>Why?</w:t>
            </w:r>
          </w:p>
          <w:p w:rsidR="0013559D" w:rsidRPr="0013559D" w:rsidRDefault="0013559D" w:rsidP="0013559D">
            <w:pPr>
              <w:spacing w:after="120"/>
            </w:pPr>
            <w:r w:rsidRPr="0039435C">
              <w:rPr>
                <w:sz w:val="22"/>
                <w:szCs w:val="22"/>
              </w:rPr>
              <w:t xml:space="preserve">The program is now ready to run. Press </w:t>
            </w:r>
            <w:r w:rsidRPr="0039435C">
              <w:rPr>
                <w:b/>
                <w:sz w:val="22"/>
                <w:szCs w:val="22"/>
              </w:rPr>
              <w:t>Ctrl</w:t>
            </w:r>
            <w:r w:rsidRPr="0039435C">
              <w:rPr>
                <w:sz w:val="22"/>
                <w:szCs w:val="22"/>
              </w:rPr>
              <w:t xml:space="preserve"> + </w:t>
            </w:r>
            <w:r w:rsidRPr="0039435C">
              <w:rPr>
                <w:b/>
                <w:sz w:val="22"/>
                <w:szCs w:val="22"/>
              </w:rPr>
              <w:t>R</w:t>
            </w:r>
            <w:r w:rsidRPr="0039435C">
              <w:rPr>
                <w:sz w:val="22"/>
                <w:szCs w:val="22"/>
              </w:rPr>
              <w:t xml:space="preserve">, then </w:t>
            </w:r>
            <w:r w:rsidRPr="0039435C">
              <w:rPr>
                <w:b/>
                <w:sz w:val="22"/>
                <w:szCs w:val="22"/>
              </w:rPr>
              <w:t>Enter</w:t>
            </w:r>
            <w:r w:rsidRPr="0039435C">
              <w:rPr>
                <w:sz w:val="22"/>
                <w:szCs w:val="22"/>
              </w:rPr>
              <w:t xml:space="preserve"> to execute.</w:t>
            </w:r>
          </w:p>
        </w:tc>
        <w:tc>
          <w:tcPr>
            <w:tcW w:w="3649" w:type="dxa"/>
          </w:tcPr>
          <w:p w:rsidR="0013559D" w:rsidRPr="001238FA" w:rsidRDefault="0013559D" w:rsidP="008F7CAB">
            <w:pPr>
              <w:spacing w:after="120"/>
            </w:pPr>
            <w:r w:rsidRPr="0013559D">
              <w:rPr>
                <w:noProof/>
                <w:lang w:val="en-SG" w:eastAsia="en-SG"/>
              </w:rPr>
              <w:drawing>
                <wp:inline distT="0" distB="0" distL="0" distR="0" wp14:anchorId="5781AD98" wp14:editId="24ED92A3">
                  <wp:extent cx="2156400" cy="1620000"/>
                  <wp:effectExtent l="0" t="0" r="0" b="0"/>
                  <wp:docPr id="34" name="Picture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1"/>
                          <a:stretch>
                            <a:fillRect/>
                          </a:stretch>
                        </pic:blipFill>
                        <pic:spPr>
                          <a:xfrm>
                            <a:off x="0" y="0"/>
                            <a:ext cx="2156400" cy="1620000"/>
                          </a:xfrm>
                          <a:prstGeom prst="rect">
                            <a:avLst/>
                          </a:prstGeom>
                        </pic:spPr>
                      </pic:pic>
                    </a:graphicData>
                  </a:graphic>
                </wp:inline>
              </w:drawing>
            </w:r>
          </w:p>
        </w:tc>
      </w:tr>
    </w:tbl>
    <w:p w:rsidR="0013559D" w:rsidRDefault="00F756E7" w:rsidP="008C7C30">
      <w:pPr>
        <w:pStyle w:val="ListParagraph"/>
        <w:numPr>
          <w:ilvl w:val="0"/>
          <w:numId w:val="3"/>
        </w:numPr>
        <w:tabs>
          <w:tab w:val="left" w:pos="1140"/>
        </w:tabs>
        <w:spacing w:before="120" w:after="120" w:line="240" w:lineRule="auto"/>
        <w:ind w:hanging="1406"/>
        <w:contextualSpacing w:val="0"/>
      </w:pPr>
      <w:r>
        <w:rPr>
          <w:noProof/>
          <w:lang w:val="en-SG" w:eastAsia="en-SG"/>
        </w:rPr>
        <w:drawing>
          <wp:anchor distT="0" distB="0" distL="114300" distR="114300" simplePos="0" relativeHeight="251663360" behindDoc="0" locked="0" layoutInCell="1" allowOverlap="1">
            <wp:simplePos x="0" y="0"/>
            <wp:positionH relativeFrom="column">
              <wp:posOffset>5387975</wp:posOffset>
            </wp:positionH>
            <wp:positionV relativeFrom="paragraph">
              <wp:posOffset>114300</wp:posOffset>
            </wp:positionV>
            <wp:extent cx="860425" cy="1594485"/>
            <wp:effectExtent l="0" t="0" r="0" b="5715"/>
            <wp:wrapSquare wrapText="bothSides"/>
            <wp:docPr id="24"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urves Ahead.png"/>
                    <pic:cNvPicPr/>
                  </pic:nvPicPr>
                  <pic:blipFill rotWithShape="1">
                    <a:blip r:embed="rId22">
                      <a:extLst>
                        <a:ext uri="{28A0092B-C50C-407E-A947-70E740481C1C}">
                          <a14:useLocalDpi xmlns:a14="http://schemas.microsoft.com/office/drawing/2010/main" val="0"/>
                        </a:ext>
                      </a:extLst>
                    </a:blip>
                    <a:srcRect l="29474" r="19123"/>
                    <a:stretch/>
                  </pic:blipFill>
                  <pic:spPr bwMode="auto">
                    <a:xfrm>
                      <a:off x="0" y="0"/>
                      <a:ext cx="860425" cy="1594485"/>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rsidR="00BA2CF0" w:rsidRDefault="00BA2CF0" w:rsidP="0013559D">
      <w:pPr>
        <w:tabs>
          <w:tab w:val="left" w:pos="1140"/>
        </w:tabs>
        <w:spacing w:before="120" w:after="120" w:line="240" w:lineRule="auto"/>
        <w:ind w:left="720"/>
        <w:rPr>
          <w:noProof/>
          <w:lang w:val="en-SG" w:eastAsia="en-SG"/>
        </w:rPr>
      </w:pPr>
      <w:r>
        <w:t xml:space="preserve">Write </w:t>
      </w:r>
      <w:r w:rsidR="0013559D">
        <w:t xml:space="preserve">down your name as numbers from 1 to 26. </w:t>
      </w:r>
      <w:r w:rsidR="0039435C">
        <w:t xml:space="preserve">  [Note: On the calculator you can type: n]</w:t>
      </w:r>
      <w:r w:rsidR="000C4C64" w:rsidRPr="000C4C64">
        <w:rPr>
          <w:noProof/>
          <w:lang w:val="en-SG" w:eastAsia="en-SG"/>
        </w:rPr>
        <w:t xml:space="preserve"> </w:t>
      </w:r>
    </w:p>
    <w:p w:rsidR="005420A0" w:rsidRDefault="005420A0" w:rsidP="005420A0">
      <w:pPr>
        <w:tabs>
          <w:tab w:val="left" w:pos="1140"/>
        </w:tabs>
        <w:spacing w:before="120" w:after="120" w:line="240" w:lineRule="auto"/>
        <w:ind w:left="720"/>
        <w:rPr>
          <w:color w:val="FF0000"/>
        </w:rPr>
      </w:pPr>
      <w:r w:rsidRPr="005420A0">
        <w:rPr>
          <w:b/>
          <w:color w:val="FF0000"/>
        </w:rPr>
        <w:t>Answer</w:t>
      </w:r>
      <w:r w:rsidRPr="006A67B6">
        <w:rPr>
          <w:color w:val="FF0000"/>
        </w:rPr>
        <w:t xml:space="preserve">: </w:t>
      </w:r>
      <w:r>
        <w:rPr>
          <w:color w:val="FF0000"/>
        </w:rPr>
        <w:t xml:space="preserve">Answers will vary. Use the program to check student’s answers. Note that students can simply type ‘n’ since it is a list created by the program. </w:t>
      </w:r>
    </w:p>
    <w:p w:rsidR="005420A0" w:rsidRPr="00704383" w:rsidRDefault="005420A0" w:rsidP="005420A0">
      <w:pPr>
        <w:tabs>
          <w:tab w:val="left" w:pos="1140"/>
        </w:tabs>
        <w:spacing w:before="120" w:after="120" w:line="240" w:lineRule="auto"/>
        <w:ind w:left="720"/>
        <w:rPr>
          <w:b/>
          <w:color w:val="4F81BD" w:themeColor="accent1"/>
        </w:rPr>
      </w:pPr>
      <w:r w:rsidRPr="00704383">
        <w:rPr>
          <w:b/>
          <w:color w:val="4F81BD" w:themeColor="accent1"/>
        </w:rPr>
        <w:t xml:space="preserve">Teacher Notes: </w:t>
      </w:r>
    </w:p>
    <w:p w:rsidR="005420A0" w:rsidRDefault="005420A0" w:rsidP="005420A0">
      <w:pPr>
        <w:tabs>
          <w:tab w:val="left" w:pos="1140"/>
        </w:tabs>
        <w:spacing w:before="120" w:after="120" w:line="240" w:lineRule="auto"/>
        <w:ind w:left="720"/>
        <w:rPr>
          <w:color w:val="4F81BD" w:themeColor="accent1"/>
        </w:rPr>
      </w:pPr>
      <w:r>
        <w:rPr>
          <w:color w:val="4F81BD" w:themeColor="accent1"/>
        </w:rPr>
        <w:t>Teachers can encourage students to use a shorter (abbreviated) name where applicable. Names such as Alexander shortened to Alex but not Joseph shortened to Jo!</w:t>
      </w:r>
      <w:r w:rsidRPr="00704383">
        <w:rPr>
          <w:color w:val="4F81BD" w:themeColor="accent1"/>
        </w:rPr>
        <w:t xml:space="preserve"> </w:t>
      </w:r>
      <w:r>
        <w:rPr>
          <w:color w:val="4F81BD" w:themeColor="accent1"/>
        </w:rPr>
        <w:t xml:space="preserve"> If a student’s first name is not applicable, consider their middle name or surname. </w:t>
      </w:r>
    </w:p>
    <w:p w:rsidR="005420A0" w:rsidRDefault="005420A0" w:rsidP="0013559D">
      <w:pPr>
        <w:tabs>
          <w:tab w:val="left" w:pos="1140"/>
        </w:tabs>
        <w:spacing w:before="120" w:after="120" w:line="240" w:lineRule="auto"/>
        <w:ind w:left="720"/>
      </w:pPr>
      <w:r>
        <w:rPr>
          <w:color w:val="4F81BD" w:themeColor="accent1"/>
        </w:rPr>
        <w:t xml:space="preserve">The degree of the polynomial is typically one unit lower than the number of letters in the name. This does very a little depending on the name! </w:t>
      </w:r>
    </w:p>
    <w:p w:rsidR="0013559D" w:rsidRDefault="0013559D" w:rsidP="008C7C30">
      <w:pPr>
        <w:pStyle w:val="ListParagraph"/>
        <w:numPr>
          <w:ilvl w:val="0"/>
          <w:numId w:val="3"/>
        </w:numPr>
        <w:tabs>
          <w:tab w:val="left" w:pos="1140"/>
        </w:tabs>
        <w:spacing w:before="120" w:after="120" w:line="240" w:lineRule="auto"/>
        <w:ind w:hanging="1406"/>
        <w:contextualSpacing w:val="0"/>
      </w:pPr>
    </w:p>
    <w:p w:rsidR="00BA2CF0" w:rsidRDefault="0013559D" w:rsidP="0013559D">
      <w:pPr>
        <w:tabs>
          <w:tab w:val="left" w:pos="1140"/>
        </w:tabs>
        <w:spacing w:before="120" w:after="120" w:line="240" w:lineRule="auto"/>
        <w:ind w:left="720"/>
      </w:pPr>
      <w:r>
        <w:t>Write down the coordinates for the points that your polynomial must pass through: (1, #), (2, #) etc..</w:t>
      </w:r>
      <w:r w:rsidR="00BA2CF0">
        <w:t xml:space="preserve">. </w:t>
      </w:r>
    </w:p>
    <w:p w:rsidR="005420A0" w:rsidRDefault="005420A0" w:rsidP="0013559D">
      <w:pPr>
        <w:tabs>
          <w:tab w:val="left" w:pos="1140"/>
        </w:tabs>
        <w:spacing w:before="120" w:after="120" w:line="240" w:lineRule="auto"/>
        <w:ind w:left="720"/>
        <w:rPr>
          <w:color w:val="FF0000"/>
        </w:rPr>
      </w:pPr>
      <w:r w:rsidRPr="005420A0">
        <w:rPr>
          <w:b/>
          <w:color w:val="FF0000"/>
        </w:rPr>
        <w:t>Answer</w:t>
      </w:r>
      <w:r w:rsidRPr="006A67B6">
        <w:rPr>
          <w:color w:val="FF0000"/>
        </w:rPr>
        <w:t xml:space="preserve">: </w:t>
      </w:r>
      <w:r>
        <w:rPr>
          <w:color w:val="FF0000"/>
        </w:rPr>
        <w:t>Answers will vary. Straight forward question designed purely to help students organise their information and align it with question 8 and later to help check their answer.</w:t>
      </w:r>
    </w:p>
    <w:p w:rsidR="005420A0" w:rsidRDefault="005420A0">
      <w:pPr>
        <w:spacing w:after="0" w:line="240" w:lineRule="auto"/>
        <w:rPr>
          <w:b/>
          <w:color w:val="FF0000"/>
        </w:rPr>
      </w:pPr>
      <w:r>
        <w:rPr>
          <w:b/>
          <w:color w:val="FF0000"/>
        </w:rPr>
        <w:br w:type="page"/>
      </w:r>
    </w:p>
    <w:p w:rsidR="0013559D" w:rsidRDefault="0013559D" w:rsidP="008C7C30">
      <w:pPr>
        <w:pStyle w:val="ListParagraph"/>
        <w:numPr>
          <w:ilvl w:val="0"/>
          <w:numId w:val="3"/>
        </w:numPr>
        <w:tabs>
          <w:tab w:val="left" w:pos="1140"/>
        </w:tabs>
        <w:spacing w:before="120" w:after="120" w:line="240" w:lineRule="auto"/>
        <w:ind w:hanging="1406"/>
        <w:contextualSpacing w:val="0"/>
      </w:pPr>
    </w:p>
    <w:p w:rsidR="00BA2CF0" w:rsidRDefault="0013559D" w:rsidP="0013559D">
      <w:pPr>
        <w:tabs>
          <w:tab w:val="left" w:pos="1140"/>
        </w:tabs>
        <w:spacing w:before="120" w:after="120" w:line="240" w:lineRule="auto"/>
        <w:ind w:left="720"/>
      </w:pPr>
      <w:r>
        <w:t xml:space="preserve">What is smallest degree polynomial that will pass through all of your points?  What assumptions do you need to make? </w:t>
      </w:r>
      <w:r w:rsidR="00BA2CF0">
        <w:t xml:space="preserve"> </w:t>
      </w:r>
    </w:p>
    <w:p w:rsidR="005420A0" w:rsidRDefault="005420A0" w:rsidP="0013559D">
      <w:pPr>
        <w:tabs>
          <w:tab w:val="left" w:pos="1140"/>
        </w:tabs>
        <w:spacing w:before="120" w:after="120" w:line="240" w:lineRule="auto"/>
        <w:ind w:left="720"/>
        <w:rPr>
          <w:color w:val="FF0000"/>
        </w:rPr>
      </w:pPr>
      <w:r w:rsidRPr="005420A0">
        <w:rPr>
          <w:b/>
          <w:color w:val="FF0000"/>
        </w:rPr>
        <w:t>Answer</w:t>
      </w:r>
      <w:r w:rsidRPr="006A67B6">
        <w:rPr>
          <w:color w:val="FF0000"/>
        </w:rPr>
        <w:t xml:space="preserve">: </w:t>
      </w:r>
      <w:r>
        <w:rPr>
          <w:color w:val="FF0000"/>
        </w:rPr>
        <w:t xml:space="preserve">Answers will vary. The polynomial will generally be one degree lower than the number of letters in the name being used. Students should however </w:t>
      </w:r>
      <w:r w:rsidR="00A14CA5">
        <w:rPr>
          <w:color w:val="FF0000"/>
        </w:rPr>
        <w:t>provide some justification for their answer. For example:  Each letter generates another point for the function to pass through. For a linear function two points are required. For a quadratic, three points are required, however if the points are in a straight line a three letter name could be</w:t>
      </w:r>
      <w:r w:rsidR="00CD71AF">
        <w:rPr>
          <w:color w:val="FF0000"/>
        </w:rPr>
        <w:t xml:space="preserve"> covered by a</w:t>
      </w:r>
      <w:r w:rsidR="00A14CA5">
        <w:rPr>
          <w:color w:val="FF0000"/>
        </w:rPr>
        <w:t xml:space="preserve"> </w:t>
      </w:r>
      <w:r w:rsidR="00CD71AF">
        <w:rPr>
          <w:color w:val="FF0000"/>
        </w:rPr>
        <w:t>linear function</w:t>
      </w:r>
      <w:r w:rsidR="00A14CA5">
        <w:rPr>
          <w:color w:val="FF0000"/>
        </w:rPr>
        <w:t xml:space="preserve">. </w:t>
      </w:r>
    </w:p>
    <w:p w:rsidR="005420A0" w:rsidRPr="005420A0" w:rsidRDefault="005420A0" w:rsidP="0013559D">
      <w:pPr>
        <w:tabs>
          <w:tab w:val="left" w:pos="1140"/>
        </w:tabs>
        <w:spacing w:before="120" w:after="120" w:line="240" w:lineRule="auto"/>
        <w:ind w:left="720"/>
        <w:rPr>
          <w:color w:val="4F81BD" w:themeColor="accent1"/>
        </w:rPr>
      </w:pPr>
      <w:r w:rsidRPr="005420A0">
        <w:rPr>
          <w:b/>
          <w:color w:val="4F81BD" w:themeColor="accent1"/>
        </w:rPr>
        <w:t>Teacher Notes</w:t>
      </w:r>
      <w:r w:rsidRPr="005420A0">
        <w:rPr>
          <w:color w:val="4F81BD" w:themeColor="accent1"/>
        </w:rPr>
        <w:t xml:space="preserve">: </w:t>
      </w:r>
    </w:p>
    <w:p w:rsidR="005420A0" w:rsidRPr="005420A0" w:rsidRDefault="00A14CA5" w:rsidP="0013559D">
      <w:pPr>
        <w:tabs>
          <w:tab w:val="left" w:pos="1140"/>
        </w:tabs>
        <w:spacing w:before="120" w:after="120" w:line="240" w:lineRule="auto"/>
        <w:ind w:left="720"/>
        <w:rPr>
          <w:color w:val="4F81BD" w:themeColor="accent1"/>
        </w:rPr>
      </w:pPr>
      <w:r>
        <w:rPr>
          <w:color w:val="4F81BD" w:themeColor="accent1"/>
        </w:rPr>
        <w:t>E</w:t>
      </w:r>
      <w:r w:rsidR="005420A0" w:rsidRPr="005420A0">
        <w:rPr>
          <w:color w:val="4F81BD" w:themeColor="accent1"/>
        </w:rPr>
        <w:t xml:space="preserve">xample:  John (4 letters) generates a polynomial of degree 3. </w:t>
      </w:r>
      <w:r>
        <w:rPr>
          <w:color w:val="4F81BD" w:themeColor="accent1"/>
        </w:rPr>
        <w:t>S</w:t>
      </w:r>
      <w:r w:rsidR="005420A0" w:rsidRPr="005420A0">
        <w:rPr>
          <w:color w:val="4F81BD" w:themeColor="accent1"/>
        </w:rPr>
        <w:t xml:space="preserve">ome names are relatively unique, for example: “Amy”. Whilst she has 3 letters in her name, suggesting a polynomial of degree 2, the letters are equally distributed in the alphabet resulting in a linear function. </w:t>
      </w:r>
      <w:r>
        <w:rPr>
          <w:color w:val="4F81BD" w:themeColor="accent1"/>
        </w:rPr>
        <w:t xml:space="preserve">Palindromic names provide further challenges and restrictions as students </w:t>
      </w:r>
      <w:r w:rsidR="00CD71AF">
        <w:rPr>
          <w:color w:val="4F81BD" w:themeColor="accent1"/>
        </w:rPr>
        <w:t xml:space="preserve">will </w:t>
      </w:r>
      <w:r>
        <w:rPr>
          <w:color w:val="4F81BD" w:themeColor="accent1"/>
        </w:rPr>
        <w:t>establish the further they progress through this guided exploration.</w:t>
      </w:r>
    </w:p>
    <w:p w:rsidR="008C02A0" w:rsidRDefault="008C02A0" w:rsidP="00A61AA7">
      <w:pPr>
        <w:pStyle w:val="ListParagraph"/>
        <w:numPr>
          <w:ilvl w:val="0"/>
          <w:numId w:val="3"/>
        </w:numPr>
        <w:tabs>
          <w:tab w:val="left" w:pos="1140"/>
        </w:tabs>
        <w:spacing w:before="120" w:after="120" w:line="240" w:lineRule="auto"/>
        <w:ind w:hanging="1406"/>
        <w:contextualSpacing w:val="0"/>
      </w:pPr>
    </w:p>
    <w:p w:rsidR="008C02A0" w:rsidRDefault="008C02A0" w:rsidP="008C02A0">
      <w:pPr>
        <w:tabs>
          <w:tab w:val="left" w:pos="1140"/>
        </w:tabs>
        <w:spacing w:before="120" w:after="120" w:line="240" w:lineRule="auto"/>
        <w:ind w:left="720"/>
      </w:pPr>
      <w:r>
        <w:t xml:space="preserve">Define your polynomial as:  </w:t>
      </w:r>
      <w:r w:rsidRPr="008C02A0">
        <w:rPr>
          <w:position w:val="-10"/>
        </w:rPr>
        <w:object w:dxaOrig="2840" w:dyaOrig="360">
          <v:shape id="_x0000_i1026" type="#_x0000_t75" style="width:142.15pt;height:18pt" o:ole="">
            <v:imagedata r:id="rId23" o:title=""/>
          </v:shape>
          <o:OLEObject Type="Embed" ProgID="Equation.DSMT4" ShapeID="_x0000_i1026" DrawAspect="Content" ObjectID="_1732102238" r:id="rId24"/>
        </w:object>
      </w:r>
      <w:r>
        <w:t xml:space="preserve"> according to the degree of your polynomial. Using your points from Question </w:t>
      </w:r>
      <w:r w:rsidR="00F756E7">
        <w:t>6</w:t>
      </w:r>
      <w:r>
        <w:t xml:space="preserve">, write down the simultaneous equations that need to be solved in order to determine </w:t>
      </w:r>
      <w:r w:rsidR="00D37112">
        <w:t xml:space="preserve">the equation for </w:t>
      </w:r>
      <w:r>
        <w:t xml:space="preserve">your polynomial. </w:t>
      </w:r>
    </w:p>
    <w:tbl>
      <w:tblPr>
        <w:tblStyle w:val="TableGrid"/>
        <w:tblW w:w="0" w:type="auto"/>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560"/>
        <w:gridCol w:w="8187"/>
      </w:tblGrid>
      <w:tr w:rsidR="00F756E7" w:rsidRPr="00F1073E" w:rsidTr="005420A0">
        <w:trPr>
          <w:trHeight w:val="312"/>
        </w:trPr>
        <w:tc>
          <w:tcPr>
            <w:tcW w:w="1560" w:type="dxa"/>
            <w:vAlign w:val="center"/>
          </w:tcPr>
          <w:p w:rsidR="00F756E7" w:rsidRPr="004D3047" w:rsidRDefault="00F756E7" w:rsidP="005420A0">
            <w:pPr>
              <w:tabs>
                <w:tab w:val="left" w:pos="709"/>
                <w:tab w:val="left" w:pos="3828"/>
              </w:tabs>
              <w:spacing w:before="240" w:after="0"/>
              <w:jc w:val="center"/>
              <w:rPr>
                <w:rFonts w:ascii="Arial Rounded MT Bold" w:eastAsia="TI-Nspire" w:hAnsi="Arial Rounded MT Bold"/>
                <w:b/>
              </w:rPr>
            </w:pPr>
            <w:r>
              <w:rPr>
                <w:noProof/>
                <w:lang w:val="en-SG" w:eastAsia="en-SG"/>
              </w:rPr>
              <w:drawing>
                <wp:inline distT="0" distB="0" distL="0" distR="0" wp14:anchorId="063BE9FF" wp14:editId="438C82D3">
                  <wp:extent cx="518160" cy="518914"/>
                  <wp:effectExtent l="0" t="0" r="0" b="0"/>
                  <wp:docPr id="35" name="Picture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Target_MS_Office.png"/>
                          <pic:cNvPicPr/>
                        </pic:nvPicPr>
                        <pic:blipFill>
                          <a:blip r:embed="rId10">
                            <a:extLst>
                              <a:ext uri="{28A0092B-C50C-407E-A947-70E740481C1C}">
                                <a14:useLocalDpi xmlns:a14="http://schemas.microsoft.com/office/drawing/2010/main" val="0"/>
                              </a:ext>
                            </a:extLst>
                          </a:blip>
                          <a:stretch>
                            <a:fillRect/>
                          </a:stretch>
                        </pic:blipFill>
                        <pic:spPr>
                          <a:xfrm>
                            <a:off x="0" y="0"/>
                            <a:ext cx="518774" cy="519529"/>
                          </a:xfrm>
                          <a:prstGeom prst="rect">
                            <a:avLst/>
                          </a:prstGeom>
                        </pic:spPr>
                      </pic:pic>
                    </a:graphicData>
                  </a:graphic>
                </wp:inline>
              </w:drawing>
            </w:r>
          </w:p>
        </w:tc>
        <w:tc>
          <w:tcPr>
            <w:tcW w:w="8187" w:type="dxa"/>
            <w:vMerge w:val="restart"/>
            <w:vAlign w:val="center"/>
          </w:tcPr>
          <w:p w:rsidR="00F756E7" w:rsidRPr="005B3D47" w:rsidRDefault="00F756E7" w:rsidP="005420A0">
            <w:pPr>
              <w:spacing w:before="120" w:after="0" w:line="240" w:lineRule="auto"/>
              <w:rPr>
                <w:b/>
              </w:rPr>
            </w:pPr>
            <w:r>
              <w:rPr>
                <w:noProof/>
                <w:lang w:val="en-SG" w:eastAsia="en-SG"/>
              </w:rPr>
              <mc:AlternateContent>
                <mc:Choice Requires="wps">
                  <w:drawing>
                    <wp:inline distT="0" distB="0" distL="0" distR="0" wp14:anchorId="0083B26C" wp14:editId="57607D93">
                      <wp:extent cx="5090868" cy="569905"/>
                      <wp:effectExtent l="57150" t="19050" r="71755" b="116205"/>
                      <wp:docPr id="31" name="Rounded Rectangle 12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090868" cy="569905"/>
                              </a:xfrm>
                              <a:prstGeom prst="roundRect">
                                <a:avLst/>
                              </a:prstGeom>
                              <a:gradFill rotWithShape="1">
                                <a:gsLst>
                                  <a:gs pos="0">
                                    <a:srgbClr val="C0504D">
                                      <a:tint val="50000"/>
                                      <a:satMod val="300000"/>
                                    </a:srgbClr>
                                  </a:gs>
                                  <a:gs pos="35000">
                                    <a:srgbClr val="C0504D">
                                      <a:tint val="37000"/>
                                      <a:satMod val="300000"/>
                                    </a:srgbClr>
                                  </a:gs>
                                  <a:gs pos="100000">
                                    <a:srgbClr val="C0504D">
                                      <a:tint val="15000"/>
                                      <a:satMod val="350000"/>
                                    </a:srgbClr>
                                  </a:gs>
                                </a:gsLst>
                                <a:lin ang="16200000" scaled="1"/>
                              </a:gradFill>
                              <a:ln w="25400" cap="flat" cmpd="sng" algn="ctr">
                                <a:solidFill>
                                  <a:srgbClr val="C0504D">
                                    <a:shade val="95000"/>
                                    <a:satMod val="105000"/>
                                  </a:srgbClr>
                                </a:solidFill>
                                <a:prstDash val="solid"/>
                              </a:ln>
                              <a:effectLst>
                                <a:outerShdw blurRad="50800" dist="38100" dir="5400000" algn="t" rotWithShape="0">
                                  <a:prstClr val="black">
                                    <a:alpha val="40000"/>
                                  </a:prstClr>
                                </a:outerShdw>
                              </a:effectLst>
                            </wps:spPr>
                            <wps:txbx>
                              <w:txbxContent>
                                <w:p w:rsidR="005420A0" w:rsidRPr="008F7CAB" w:rsidRDefault="005420A0" w:rsidP="00F756E7">
                                  <w:pPr>
                                    <w:tabs>
                                      <w:tab w:val="left" w:pos="709"/>
                                      <w:tab w:val="left" w:pos="3828"/>
                                    </w:tabs>
                                    <w:spacing w:after="120"/>
                                  </w:pPr>
                                  <w:r>
                                    <w:t xml:space="preserve">If you used a program to help with changing your name from letters to numbers, you will need to delete the value stored in ‘d’:  </w:t>
                                  </w:r>
                                  <w:r w:rsidRPr="00F756E7">
                                    <w:rPr>
                                      <w:b/>
                                    </w:rPr>
                                    <w:t xml:space="preserve"> </w:t>
                                  </w:r>
                                  <w:proofErr w:type="spellStart"/>
                                  <w:r w:rsidRPr="00F756E7">
                                    <w:rPr>
                                      <w:b/>
                                    </w:rPr>
                                    <w:t>DelVar</w:t>
                                  </w:r>
                                  <w:proofErr w:type="spellEnd"/>
                                  <w:r>
                                    <w:t xml:space="preserve"> d </w:t>
                                  </w:r>
                                </w:p>
                                <w:p w:rsidR="005420A0" w:rsidRPr="00717544" w:rsidRDefault="005420A0" w:rsidP="00F756E7">
                                  <w:pPr>
                                    <w:tabs>
                                      <w:tab w:val="left" w:pos="709"/>
                                      <w:tab w:val="left" w:pos="3828"/>
                                    </w:tabs>
                                    <w:spacing w:after="120"/>
                                    <w:jc w:val="center"/>
                                  </w:pPr>
                                </w:p>
                                <w:p w:rsidR="005420A0" w:rsidRDefault="005420A0" w:rsidP="00F756E7">
                                  <w:pPr>
                                    <w:jc w:val="both"/>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w:pict>
                    <v:roundrect w14:anchorId="0083B26C" id="_x0000_s1028" style="width:400.85pt;height:44.85pt;visibility:visible;mso-wrap-style:square;mso-left-percent:-10001;mso-top-percent:-10001;mso-position-horizontal:absolute;mso-position-horizontal-relative:char;mso-position-vertical:absolute;mso-position-vertical-relative:line;mso-left-percent:-10001;mso-top-percent:-10001;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" fillcolor="#ffa2a1" strokecolor="#be4b48" strokeweight="2pt">
                      <v:fill color2="#ffe5e5" rotate="t" angle="180" colors="0 #ffa2a1;22938f #ffbebd;1 #ffe5e5" focus="100%" type="gradient"/>
                      <v:shadow on="t" color="black" opacity="26214f" origin=",-.5" offset="0,3pt"/>
                      <v:path arrowok="t"/>
                      <v:textbox>
                        <w:txbxContent>
                          <w:p w:rsidR="005420A0" w:rsidRPr="008F7CAB" w:rsidRDefault="005420A0" w:rsidP="00F756E7">
                            <w:pPr>
                              <w:tabs>
                                <w:tab w:val="left" w:pos="709"/>
                                <w:tab w:val="left" w:pos="3828"/>
                              </w:tabs>
                              <w:spacing w:after="120"/>
                            </w:pPr>
                            <w:r>
                              <w:t xml:space="preserve">If you used a program to help with changing your name from letters to numbers, you will need to delete the value stored in ‘d’:  </w:t>
                            </w:r>
                            <w:r w:rsidRPr="00F756E7">
                              <w:rPr>
                                <w:b/>
                              </w:rPr>
                              <w:t xml:space="preserve"> </w:t>
                            </w:r>
                            <w:proofErr w:type="spellStart"/>
                            <w:r w:rsidRPr="00F756E7">
                              <w:rPr>
                                <w:b/>
                              </w:rPr>
                              <w:t>DelVar</w:t>
                            </w:r>
                            <w:proofErr w:type="spellEnd"/>
                            <w:r>
                              <w:t xml:space="preserve"> d </w:t>
                            </w:r>
                          </w:p>
                          <w:p w:rsidR="005420A0" w:rsidRPr="00717544" w:rsidRDefault="005420A0" w:rsidP="00F756E7">
                            <w:pPr>
                              <w:tabs>
                                <w:tab w:val="left" w:pos="709"/>
                                <w:tab w:val="left" w:pos="3828"/>
                              </w:tabs>
                              <w:spacing w:after="120"/>
                              <w:jc w:val="center"/>
                            </w:pPr>
                          </w:p>
                          <w:p w:rsidR="005420A0" w:rsidRDefault="005420A0" w:rsidP="00F756E7">
                            <w:pPr>
                              <w:jc w:val="both"/>
                            </w:pPr>
                          </w:p>
                        </w:txbxContent>
                      </v:textbox>
                      <w10:anchorlock/>
                    </v:roundrect>
                  </w:pict>
                </mc:Fallback>
              </mc:AlternateContent>
            </w:r>
          </w:p>
        </w:tc>
      </w:tr>
      <w:tr w:rsidR="00F756E7" w:rsidRPr="00F1073E" w:rsidTr="005420A0">
        <w:trPr>
          <w:trHeight w:val="312"/>
        </w:trPr>
        <w:tc>
          <w:tcPr>
            <w:tcW w:w="1560" w:type="dxa"/>
          </w:tcPr>
          <w:p w:rsidR="00F756E7" w:rsidRPr="004404BC" w:rsidRDefault="00F756E7" w:rsidP="005420A0">
            <w:pPr>
              <w:spacing w:after="120"/>
              <w:rPr>
                <w:noProof/>
                <w:sz w:val="16"/>
                <w:szCs w:val="16"/>
                <w:lang w:val="en-SG" w:eastAsia="en-SG"/>
              </w:rPr>
            </w:pPr>
            <w:r w:rsidRPr="004404BC">
              <w:rPr>
                <w:rFonts w:ascii="Arial Rounded MT Bold" w:eastAsia="TI-Nspire" w:hAnsi="Arial Rounded MT Bold"/>
                <w:b/>
                <w:sz w:val="16"/>
                <w:szCs w:val="16"/>
              </w:rPr>
              <w:t>Technology Tip!</w:t>
            </w:r>
          </w:p>
        </w:tc>
        <w:tc>
          <w:tcPr>
            <w:tcW w:w="8187" w:type="dxa"/>
            <w:vMerge/>
            <w:vAlign w:val="center"/>
          </w:tcPr>
          <w:p w:rsidR="00F756E7" w:rsidRDefault="00F756E7" w:rsidP="005420A0">
            <w:pPr>
              <w:spacing w:after="0" w:line="240" w:lineRule="auto"/>
              <w:rPr>
                <w:noProof/>
                <w:lang w:val="en-SG" w:eastAsia="en-SG"/>
              </w:rPr>
            </w:pPr>
          </w:p>
        </w:tc>
      </w:tr>
    </w:tbl>
    <w:p w:rsidR="00A14CA5" w:rsidRDefault="00A14CA5" w:rsidP="00A14CA5">
      <w:pPr>
        <w:tabs>
          <w:tab w:val="left" w:pos="1140"/>
          <w:tab w:val="left" w:pos="2268"/>
        </w:tabs>
        <w:spacing w:before="120" w:after="120" w:line="240" w:lineRule="auto"/>
        <w:ind w:left="720"/>
        <w:rPr>
          <w:color w:val="FF0000"/>
        </w:rPr>
      </w:pPr>
      <w:r>
        <w:rPr>
          <w:noProof/>
          <w:color w:val="FF0000"/>
          <w:lang w:val="en-SG" w:eastAsia="en-SG"/>
        </w:rPr>
        <w:drawing>
          <wp:anchor distT="0" distB="0" distL="114300" distR="114300" simplePos="0" relativeHeight="251664384" behindDoc="0" locked="0" layoutInCell="1" allowOverlap="1" wp14:anchorId="02A1C2EE" wp14:editId="12BFC4C2">
            <wp:simplePos x="0" y="0"/>
            <wp:positionH relativeFrom="column">
              <wp:posOffset>4013200</wp:posOffset>
            </wp:positionH>
            <wp:positionV relativeFrom="paragraph">
              <wp:posOffset>231775</wp:posOffset>
            </wp:positionV>
            <wp:extent cx="2158365" cy="1615440"/>
            <wp:effectExtent l="0" t="0" r="0" b="3810"/>
            <wp:wrapSquare wrapText="bothSides"/>
            <wp:docPr id="37" name="Picture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2158365" cy="1615440"/>
                    </a:xfrm>
                    <a:prstGeom prst="rect">
                      <a:avLst/>
                    </a:prstGeom>
                    <a:noFill/>
                  </pic:spPr>
                </pic:pic>
              </a:graphicData>
            </a:graphic>
            <wp14:sizeRelH relativeFrom="page">
              <wp14:pctWidth>0</wp14:pctWidth>
            </wp14:sizeRelH>
            <wp14:sizeRelV relativeFrom="page">
              <wp14:pctHeight>0</wp14:pctHeight>
            </wp14:sizeRelV>
          </wp:anchor>
        </w:drawing>
      </w:r>
      <w:r w:rsidRPr="00A14CA5">
        <w:rPr>
          <w:b/>
          <w:color w:val="FF0000"/>
        </w:rPr>
        <w:t>Answer</w:t>
      </w:r>
      <w:r>
        <w:rPr>
          <w:color w:val="FF0000"/>
        </w:rPr>
        <w:t xml:space="preserve">:  Answers will vary depending on the student’s name. </w:t>
      </w:r>
      <w:r>
        <w:rPr>
          <w:color w:val="FF0000"/>
        </w:rPr>
        <w:br/>
        <w:t xml:space="preserve">Example:  Peter   </w:t>
      </w:r>
      <w:r>
        <w:rPr>
          <w:color w:val="FF0000"/>
        </w:rPr>
        <w:tab/>
      </w:r>
      <w:r w:rsidRPr="008518ED">
        <w:rPr>
          <w:color w:val="FF0000"/>
          <w:position w:val="-10"/>
        </w:rPr>
        <w:object w:dxaOrig="2920" w:dyaOrig="360">
          <v:shape id="_x0000_i1027" type="#_x0000_t75" style="width:145.85pt;height:18pt" o:ole="">
            <v:imagedata r:id="rId26" o:title=""/>
          </v:shape>
          <o:OLEObject Type="Embed" ProgID="Equation.DSMT4" ShapeID="_x0000_i1027" DrawAspect="Content" ObjectID="_1732102239" r:id="rId27"/>
        </w:object>
      </w:r>
      <w:r>
        <w:rPr>
          <w:color w:val="FF0000"/>
        </w:rPr>
        <w:t xml:space="preserve"> </w:t>
      </w:r>
    </w:p>
    <w:p w:rsidR="00A14CA5" w:rsidRDefault="00A14CA5" w:rsidP="00A14CA5">
      <w:pPr>
        <w:tabs>
          <w:tab w:val="left" w:pos="1140"/>
        </w:tabs>
        <w:spacing w:before="120" w:after="120" w:line="240" w:lineRule="auto"/>
        <w:ind w:left="720"/>
        <w:rPr>
          <w:color w:val="FF0000"/>
        </w:rPr>
      </w:pPr>
      <w:r>
        <w:rPr>
          <w:color w:val="FF0000"/>
        </w:rPr>
        <w:t xml:space="preserve">This results in relatively straight forward equations: </w:t>
      </w:r>
    </w:p>
    <w:p w:rsidR="00A14CA5" w:rsidRDefault="00A14CA5" w:rsidP="00A14CA5">
      <w:pPr>
        <w:tabs>
          <w:tab w:val="left" w:pos="1140"/>
          <w:tab w:val="left" w:pos="2268"/>
        </w:tabs>
        <w:spacing w:before="120" w:after="120" w:line="240" w:lineRule="auto"/>
        <w:ind w:left="720"/>
        <w:rPr>
          <w:color w:val="FF0000"/>
        </w:rPr>
      </w:pPr>
      <w:r>
        <w:rPr>
          <w:color w:val="FF0000"/>
        </w:rPr>
        <w:tab/>
      </w:r>
      <w:r>
        <w:rPr>
          <w:color w:val="FF0000"/>
        </w:rPr>
        <w:tab/>
      </w:r>
      <w:r w:rsidRPr="00D776AE">
        <w:rPr>
          <w:color w:val="FF0000"/>
          <w:position w:val="-82"/>
        </w:rPr>
        <w:object w:dxaOrig="3700" w:dyaOrig="1760">
          <v:shape id="_x0000_i1028" type="#_x0000_t75" style="width:184.8pt;height:88.2pt" o:ole="">
            <v:imagedata r:id="rId28" o:title=""/>
          </v:shape>
          <o:OLEObject Type="Embed" ProgID="Equation.DSMT4" ShapeID="_x0000_i1028" DrawAspect="Content" ObjectID="_1732102240" r:id="rId29"/>
        </w:object>
      </w:r>
    </w:p>
    <w:p w:rsidR="00A14CA5" w:rsidRPr="00A14CA5" w:rsidRDefault="00A14CA5" w:rsidP="00A14CA5">
      <w:pPr>
        <w:tabs>
          <w:tab w:val="left" w:pos="1140"/>
          <w:tab w:val="left" w:pos="2268"/>
        </w:tabs>
        <w:spacing w:before="120" w:after="120" w:line="240" w:lineRule="auto"/>
        <w:ind w:left="720"/>
        <w:rPr>
          <w:b/>
          <w:color w:val="4F81BD" w:themeColor="accent1"/>
        </w:rPr>
      </w:pPr>
      <w:r w:rsidRPr="00A14CA5">
        <w:rPr>
          <w:b/>
          <w:color w:val="4F81BD" w:themeColor="accent1"/>
        </w:rPr>
        <w:t>Teacher Notes:</w:t>
      </w:r>
    </w:p>
    <w:p w:rsidR="00F756E7" w:rsidRPr="00E676F3" w:rsidRDefault="00A14CA5" w:rsidP="00E676F3">
      <w:pPr>
        <w:tabs>
          <w:tab w:val="left" w:pos="1140"/>
          <w:tab w:val="left" w:pos="2268"/>
        </w:tabs>
        <w:spacing w:before="120" w:after="120" w:line="240" w:lineRule="auto"/>
        <w:ind w:left="720"/>
        <w:rPr>
          <w:color w:val="4F81BD" w:themeColor="accent1"/>
        </w:rPr>
      </w:pPr>
      <w:r w:rsidRPr="00A14CA5">
        <w:rPr>
          <w:color w:val="4F81BD" w:themeColor="accent1"/>
        </w:rPr>
        <w:t xml:space="preserve">To check the coefficients for each equation, run the </w:t>
      </w:r>
      <w:proofErr w:type="spellStart"/>
      <w:proofErr w:type="gramStart"/>
      <w:r w:rsidR="00CD71AF">
        <w:rPr>
          <w:color w:val="4F81BD" w:themeColor="accent1"/>
        </w:rPr>
        <w:t>mypoly</w:t>
      </w:r>
      <w:proofErr w:type="spellEnd"/>
      <w:r w:rsidR="00CD71AF">
        <w:rPr>
          <w:color w:val="4F81BD" w:themeColor="accent1"/>
        </w:rPr>
        <w:t>(</w:t>
      </w:r>
      <w:proofErr w:type="gramEnd"/>
      <w:r w:rsidR="00CD71AF">
        <w:rPr>
          <w:color w:val="4F81BD" w:themeColor="accent1"/>
        </w:rPr>
        <w:t xml:space="preserve">) program in the </w:t>
      </w:r>
      <w:r w:rsidRPr="00A14CA5">
        <w:rPr>
          <w:color w:val="4F81BD" w:themeColor="accent1"/>
        </w:rPr>
        <w:t xml:space="preserve">Personal Polynomial </w:t>
      </w:r>
      <w:r w:rsidR="00CD71AF">
        <w:rPr>
          <w:color w:val="4F81BD" w:themeColor="accent1"/>
        </w:rPr>
        <w:t>TI-Nspire file. U</w:t>
      </w:r>
      <w:r w:rsidRPr="00A14CA5">
        <w:rPr>
          <w:color w:val="4F81BD" w:themeColor="accent1"/>
        </w:rPr>
        <w:t xml:space="preserve">se the student’s name. A matrix “M” is created </w:t>
      </w:r>
      <w:r>
        <w:rPr>
          <w:color w:val="4F81BD" w:themeColor="accent1"/>
        </w:rPr>
        <w:t xml:space="preserve">that contains the coefficients. </w:t>
      </w:r>
      <w:r w:rsidR="00664560">
        <w:rPr>
          <w:color w:val="4F81BD" w:themeColor="accent1"/>
        </w:rPr>
        <w:t>Once the program has fin</w:t>
      </w:r>
      <w:r w:rsidR="00E676F3">
        <w:rPr>
          <w:color w:val="4F81BD" w:themeColor="accent1"/>
        </w:rPr>
        <w:t>ished;</w:t>
      </w:r>
      <w:r w:rsidR="00664560">
        <w:rPr>
          <w:color w:val="4F81BD" w:themeColor="accent1"/>
        </w:rPr>
        <w:t xml:space="preserve"> type: M to see the coefficients. </w:t>
      </w:r>
    </w:p>
    <w:p w:rsidR="008C02A0" w:rsidRDefault="008C02A0" w:rsidP="00F324D9">
      <w:pPr>
        <w:pStyle w:val="ListParagraph"/>
        <w:numPr>
          <w:ilvl w:val="0"/>
          <w:numId w:val="3"/>
        </w:numPr>
        <w:tabs>
          <w:tab w:val="left" w:pos="1140"/>
        </w:tabs>
        <w:spacing w:before="120" w:after="120" w:line="240" w:lineRule="auto"/>
        <w:ind w:hanging="1406"/>
        <w:contextualSpacing w:val="0"/>
      </w:pPr>
    </w:p>
    <w:p w:rsidR="00E676F3" w:rsidRDefault="008C02A0" w:rsidP="00D37112">
      <w:pPr>
        <w:tabs>
          <w:tab w:val="left" w:pos="1140"/>
        </w:tabs>
        <w:spacing w:before="120" w:after="120" w:line="240" w:lineRule="auto"/>
        <w:ind w:left="720"/>
      </w:pPr>
      <w:r>
        <w:t xml:space="preserve">Determine the solution to the simultaneous equations (Question </w:t>
      </w:r>
      <w:r w:rsidR="0039435C">
        <w:t>8</w:t>
      </w:r>
      <w:r>
        <w:t>) and hence write down the equation to your polynomial</w:t>
      </w:r>
      <w:r w:rsidR="00B30EF8">
        <w:t xml:space="preserve">. </w:t>
      </w:r>
    </w:p>
    <w:p w:rsidR="00E676F3" w:rsidRDefault="00E676F3" w:rsidP="00E676F3">
      <w:pPr>
        <w:tabs>
          <w:tab w:val="left" w:pos="1140"/>
        </w:tabs>
        <w:spacing w:before="120" w:after="120" w:line="240" w:lineRule="auto"/>
        <w:ind w:left="720"/>
        <w:rPr>
          <w:color w:val="FF0000"/>
        </w:rPr>
      </w:pPr>
      <w:r w:rsidRPr="00D4299B">
        <w:rPr>
          <w:b/>
          <w:color w:val="FF0000"/>
        </w:rPr>
        <w:t>Answer</w:t>
      </w:r>
      <w:r w:rsidRPr="00704383">
        <w:rPr>
          <w:color w:val="FF0000"/>
        </w:rPr>
        <w:t xml:space="preserve">: </w:t>
      </w:r>
      <w:r>
        <w:rPr>
          <w:color w:val="FF0000"/>
        </w:rPr>
        <w:t xml:space="preserve">Answers will vary. </w:t>
      </w:r>
    </w:p>
    <w:p w:rsidR="00E676F3" w:rsidRPr="00704383" w:rsidRDefault="00E676F3" w:rsidP="00E676F3">
      <w:pPr>
        <w:tabs>
          <w:tab w:val="left" w:pos="1140"/>
        </w:tabs>
        <w:spacing w:before="120" w:after="120" w:line="240" w:lineRule="auto"/>
        <w:ind w:left="720"/>
        <w:rPr>
          <w:b/>
          <w:color w:val="4F81BD" w:themeColor="accent1"/>
        </w:rPr>
      </w:pPr>
      <w:r w:rsidRPr="00704383">
        <w:rPr>
          <w:b/>
          <w:color w:val="4F81BD" w:themeColor="accent1"/>
        </w:rPr>
        <w:t xml:space="preserve">Teacher Notes: </w:t>
      </w:r>
    </w:p>
    <w:p w:rsidR="00A61AA7" w:rsidRDefault="00E676F3" w:rsidP="00E676F3">
      <w:pPr>
        <w:tabs>
          <w:tab w:val="left" w:pos="1140"/>
        </w:tabs>
        <w:spacing w:before="120" w:after="120" w:line="240" w:lineRule="auto"/>
        <w:ind w:left="720"/>
        <w:rPr>
          <w:color w:val="4F81BD" w:themeColor="accent1"/>
        </w:rPr>
      </w:pPr>
      <w:r>
        <w:rPr>
          <w:color w:val="4F81BD" w:themeColor="accent1"/>
        </w:rPr>
        <w:t>S</w:t>
      </w:r>
      <w:r w:rsidRPr="00704383">
        <w:rPr>
          <w:color w:val="4F81BD" w:themeColor="accent1"/>
        </w:rPr>
        <w:t>tudents can work through the equations by hand depending on the degree of the polynom</w:t>
      </w:r>
      <w:r>
        <w:rPr>
          <w:color w:val="4F81BD" w:themeColor="accent1"/>
        </w:rPr>
        <w:t xml:space="preserve">ial, however this can generate a disproportionate amount of work for Alexandria compared with Joe. Students may also use the ‘solve’ command or set up the equations as a matrix and use </w:t>
      </w:r>
      <w:r w:rsidRPr="00704383">
        <w:rPr>
          <w:color w:val="4F81BD" w:themeColor="accent1"/>
        </w:rPr>
        <w:t>Row-Reduction-Echelon form</w:t>
      </w:r>
      <w:r>
        <w:rPr>
          <w:color w:val="4F81BD" w:themeColor="accent1"/>
        </w:rPr>
        <w:t>.</w:t>
      </w:r>
    </w:p>
    <w:p w:rsidR="00E676F3" w:rsidRDefault="00E676F3">
      <w:pPr>
        <w:spacing w:after="0" w:line="240" w:lineRule="auto"/>
        <w:rPr>
          <w:color w:val="4F81BD" w:themeColor="accent1"/>
        </w:rPr>
      </w:pPr>
      <w:r>
        <w:rPr>
          <w:color w:val="4F81BD" w:themeColor="accent1"/>
        </w:rPr>
        <w:br w:type="page"/>
      </w:r>
    </w:p>
    <w:p w:rsidR="008C02A0" w:rsidRDefault="00E676F3" w:rsidP="008C02A0">
      <w:pPr>
        <w:pStyle w:val="ListParagraph"/>
        <w:numPr>
          <w:ilvl w:val="0"/>
          <w:numId w:val="3"/>
        </w:numPr>
        <w:tabs>
          <w:tab w:val="left" w:pos="1140"/>
        </w:tabs>
        <w:spacing w:before="120" w:after="120" w:line="240" w:lineRule="auto"/>
        <w:ind w:hanging="1406"/>
        <w:contextualSpacing w:val="0"/>
      </w:pPr>
      <w:r w:rsidRPr="00704383">
        <w:rPr>
          <w:noProof/>
          <w:lang w:val="en-SG" w:eastAsia="en-SG"/>
        </w:rPr>
        <w:lastRenderedPageBreak/>
        <w:drawing>
          <wp:anchor distT="0" distB="0" distL="114300" distR="114300" simplePos="0" relativeHeight="251666432" behindDoc="0" locked="0" layoutInCell="1" allowOverlap="1" wp14:anchorId="65E79596" wp14:editId="00628C6A">
            <wp:simplePos x="0" y="0"/>
            <wp:positionH relativeFrom="column">
              <wp:posOffset>3937635</wp:posOffset>
            </wp:positionH>
            <wp:positionV relativeFrom="paragraph">
              <wp:posOffset>27940</wp:posOffset>
            </wp:positionV>
            <wp:extent cx="2155825" cy="1619885"/>
            <wp:effectExtent l="0" t="0" r="0" b="0"/>
            <wp:wrapSquare wrapText="bothSides"/>
            <wp:docPr id="43" name="Picture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30">
                      <a:extLst>
                        <a:ext uri="{28A0092B-C50C-407E-A947-70E740481C1C}">
                          <a14:useLocalDpi xmlns:a14="http://schemas.microsoft.com/office/drawing/2010/main" val="0"/>
                        </a:ext>
                      </a:extLst>
                    </a:blip>
                    <a:stretch>
                      <a:fillRect/>
                    </a:stretch>
                  </pic:blipFill>
                  <pic:spPr>
                    <a:xfrm>
                      <a:off x="0" y="0"/>
                      <a:ext cx="2155825" cy="1619885"/>
                    </a:xfrm>
                    <a:prstGeom prst="rect">
                      <a:avLst/>
                    </a:prstGeom>
                  </pic:spPr>
                </pic:pic>
              </a:graphicData>
            </a:graphic>
            <wp14:sizeRelH relativeFrom="page">
              <wp14:pctWidth>0</wp14:pctWidth>
            </wp14:sizeRelH>
            <wp14:sizeRelV relativeFrom="page">
              <wp14:pctHeight>0</wp14:pctHeight>
            </wp14:sizeRelV>
          </wp:anchor>
        </w:drawing>
      </w:r>
    </w:p>
    <w:p w:rsidR="008C02A0" w:rsidRDefault="008C02A0" w:rsidP="008C02A0">
      <w:pPr>
        <w:tabs>
          <w:tab w:val="left" w:pos="1140"/>
        </w:tabs>
        <w:spacing w:before="120" w:after="120" w:line="240" w:lineRule="auto"/>
        <w:ind w:left="720"/>
      </w:pPr>
      <w:r>
        <w:t xml:space="preserve">Generate a table of values to show that your polynomial passes through the appropriate points. </w:t>
      </w:r>
    </w:p>
    <w:p w:rsidR="00E676F3" w:rsidRPr="00704383" w:rsidRDefault="00E676F3" w:rsidP="00E676F3">
      <w:pPr>
        <w:tabs>
          <w:tab w:val="left" w:pos="1140"/>
        </w:tabs>
        <w:spacing w:before="120" w:after="120" w:line="240" w:lineRule="auto"/>
        <w:ind w:left="720"/>
        <w:rPr>
          <w:color w:val="FF0000"/>
        </w:rPr>
      </w:pPr>
      <w:r w:rsidRPr="00D4299B">
        <w:rPr>
          <w:b/>
          <w:color w:val="FF0000"/>
        </w:rPr>
        <w:t>Answer</w:t>
      </w:r>
      <w:r w:rsidRPr="00704383">
        <w:rPr>
          <w:color w:val="FF0000"/>
        </w:rPr>
        <w:t xml:space="preserve">:  Answers will vary. </w:t>
      </w:r>
    </w:p>
    <w:p w:rsidR="00E676F3" w:rsidRPr="0021365A" w:rsidRDefault="00E676F3" w:rsidP="00E676F3">
      <w:pPr>
        <w:tabs>
          <w:tab w:val="left" w:pos="1140"/>
        </w:tabs>
        <w:spacing w:before="120" w:after="120" w:line="240" w:lineRule="auto"/>
        <w:ind w:left="720"/>
        <w:rPr>
          <w:b/>
          <w:color w:val="4F81BD" w:themeColor="accent1"/>
        </w:rPr>
      </w:pPr>
      <w:r w:rsidRPr="0021365A">
        <w:rPr>
          <w:b/>
          <w:color w:val="4F81BD" w:themeColor="accent1"/>
        </w:rPr>
        <w:t xml:space="preserve">Teacher Notes: </w:t>
      </w:r>
    </w:p>
    <w:p w:rsidR="00E676F3" w:rsidRPr="00704383" w:rsidRDefault="00E676F3" w:rsidP="00E676F3">
      <w:pPr>
        <w:tabs>
          <w:tab w:val="left" w:pos="1140"/>
        </w:tabs>
        <w:spacing w:before="120" w:after="120" w:line="240" w:lineRule="auto"/>
        <w:ind w:left="720"/>
        <w:rPr>
          <w:color w:val="4F81BD" w:themeColor="accent1"/>
        </w:rPr>
      </w:pPr>
      <w:r>
        <w:rPr>
          <w:color w:val="4F81BD" w:themeColor="accent1"/>
        </w:rPr>
        <w:t>The teacher TNS file stores the student equation in q(x)</w:t>
      </w:r>
      <w:r w:rsidRPr="00704383">
        <w:rPr>
          <w:color w:val="4F81BD" w:themeColor="accent1"/>
        </w:rPr>
        <w:t xml:space="preserve">. </w:t>
      </w:r>
      <w:r>
        <w:rPr>
          <w:color w:val="4F81BD" w:themeColor="accent1"/>
        </w:rPr>
        <w:t>It is therefore quick and easy to perform a substitution as shown opposite.</w:t>
      </w:r>
    </w:p>
    <w:p w:rsidR="008C02A0" w:rsidRDefault="00E676F3" w:rsidP="008C02A0">
      <w:pPr>
        <w:pStyle w:val="ListParagraph"/>
        <w:numPr>
          <w:ilvl w:val="0"/>
          <w:numId w:val="3"/>
        </w:numPr>
        <w:tabs>
          <w:tab w:val="left" w:pos="1140"/>
        </w:tabs>
        <w:spacing w:before="120" w:after="120" w:line="240" w:lineRule="auto"/>
        <w:ind w:hanging="1406"/>
        <w:contextualSpacing w:val="0"/>
      </w:pPr>
      <w:r>
        <w:rPr>
          <w:noProof/>
          <w:lang w:val="en-SG" w:eastAsia="en-SG"/>
        </w:rPr>
        <w:drawing>
          <wp:anchor distT="0" distB="0" distL="114300" distR="114300" simplePos="0" relativeHeight="251662336" behindDoc="0" locked="0" layoutInCell="1" allowOverlap="1" wp14:anchorId="585C041B" wp14:editId="5D16657C">
            <wp:simplePos x="0" y="0"/>
            <wp:positionH relativeFrom="column">
              <wp:posOffset>4785995</wp:posOffset>
            </wp:positionH>
            <wp:positionV relativeFrom="paragraph">
              <wp:posOffset>23495</wp:posOffset>
            </wp:positionV>
            <wp:extent cx="1449705" cy="1449705"/>
            <wp:effectExtent l="0" t="0" r="0" b="0"/>
            <wp:wrapSquare wrapText="bothSides"/>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section Methods Video Tutorial.png"/>
                    <pic:cNvPicPr/>
                  </pic:nvPicPr>
                  <pic:blipFill>
                    <a:blip r:embed="rId31">
                      <a:extLst>
                        <a:ext uri="{28A0092B-C50C-407E-A947-70E740481C1C}">
                          <a14:useLocalDpi xmlns:a14="http://schemas.microsoft.com/office/drawing/2010/main" val="0"/>
                        </a:ext>
                      </a:extLst>
                    </a:blip>
                    <a:stretch>
                      <a:fillRect/>
                    </a:stretch>
                  </pic:blipFill>
                  <pic:spPr>
                    <a:xfrm>
                      <a:off x="0" y="0"/>
                      <a:ext cx="1449705" cy="1449705"/>
                    </a:xfrm>
                    <a:prstGeom prst="rect">
                      <a:avLst/>
                    </a:prstGeom>
                  </pic:spPr>
                </pic:pic>
              </a:graphicData>
            </a:graphic>
            <wp14:sizeRelH relativeFrom="page">
              <wp14:pctWidth>0</wp14:pctWidth>
            </wp14:sizeRelH>
            <wp14:sizeRelV relativeFrom="page">
              <wp14:pctHeight>0</wp14:pctHeight>
            </wp14:sizeRelV>
          </wp:anchor>
        </w:drawing>
      </w:r>
    </w:p>
    <w:p w:rsidR="00290FF9" w:rsidRDefault="0029081E" w:rsidP="008C02A0">
      <w:pPr>
        <w:tabs>
          <w:tab w:val="left" w:pos="1140"/>
        </w:tabs>
        <w:spacing w:before="120" w:after="120" w:line="240" w:lineRule="auto"/>
        <w:ind w:left="720"/>
      </w:pPr>
      <w:r>
        <w:t>Use the bisection method to d</w:t>
      </w:r>
      <w:r w:rsidR="008C02A0">
        <w:t xml:space="preserve">etermine the x-intercepts of your polynomial. </w:t>
      </w:r>
      <w:r>
        <w:br/>
      </w:r>
      <w:r w:rsidR="008C02A0" w:rsidRPr="0029081E">
        <w:rPr>
          <w:sz w:val="18"/>
        </w:rPr>
        <w:t>[</w:t>
      </w:r>
      <w:r w:rsidRPr="0029081E">
        <w:rPr>
          <w:sz w:val="18"/>
        </w:rPr>
        <w:t>Consult with your teacher i</w:t>
      </w:r>
      <w:r w:rsidR="008C02A0" w:rsidRPr="0029081E">
        <w:rPr>
          <w:sz w:val="18"/>
        </w:rPr>
        <w:t xml:space="preserve">f </w:t>
      </w:r>
      <w:r w:rsidRPr="0029081E">
        <w:rPr>
          <w:sz w:val="18"/>
        </w:rPr>
        <w:t>your personal polynomial does not have any x axis intercept</w:t>
      </w:r>
      <w:r w:rsidR="00D37112">
        <w:rPr>
          <w:sz w:val="18"/>
        </w:rPr>
        <w:t>s.</w:t>
      </w:r>
      <w:r w:rsidR="008C02A0" w:rsidRPr="0029081E">
        <w:rPr>
          <w:sz w:val="18"/>
        </w:rPr>
        <w:t>]</w:t>
      </w:r>
      <w:r w:rsidR="00290FF9" w:rsidRPr="0029081E">
        <w:rPr>
          <w:sz w:val="18"/>
        </w:rPr>
        <w:t xml:space="preserve"> </w:t>
      </w:r>
    </w:p>
    <w:p w:rsidR="008C02A0" w:rsidRDefault="0029081E" w:rsidP="008C02A0">
      <w:pPr>
        <w:tabs>
          <w:tab w:val="left" w:pos="1140"/>
        </w:tabs>
        <w:spacing w:before="120" w:after="120" w:line="240" w:lineRule="auto"/>
        <w:ind w:left="720"/>
      </w:pPr>
      <w:r w:rsidRPr="0029081E">
        <w:t xml:space="preserve">You </w:t>
      </w:r>
      <w:r>
        <w:t>can write a program to perform the bisection method. Use the instructions below or scan the QR code to watch an explanation of the bisection method and instructions for writing the program.</w:t>
      </w:r>
    </w:p>
    <w:p w:rsidR="00E676F3" w:rsidRPr="00704383" w:rsidRDefault="00E676F3" w:rsidP="00E676F3">
      <w:pPr>
        <w:tabs>
          <w:tab w:val="left" w:pos="1140"/>
        </w:tabs>
        <w:spacing w:before="120" w:after="120" w:line="240" w:lineRule="auto"/>
        <w:ind w:left="720"/>
        <w:rPr>
          <w:color w:val="FF0000"/>
        </w:rPr>
      </w:pPr>
      <w:r w:rsidRPr="00D4299B">
        <w:rPr>
          <w:b/>
          <w:color w:val="FF0000"/>
        </w:rPr>
        <w:t>Answer</w:t>
      </w:r>
      <w:r w:rsidRPr="00704383">
        <w:rPr>
          <w:color w:val="FF0000"/>
        </w:rPr>
        <w:t>:  Answers will vary.</w:t>
      </w:r>
      <w:r>
        <w:rPr>
          <w:color w:val="FF0000"/>
        </w:rPr>
        <w:t xml:space="preserve">  Students should generate a table of values that demonstrates how the location of point P generally toggles between the boundary conditions. </w:t>
      </w:r>
      <w:r w:rsidRPr="00704383">
        <w:rPr>
          <w:color w:val="FF0000"/>
        </w:rPr>
        <w:t xml:space="preserve"> </w:t>
      </w:r>
    </w:p>
    <w:p w:rsidR="00E676F3" w:rsidRPr="0021365A" w:rsidRDefault="00E676F3" w:rsidP="00E676F3">
      <w:pPr>
        <w:tabs>
          <w:tab w:val="left" w:pos="1140"/>
        </w:tabs>
        <w:spacing w:before="120" w:after="120" w:line="240" w:lineRule="auto"/>
        <w:ind w:left="720"/>
        <w:rPr>
          <w:b/>
          <w:color w:val="4F81BD" w:themeColor="accent1"/>
        </w:rPr>
      </w:pPr>
      <w:r w:rsidRPr="0021365A">
        <w:rPr>
          <w:b/>
          <w:color w:val="4F81BD" w:themeColor="accent1"/>
        </w:rPr>
        <w:t xml:space="preserve">Teacher Notes: </w:t>
      </w:r>
    </w:p>
    <w:p w:rsidR="00E676F3" w:rsidRDefault="00E676F3" w:rsidP="00E676F3">
      <w:pPr>
        <w:tabs>
          <w:tab w:val="left" w:pos="1140"/>
        </w:tabs>
        <w:spacing w:before="120" w:after="120" w:line="240" w:lineRule="auto"/>
        <w:ind w:left="720"/>
        <w:rPr>
          <w:color w:val="4F81BD" w:themeColor="accent1"/>
        </w:rPr>
      </w:pPr>
      <w:r>
        <w:rPr>
          <w:color w:val="4F81BD" w:themeColor="accent1"/>
        </w:rPr>
        <w:t xml:space="preserve">The teacher TNS file includes the bisection program. </w:t>
      </w:r>
    </w:p>
    <w:p w:rsidR="00E676F3" w:rsidRPr="00E676F3" w:rsidRDefault="00E676F3" w:rsidP="00E676F3">
      <w:pPr>
        <w:tabs>
          <w:tab w:val="left" w:pos="1140"/>
        </w:tabs>
        <w:spacing w:before="120" w:after="120" w:line="240" w:lineRule="auto"/>
        <w:ind w:left="720"/>
        <w:rPr>
          <w:color w:val="4F81BD" w:themeColor="accent1"/>
        </w:rPr>
      </w:pPr>
      <w:r>
        <w:rPr>
          <w:color w:val="4F81BD" w:themeColor="accent1"/>
        </w:rPr>
        <w:t xml:space="preserve">Where a student’s polynomial does not cross the x – axis, </w:t>
      </w:r>
      <w:r w:rsidR="00CD71AF">
        <w:rPr>
          <w:color w:val="4F81BD" w:themeColor="accent1"/>
        </w:rPr>
        <w:t xml:space="preserve">students can find where their polynomial intersects with the line: </w:t>
      </w:r>
      <w:r>
        <w:rPr>
          <w:color w:val="4F81BD" w:themeColor="accent1"/>
        </w:rPr>
        <w:t xml:space="preserve">y = 10 </w:t>
      </w:r>
      <w:r w:rsidR="00CD71AF">
        <w:rPr>
          <w:color w:val="4F81BD" w:themeColor="accent1"/>
        </w:rPr>
        <w:t xml:space="preserve">(or similar). This means the student needs to translate their polynomial accordingly and the use the bisection method on the result. </w:t>
      </w:r>
    </w:p>
    <w:tbl>
      <w:tblPr>
        <w:tblStyle w:val="TableGrid"/>
        <w:tblW w:w="0" w:type="auto"/>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098"/>
        <w:gridCol w:w="3649"/>
      </w:tblGrid>
      <w:tr w:rsidR="00290FF9" w:rsidRPr="00F1073E" w:rsidTr="005420A0">
        <w:tc>
          <w:tcPr>
            <w:tcW w:w="6098" w:type="dxa"/>
          </w:tcPr>
          <w:p w:rsidR="00290FF9" w:rsidRPr="007A4653" w:rsidRDefault="008860D1" w:rsidP="005420A0">
            <w:pPr>
              <w:spacing w:after="120"/>
              <w:rPr>
                <w:b/>
                <w:sz w:val="22"/>
                <w:szCs w:val="22"/>
              </w:rPr>
            </w:pPr>
            <w:r w:rsidRPr="007A4653">
              <w:rPr>
                <w:b/>
                <w:sz w:val="22"/>
                <w:szCs w:val="22"/>
              </w:rPr>
              <w:t>Bisection Method</w:t>
            </w:r>
          </w:p>
          <w:p w:rsidR="007A4653" w:rsidRPr="007A4653" w:rsidRDefault="008860D1" w:rsidP="007A4653">
            <w:pPr>
              <w:rPr>
                <w:sz w:val="22"/>
                <w:szCs w:val="22"/>
              </w:rPr>
            </w:pPr>
            <w:r w:rsidRPr="007A4653">
              <w:rPr>
                <w:sz w:val="22"/>
                <w:szCs w:val="22"/>
              </w:rPr>
              <w:t xml:space="preserve">You can use the bisection method to find where your polynomial crosses the </w:t>
            </w:r>
            <w:r w:rsidRPr="00E676F3">
              <w:rPr>
                <w:rFonts w:ascii="Times New Roman" w:hAnsi="Times New Roman"/>
                <w:i/>
                <w:sz w:val="22"/>
                <w:szCs w:val="22"/>
              </w:rPr>
              <w:t>x</w:t>
            </w:r>
            <w:r w:rsidRPr="007A4653">
              <w:rPr>
                <w:sz w:val="22"/>
                <w:szCs w:val="22"/>
              </w:rPr>
              <w:t xml:space="preserve"> axis. </w:t>
            </w:r>
            <w:r w:rsidR="007A4653" w:rsidRPr="007A4653">
              <w:rPr>
                <w:sz w:val="22"/>
                <w:szCs w:val="22"/>
              </w:rPr>
              <w:t xml:space="preserve">For the purposes of these instructions, it is assumed that the polynomial is stored in: </w:t>
            </w:r>
            <w:r w:rsidR="003D2E3B" w:rsidRPr="007A4653">
              <w:rPr>
                <w:position w:val="-10"/>
                <w:sz w:val="22"/>
                <w:szCs w:val="22"/>
              </w:rPr>
              <w:object w:dxaOrig="540" w:dyaOrig="320">
                <v:shape id="_x0000_i1029" type="#_x0000_t75" style="width:27pt;height:16.2pt" o:ole="">
                  <v:imagedata r:id="rId32" o:title=""/>
                </v:shape>
                <o:OLEObject Type="Embed" ProgID="Equation.DSMT4" ShapeID="_x0000_i1029" DrawAspect="Content" ObjectID="_1732102241" r:id="rId33"/>
              </w:object>
            </w:r>
            <w:r w:rsidR="007A4653" w:rsidRPr="007A4653">
              <w:rPr>
                <w:sz w:val="22"/>
                <w:szCs w:val="22"/>
              </w:rPr>
              <w:t xml:space="preserve"> </w:t>
            </w:r>
          </w:p>
          <w:p w:rsidR="007A4653" w:rsidRPr="007A4653" w:rsidRDefault="007A4653" w:rsidP="007A4653">
            <w:pPr>
              <w:spacing w:after="120"/>
              <w:rPr>
                <w:sz w:val="22"/>
                <w:szCs w:val="22"/>
              </w:rPr>
            </w:pPr>
            <w:r w:rsidRPr="007A4653">
              <w:rPr>
                <w:sz w:val="22"/>
                <w:szCs w:val="22"/>
              </w:rPr>
              <w:t xml:space="preserve">Insert a new program and call the program: </w:t>
            </w:r>
          </w:p>
          <w:p w:rsidR="00290FF9" w:rsidRPr="007A4653" w:rsidRDefault="007A4653" w:rsidP="007A4653">
            <w:pPr>
              <w:spacing w:after="120"/>
              <w:rPr>
                <w:sz w:val="22"/>
                <w:szCs w:val="22"/>
              </w:rPr>
            </w:pPr>
            <w:r w:rsidRPr="007A4653">
              <w:rPr>
                <w:sz w:val="22"/>
                <w:szCs w:val="22"/>
              </w:rPr>
              <w:tab/>
              <w:t>Bisection</w:t>
            </w:r>
            <w:r w:rsidR="00290FF9" w:rsidRPr="007A4653">
              <w:rPr>
                <w:sz w:val="22"/>
                <w:szCs w:val="22"/>
              </w:rPr>
              <w:t xml:space="preserve"> </w:t>
            </w:r>
          </w:p>
        </w:tc>
        <w:tc>
          <w:tcPr>
            <w:tcW w:w="3649" w:type="dxa"/>
          </w:tcPr>
          <w:p w:rsidR="00290FF9" w:rsidRPr="007A4653" w:rsidRDefault="00290FF9" w:rsidP="005420A0">
            <w:pPr>
              <w:spacing w:after="120"/>
              <w:rPr>
                <w:sz w:val="22"/>
                <w:szCs w:val="22"/>
              </w:rPr>
            </w:pPr>
            <w:r w:rsidRPr="007A4653">
              <w:rPr>
                <w:noProof/>
                <w:lang w:val="en-SG" w:eastAsia="en-SG"/>
              </w:rPr>
              <w:drawing>
                <wp:inline distT="0" distB="0" distL="0" distR="0" wp14:anchorId="5ACE1400" wp14:editId="2EE22076">
                  <wp:extent cx="2156400" cy="1620000"/>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5"/>
                          <a:stretch>
                            <a:fillRect/>
                          </a:stretch>
                        </pic:blipFill>
                        <pic:spPr>
                          <a:xfrm>
                            <a:off x="0" y="0"/>
                            <a:ext cx="2156400" cy="1620000"/>
                          </a:xfrm>
                          <a:prstGeom prst="rect">
                            <a:avLst/>
                          </a:prstGeom>
                        </pic:spPr>
                      </pic:pic>
                    </a:graphicData>
                  </a:graphic>
                </wp:inline>
              </w:drawing>
            </w:r>
          </w:p>
        </w:tc>
      </w:tr>
      <w:tr w:rsidR="00450D39" w:rsidRPr="00F1073E" w:rsidTr="005420A0">
        <w:tc>
          <w:tcPr>
            <w:tcW w:w="6098" w:type="dxa"/>
          </w:tcPr>
          <w:p w:rsidR="00450D39" w:rsidRDefault="00450D39" w:rsidP="00450D39">
            <w:pPr>
              <w:spacing w:after="120"/>
              <w:rPr>
                <w:sz w:val="22"/>
                <w:szCs w:val="22"/>
              </w:rPr>
            </w:pPr>
            <w:r w:rsidRPr="00450D39">
              <w:rPr>
                <w:sz w:val="22"/>
                <w:szCs w:val="22"/>
              </w:rPr>
              <w:t xml:space="preserve">Some variables </w:t>
            </w:r>
            <w:r>
              <w:rPr>
                <w:sz w:val="22"/>
                <w:szCs w:val="22"/>
              </w:rPr>
              <w:t>may have already been used resolving your personal polynomial. It is therefore worthwhile defining some of the variables used in this program as ‘local’. Defining variables as local means they won’t interfere with variables of the same name outside the program.</w:t>
            </w:r>
          </w:p>
          <w:p w:rsidR="00450D39" w:rsidRPr="00450D39" w:rsidRDefault="00450D39" w:rsidP="00450D39">
            <w:pPr>
              <w:spacing w:after="120"/>
              <w:rPr>
                <w:sz w:val="22"/>
                <w:szCs w:val="22"/>
              </w:rPr>
            </w:pPr>
            <w:r>
              <w:rPr>
                <w:sz w:val="22"/>
                <w:szCs w:val="22"/>
              </w:rPr>
              <w:t xml:space="preserve">From the </w:t>
            </w:r>
            <w:r>
              <w:rPr>
                <w:b/>
                <w:sz w:val="22"/>
                <w:szCs w:val="22"/>
              </w:rPr>
              <w:t>menu</w:t>
            </w:r>
            <w:r>
              <w:rPr>
                <w:sz w:val="22"/>
                <w:szCs w:val="22"/>
              </w:rPr>
              <w:t xml:space="preserve"> select: </w:t>
            </w:r>
          </w:p>
          <w:p w:rsidR="00450D39" w:rsidRDefault="00450D39" w:rsidP="00450D39">
            <w:pPr>
              <w:spacing w:after="120"/>
              <w:rPr>
                <w:b/>
                <w:sz w:val="22"/>
                <w:szCs w:val="22"/>
              </w:rPr>
            </w:pPr>
            <w:r>
              <w:rPr>
                <w:sz w:val="22"/>
                <w:szCs w:val="22"/>
              </w:rPr>
              <w:tab/>
            </w:r>
            <w:r>
              <w:rPr>
                <w:b/>
                <w:sz w:val="22"/>
                <w:szCs w:val="22"/>
              </w:rPr>
              <w:t>Define Variables</w:t>
            </w:r>
            <w:r>
              <w:rPr>
                <w:sz w:val="22"/>
                <w:szCs w:val="22"/>
              </w:rPr>
              <w:t xml:space="preserve"> &gt; </w:t>
            </w:r>
            <w:r>
              <w:rPr>
                <w:b/>
                <w:sz w:val="22"/>
                <w:szCs w:val="22"/>
              </w:rPr>
              <w:t>Local</w:t>
            </w:r>
          </w:p>
          <w:p w:rsidR="00450D39" w:rsidRPr="00450D39" w:rsidRDefault="00450D39" w:rsidP="00450D39">
            <w:pPr>
              <w:spacing w:after="120"/>
              <w:rPr>
                <w:sz w:val="22"/>
                <w:szCs w:val="22"/>
              </w:rPr>
            </w:pPr>
            <w:r>
              <w:rPr>
                <w:sz w:val="22"/>
                <w:szCs w:val="22"/>
              </w:rPr>
              <w:t xml:space="preserve">Variables </w:t>
            </w:r>
            <w:r w:rsidRPr="003D2E3B">
              <w:rPr>
                <w:rFonts w:ascii="Times New Roman" w:hAnsi="Times New Roman"/>
                <w:i/>
                <w:sz w:val="22"/>
                <w:szCs w:val="22"/>
              </w:rPr>
              <w:t>a</w:t>
            </w:r>
            <w:r>
              <w:rPr>
                <w:sz w:val="22"/>
                <w:szCs w:val="22"/>
              </w:rPr>
              <w:t xml:space="preserve">, </w:t>
            </w:r>
            <w:r w:rsidRPr="003D2E3B">
              <w:rPr>
                <w:rFonts w:ascii="Times New Roman" w:hAnsi="Times New Roman"/>
                <w:i/>
                <w:sz w:val="22"/>
                <w:szCs w:val="22"/>
              </w:rPr>
              <w:t>b</w:t>
            </w:r>
            <w:r>
              <w:rPr>
                <w:sz w:val="22"/>
                <w:szCs w:val="22"/>
              </w:rPr>
              <w:t xml:space="preserve">, </w:t>
            </w:r>
            <w:proofErr w:type="spellStart"/>
            <w:r w:rsidRPr="003D2E3B">
              <w:rPr>
                <w:rFonts w:ascii="Times New Roman" w:hAnsi="Times New Roman"/>
                <w:i/>
                <w:sz w:val="22"/>
                <w:szCs w:val="22"/>
              </w:rPr>
              <w:t>i</w:t>
            </w:r>
            <w:proofErr w:type="spellEnd"/>
            <w:r>
              <w:rPr>
                <w:sz w:val="22"/>
                <w:szCs w:val="22"/>
              </w:rPr>
              <w:t xml:space="preserve">, </w:t>
            </w:r>
            <w:r w:rsidRPr="003D2E3B">
              <w:rPr>
                <w:rFonts w:ascii="Times New Roman" w:hAnsi="Times New Roman"/>
                <w:i/>
                <w:sz w:val="22"/>
                <w:szCs w:val="22"/>
              </w:rPr>
              <w:t>n</w:t>
            </w:r>
            <w:r>
              <w:rPr>
                <w:sz w:val="22"/>
                <w:szCs w:val="22"/>
              </w:rPr>
              <w:t xml:space="preserve"> are all local. [Use a comma to separate variables]</w:t>
            </w:r>
          </w:p>
        </w:tc>
        <w:tc>
          <w:tcPr>
            <w:tcW w:w="3649" w:type="dxa"/>
          </w:tcPr>
          <w:p w:rsidR="00450D39" w:rsidRPr="007A4653" w:rsidRDefault="00450D39" w:rsidP="005420A0">
            <w:pPr>
              <w:spacing w:after="120"/>
              <w:rPr>
                <w:noProof/>
                <w:lang w:val="en-SG" w:eastAsia="en-SG"/>
              </w:rPr>
            </w:pPr>
            <w:r w:rsidRPr="00450D39">
              <w:rPr>
                <w:noProof/>
                <w:lang w:val="en-SG" w:eastAsia="en-SG"/>
              </w:rPr>
              <w:drawing>
                <wp:inline distT="0" distB="0" distL="0" distR="0" wp14:anchorId="17569D5B" wp14:editId="70DF5B8F">
                  <wp:extent cx="2156400" cy="1620000"/>
                  <wp:effectExtent l="0" t="0" r="0"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34"/>
                          <a:stretch>
                            <a:fillRect/>
                          </a:stretch>
                        </pic:blipFill>
                        <pic:spPr>
                          <a:xfrm>
                            <a:off x="0" y="0"/>
                            <a:ext cx="2156400" cy="1620000"/>
                          </a:xfrm>
                          <a:prstGeom prst="rect">
                            <a:avLst/>
                          </a:prstGeom>
                        </pic:spPr>
                      </pic:pic>
                    </a:graphicData>
                  </a:graphic>
                </wp:inline>
              </w:drawing>
            </w:r>
          </w:p>
        </w:tc>
      </w:tr>
      <w:tr w:rsidR="007A4653" w:rsidRPr="00F1073E" w:rsidTr="005420A0">
        <w:tc>
          <w:tcPr>
            <w:tcW w:w="6098" w:type="dxa"/>
          </w:tcPr>
          <w:p w:rsidR="007A4653" w:rsidRDefault="007A4653" w:rsidP="007A4653">
            <w:pPr>
              <w:spacing w:after="120"/>
              <w:rPr>
                <w:sz w:val="22"/>
                <w:szCs w:val="22"/>
              </w:rPr>
            </w:pPr>
            <w:r w:rsidRPr="007A4653">
              <w:rPr>
                <w:sz w:val="22"/>
                <w:szCs w:val="22"/>
              </w:rPr>
              <w:lastRenderedPageBreak/>
              <w:t xml:space="preserve">The program needs a left and right bound location between which to search for solutions. </w:t>
            </w:r>
            <w:r>
              <w:rPr>
                <w:sz w:val="22"/>
                <w:szCs w:val="22"/>
              </w:rPr>
              <w:t xml:space="preserve">So the first step is to request these values. </w:t>
            </w:r>
            <w:r>
              <w:rPr>
                <w:sz w:val="22"/>
                <w:szCs w:val="22"/>
              </w:rPr>
              <w:br/>
              <w:t xml:space="preserve">From the </w:t>
            </w:r>
            <w:r w:rsidRPr="007A4653">
              <w:rPr>
                <w:b/>
                <w:sz w:val="22"/>
                <w:szCs w:val="22"/>
              </w:rPr>
              <w:t>m</w:t>
            </w:r>
            <w:r>
              <w:rPr>
                <w:b/>
                <w:sz w:val="22"/>
                <w:szCs w:val="22"/>
              </w:rPr>
              <w:t xml:space="preserve">enu </w:t>
            </w:r>
            <w:r>
              <w:rPr>
                <w:sz w:val="22"/>
                <w:szCs w:val="22"/>
              </w:rPr>
              <w:t>select</w:t>
            </w:r>
            <w:r w:rsidR="00450D39">
              <w:rPr>
                <w:sz w:val="22"/>
                <w:szCs w:val="22"/>
              </w:rPr>
              <w:t>:</w:t>
            </w:r>
          </w:p>
          <w:p w:rsidR="007A4653" w:rsidRDefault="007A4653" w:rsidP="007A4653">
            <w:pPr>
              <w:spacing w:after="120"/>
              <w:rPr>
                <w:b/>
                <w:sz w:val="22"/>
                <w:szCs w:val="22"/>
              </w:rPr>
            </w:pPr>
            <w:r>
              <w:rPr>
                <w:sz w:val="22"/>
                <w:szCs w:val="22"/>
              </w:rPr>
              <w:tab/>
            </w:r>
            <w:r w:rsidRPr="007A4653">
              <w:rPr>
                <w:b/>
                <w:sz w:val="22"/>
                <w:szCs w:val="22"/>
              </w:rPr>
              <w:t>I/O</w:t>
            </w:r>
            <w:r>
              <w:rPr>
                <w:sz w:val="22"/>
                <w:szCs w:val="22"/>
              </w:rPr>
              <w:t xml:space="preserve">  &gt;  </w:t>
            </w:r>
            <w:r w:rsidRPr="007A4653">
              <w:rPr>
                <w:b/>
                <w:sz w:val="22"/>
                <w:szCs w:val="22"/>
              </w:rPr>
              <w:t>Request</w:t>
            </w:r>
          </w:p>
          <w:p w:rsidR="007A4653" w:rsidRDefault="007A4653" w:rsidP="007A4653">
            <w:pPr>
              <w:spacing w:after="120"/>
              <w:rPr>
                <w:sz w:val="22"/>
                <w:szCs w:val="22"/>
              </w:rPr>
            </w:pPr>
            <w:r>
              <w:rPr>
                <w:sz w:val="22"/>
                <w:szCs w:val="22"/>
              </w:rPr>
              <w:t>Enter the text in quotation marks</w:t>
            </w:r>
            <w:proofErr w:type="gramStart"/>
            <w:r>
              <w:rPr>
                <w:sz w:val="22"/>
                <w:szCs w:val="22"/>
              </w:rPr>
              <w:t>:  “</w:t>
            </w:r>
            <w:proofErr w:type="gramEnd"/>
            <w:r>
              <w:rPr>
                <w:sz w:val="22"/>
                <w:szCs w:val="22"/>
              </w:rPr>
              <w:t>Left</w:t>
            </w:r>
            <w:r w:rsidR="00450D39">
              <w:rPr>
                <w:sz w:val="22"/>
                <w:szCs w:val="22"/>
              </w:rPr>
              <w:t xml:space="preserve">: </w:t>
            </w:r>
            <w:r>
              <w:rPr>
                <w:sz w:val="22"/>
                <w:szCs w:val="22"/>
              </w:rPr>
              <w:t>” followed by a comma and the variable ‘</w:t>
            </w:r>
            <w:r w:rsidRPr="003D2E3B">
              <w:rPr>
                <w:rFonts w:ascii="Times New Roman" w:hAnsi="Times New Roman"/>
                <w:i/>
                <w:sz w:val="22"/>
                <w:szCs w:val="22"/>
              </w:rPr>
              <w:t>a</w:t>
            </w:r>
            <w:r>
              <w:rPr>
                <w:sz w:val="22"/>
                <w:szCs w:val="22"/>
              </w:rPr>
              <w:t>’. When the program is running the prompt “Left” will appear and the value will be stored in ‘</w:t>
            </w:r>
            <w:r w:rsidRPr="003D2E3B">
              <w:rPr>
                <w:rFonts w:ascii="Times New Roman" w:hAnsi="Times New Roman"/>
                <w:i/>
                <w:sz w:val="22"/>
                <w:szCs w:val="22"/>
              </w:rPr>
              <w:t>a</w:t>
            </w:r>
            <w:r>
              <w:rPr>
                <w:sz w:val="22"/>
                <w:szCs w:val="22"/>
              </w:rPr>
              <w:t xml:space="preserve">’. </w:t>
            </w:r>
          </w:p>
          <w:p w:rsidR="007A4653" w:rsidRPr="007A4653" w:rsidRDefault="007A4653" w:rsidP="007A4653">
            <w:pPr>
              <w:spacing w:after="120"/>
              <w:rPr>
                <w:sz w:val="22"/>
                <w:szCs w:val="22"/>
              </w:rPr>
            </w:pPr>
            <w:r>
              <w:rPr>
                <w:sz w:val="22"/>
                <w:szCs w:val="22"/>
              </w:rPr>
              <w:t>Repeat this process and request the “Right” boundary and store it in ‘</w:t>
            </w:r>
            <w:r w:rsidRPr="003D2E3B">
              <w:rPr>
                <w:rFonts w:ascii="Times New Roman" w:hAnsi="Times New Roman"/>
                <w:i/>
                <w:sz w:val="22"/>
                <w:szCs w:val="22"/>
              </w:rPr>
              <w:t>b</w:t>
            </w:r>
            <w:r>
              <w:rPr>
                <w:sz w:val="22"/>
                <w:szCs w:val="22"/>
              </w:rPr>
              <w:t>’</w:t>
            </w:r>
            <w:r w:rsidR="00450D39">
              <w:rPr>
                <w:sz w:val="22"/>
                <w:szCs w:val="22"/>
              </w:rPr>
              <w:t xml:space="preserve"> and also the number of “Iterations” to be stored in ‘</w:t>
            </w:r>
            <w:r w:rsidR="00450D39" w:rsidRPr="003D2E3B">
              <w:rPr>
                <w:rFonts w:ascii="Times New Roman" w:hAnsi="Times New Roman"/>
                <w:i/>
                <w:sz w:val="22"/>
                <w:szCs w:val="22"/>
              </w:rPr>
              <w:t>n</w:t>
            </w:r>
            <w:r w:rsidR="00450D39">
              <w:rPr>
                <w:sz w:val="22"/>
                <w:szCs w:val="22"/>
              </w:rPr>
              <w:t xml:space="preserve">’. </w:t>
            </w:r>
          </w:p>
        </w:tc>
        <w:tc>
          <w:tcPr>
            <w:tcW w:w="3649" w:type="dxa"/>
          </w:tcPr>
          <w:p w:rsidR="007A4653" w:rsidRPr="007A4653" w:rsidRDefault="00450D39" w:rsidP="005420A0">
            <w:pPr>
              <w:spacing w:after="120"/>
              <w:rPr>
                <w:noProof/>
                <w:sz w:val="22"/>
                <w:szCs w:val="22"/>
                <w:lang w:val="en-SG" w:eastAsia="en-SG"/>
              </w:rPr>
            </w:pPr>
            <w:r w:rsidRPr="00450D39">
              <w:rPr>
                <w:noProof/>
                <w:lang w:val="en-SG" w:eastAsia="en-SG"/>
              </w:rPr>
              <w:drawing>
                <wp:inline distT="0" distB="0" distL="0" distR="0" wp14:anchorId="7E65C09F" wp14:editId="209B9E75">
                  <wp:extent cx="2156400" cy="1620000"/>
                  <wp:effectExtent l="0" t="0" r="0" b="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35"/>
                          <a:stretch>
                            <a:fillRect/>
                          </a:stretch>
                        </pic:blipFill>
                        <pic:spPr>
                          <a:xfrm>
                            <a:off x="0" y="0"/>
                            <a:ext cx="2156400" cy="1620000"/>
                          </a:xfrm>
                          <a:prstGeom prst="rect">
                            <a:avLst/>
                          </a:prstGeom>
                        </pic:spPr>
                      </pic:pic>
                    </a:graphicData>
                  </a:graphic>
                </wp:inline>
              </w:drawing>
            </w:r>
          </w:p>
        </w:tc>
      </w:tr>
      <w:tr w:rsidR="007A4653" w:rsidRPr="003449D1" w:rsidTr="005420A0">
        <w:tc>
          <w:tcPr>
            <w:tcW w:w="6098" w:type="dxa"/>
          </w:tcPr>
          <w:p w:rsidR="003449D1" w:rsidRPr="003449D1" w:rsidRDefault="007A4653" w:rsidP="003449D1">
            <w:pPr>
              <w:spacing w:after="120"/>
              <w:rPr>
                <w:sz w:val="22"/>
                <w:szCs w:val="22"/>
              </w:rPr>
            </w:pPr>
            <w:r w:rsidRPr="003449D1">
              <w:rPr>
                <w:sz w:val="22"/>
                <w:szCs w:val="22"/>
              </w:rPr>
              <w:t xml:space="preserve">The bisection method is an iterative process which means it repeatedly follows a set of steps to get closer and closer to the solution. </w:t>
            </w:r>
            <w:r w:rsidR="003449D1" w:rsidRPr="003449D1">
              <w:rPr>
                <w:sz w:val="22"/>
                <w:szCs w:val="22"/>
              </w:rPr>
              <w:t>A range of loop options are available, for this program a FOR loop will be used.</w:t>
            </w:r>
          </w:p>
          <w:p w:rsidR="007A4653" w:rsidRDefault="003449D1" w:rsidP="003449D1">
            <w:pPr>
              <w:spacing w:after="120"/>
              <w:rPr>
                <w:sz w:val="22"/>
                <w:szCs w:val="22"/>
              </w:rPr>
            </w:pPr>
            <w:r w:rsidRPr="003449D1">
              <w:rPr>
                <w:sz w:val="22"/>
                <w:szCs w:val="22"/>
              </w:rPr>
              <w:t xml:space="preserve">From the </w:t>
            </w:r>
            <w:r w:rsidRPr="003449D1">
              <w:rPr>
                <w:b/>
                <w:sz w:val="22"/>
                <w:szCs w:val="22"/>
              </w:rPr>
              <w:t>menu</w:t>
            </w:r>
            <w:r w:rsidRPr="003449D1">
              <w:rPr>
                <w:sz w:val="22"/>
                <w:szCs w:val="22"/>
              </w:rPr>
              <w:t xml:space="preserve"> select: </w:t>
            </w:r>
            <w:r w:rsidR="007A4653" w:rsidRPr="003449D1">
              <w:rPr>
                <w:sz w:val="22"/>
                <w:szCs w:val="22"/>
              </w:rPr>
              <w:t xml:space="preserve"> </w:t>
            </w:r>
          </w:p>
          <w:p w:rsidR="003449D1" w:rsidRDefault="003449D1" w:rsidP="003449D1">
            <w:pPr>
              <w:spacing w:after="120"/>
              <w:rPr>
                <w:sz w:val="22"/>
                <w:szCs w:val="22"/>
              </w:rPr>
            </w:pPr>
            <w:r>
              <w:rPr>
                <w:sz w:val="22"/>
                <w:szCs w:val="22"/>
              </w:rPr>
              <w:tab/>
            </w:r>
            <w:r>
              <w:rPr>
                <w:b/>
                <w:sz w:val="22"/>
                <w:szCs w:val="22"/>
              </w:rPr>
              <w:t>Control</w:t>
            </w:r>
            <w:r>
              <w:rPr>
                <w:sz w:val="22"/>
                <w:szCs w:val="22"/>
              </w:rPr>
              <w:t xml:space="preserve"> &gt; </w:t>
            </w:r>
            <w:r>
              <w:rPr>
                <w:b/>
                <w:sz w:val="22"/>
                <w:szCs w:val="22"/>
              </w:rPr>
              <w:t>For...</w:t>
            </w:r>
            <w:proofErr w:type="spellStart"/>
            <w:r>
              <w:rPr>
                <w:b/>
                <w:sz w:val="22"/>
                <w:szCs w:val="22"/>
              </w:rPr>
              <w:t>EndFor</w:t>
            </w:r>
            <w:proofErr w:type="spellEnd"/>
          </w:p>
          <w:p w:rsidR="003449D1" w:rsidRPr="003449D1" w:rsidRDefault="00450D39" w:rsidP="003D2E3B">
            <w:pPr>
              <w:spacing w:after="120"/>
              <w:rPr>
                <w:sz w:val="22"/>
                <w:szCs w:val="22"/>
              </w:rPr>
            </w:pPr>
            <w:r>
              <w:rPr>
                <w:sz w:val="22"/>
                <w:szCs w:val="22"/>
              </w:rPr>
              <w:t xml:space="preserve">The accuracy of the </w:t>
            </w:r>
            <w:r w:rsidR="003D2E3B">
              <w:rPr>
                <w:sz w:val="22"/>
                <w:szCs w:val="22"/>
              </w:rPr>
              <w:t>result</w:t>
            </w:r>
            <w:r>
              <w:rPr>
                <w:sz w:val="22"/>
                <w:szCs w:val="22"/>
              </w:rPr>
              <w:t xml:space="preserve"> is reliant on</w:t>
            </w:r>
            <w:r w:rsidR="003D2E3B">
              <w:rPr>
                <w:sz w:val="22"/>
                <w:szCs w:val="22"/>
              </w:rPr>
              <w:t xml:space="preserve"> how close </w:t>
            </w:r>
            <w:r w:rsidR="003D2E3B" w:rsidRPr="003D2E3B">
              <w:rPr>
                <w:rFonts w:ascii="Times New Roman" w:hAnsi="Times New Roman"/>
                <w:i/>
                <w:sz w:val="22"/>
                <w:szCs w:val="22"/>
              </w:rPr>
              <w:t>a</w:t>
            </w:r>
            <w:r w:rsidR="003D2E3B">
              <w:rPr>
                <w:sz w:val="22"/>
                <w:szCs w:val="22"/>
              </w:rPr>
              <w:t xml:space="preserve"> and </w:t>
            </w:r>
            <w:proofErr w:type="spellStart"/>
            <w:r w:rsidR="003D2E3B" w:rsidRPr="003D2E3B">
              <w:rPr>
                <w:rFonts w:ascii="Times New Roman" w:hAnsi="Times New Roman"/>
                <w:i/>
                <w:sz w:val="22"/>
                <w:szCs w:val="22"/>
              </w:rPr>
              <w:t>b</w:t>
            </w:r>
            <w:r w:rsidR="003D2E3B">
              <w:rPr>
                <w:sz w:val="22"/>
                <w:szCs w:val="22"/>
              </w:rPr>
              <w:t xml:space="preserve"> are</w:t>
            </w:r>
            <w:proofErr w:type="spellEnd"/>
            <w:r w:rsidR="003D2E3B">
              <w:rPr>
                <w:sz w:val="22"/>
                <w:szCs w:val="22"/>
              </w:rPr>
              <w:t xml:space="preserve"> to the axis intercept and also</w:t>
            </w:r>
            <w:r>
              <w:rPr>
                <w:sz w:val="22"/>
                <w:szCs w:val="22"/>
              </w:rPr>
              <w:t xml:space="preserve"> </w:t>
            </w:r>
            <w:r w:rsidR="003D2E3B">
              <w:rPr>
                <w:sz w:val="22"/>
                <w:szCs w:val="22"/>
              </w:rPr>
              <w:t xml:space="preserve">the number of iterations determined by </w:t>
            </w:r>
            <w:r>
              <w:rPr>
                <w:sz w:val="22"/>
                <w:szCs w:val="22"/>
              </w:rPr>
              <w:t xml:space="preserve">the value of </w:t>
            </w:r>
            <w:r w:rsidRPr="003D2E3B">
              <w:rPr>
                <w:rFonts w:ascii="Times New Roman" w:hAnsi="Times New Roman"/>
                <w:i/>
                <w:sz w:val="22"/>
                <w:szCs w:val="22"/>
              </w:rPr>
              <w:t>n</w:t>
            </w:r>
            <w:r>
              <w:rPr>
                <w:sz w:val="22"/>
                <w:szCs w:val="22"/>
              </w:rPr>
              <w:t xml:space="preserve">. </w:t>
            </w:r>
            <w:r w:rsidR="003449D1">
              <w:rPr>
                <w:sz w:val="22"/>
                <w:szCs w:val="22"/>
              </w:rPr>
              <w:t xml:space="preserve">So the loop should be:  </w:t>
            </w:r>
            <w:r w:rsidR="003449D1" w:rsidRPr="003449D1">
              <w:rPr>
                <w:b/>
                <w:sz w:val="22"/>
                <w:szCs w:val="22"/>
              </w:rPr>
              <w:t xml:space="preserve">For </w:t>
            </w:r>
            <w:proofErr w:type="spellStart"/>
            <w:r w:rsidR="003449D1" w:rsidRPr="003449D1">
              <w:rPr>
                <w:b/>
                <w:sz w:val="22"/>
                <w:szCs w:val="22"/>
              </w:rPr>
              <w:t>i</w:t>
            </w:r>
            <w:proofErr w:type="spellEnd"/>
            <w:r w:rsidR="003449D1" w:rsidRPr="003449D1">
              <w:rPr>
                <w:b/>
                <w:sz w:val="22"/>
                <w:szCs w:val="22"/>
              </w:rPr>
              <w:t xml:space="preserve">, 1, </w:t>
            </w:r>
            <w:r>
              <w:rPr>
                <w:b/>
                <w:sz w:val="22"/>
                <w:szCs w:val="22"/>
              </w:rPr>
              <w:t>n</w:t>
            </w:r>
          </w:p>
        </w:tc>
        <w:tc>
          <w:tcPr>
            <w:tcW w:w="3649" w:type="dxa"/>
          </w:tcPr>
          <w:p w:rsidR="007A4653" w:rsidRPr="003449D1" w:rsidRDefault="007A4653" w:rsidP="005420A0">
            <w:pPr>
              <w:spacing w:after="120"/>
              <w:rPr>
                <w:noProof/>
                <w:sz w:val="22"/>
                <w:szCs w:val="22"/>
                <w:lang w:val="en-SG" w:eastAsia="en-SG"/>
              </w:rPr>
            </w:pPr>
            <w:r w:rsidRPr="003449D1">
              <w:rPr>
                <w:noProof/>
                <w:lang w:val="en-SG" w:eastAsia="en-SG"/>
              </w:rPr>
              <w:drawing>
                <wp:inline distT="0" distB="0" distL="0" distR="0" wp14:anchorId="1B83DB0F" wp14:editId="2C779363">
                  <wp:extent cx="2156400" cy="1620000"/>
                  <wp:effectExtent l="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36"/>
                          <a:stretch>
                            <a:fillRect/>
                          </a:stretch>
                        </pic:blipFill>
                        <pic:spPr>
                          <a:xfrm>
                            <a:off x="0" y="0"/>
                            <a:ext cx="2156400" cy="1620000"/>
                          </a:xfrm>
                          <a:prstGeom prst="rect">
                            <a:avLst/>
                          </a:prstGeom>
                        </pic:spPr>
                      </pic:pic>
                    </a:graphicData>
                  </a:graphic>
                </wp:inline>
              </w:drawing>
            </w:r>
          </w:p>
        </w:tc>
      </w:tr>
      <w:tr w:rsidR="003449D1" w:rsidRPr="003449D1" w:rsidTr="005420A0">
        <w:tc>
          <w:tcPr>
            <w:tcW w:w="6098" w:type="dxa"/>
          </w:tcPr>
          <w:p w:rsidR="003449D1" w:rsidRDefault="003449D1" w:rsidP="003449D1">
            <w:pPr>
              <w:spacing w:after="120"/>
              <w:rPr>
                <w:sz w:val="22"/>
                <w:szCs w:val="22"/>
              </w:rPr>
            </w:pPr>
            <w:r>
              <w:rPr>
                <w:sz w:val="22"/>
                <w:szCs w:val="22"/>
              </w:rPr>
              <w:t xml:space="preserve"> </w:t>
            </w:r>
            <w:r w:rsidR="00125F6C">
              <w:rPr>
                <w:sz w:val="22"/>
                <w:szCs w:val="22"/>
              </w:rPr>
              <w:t>Point P is located half way between ‘</w:t>
            </w:r>
            <w:r w:rsidR="00125F6C" w:rsidRPr="003D2E3B">
              <w:rPr>
                <w:rFonts w:ascii="Times New Roman" w:hAnsi="Times New Roman"/>
                <w:i/>
                <w:sz w:val="22"/>
                <w:szCs w:val="22"/>
              </w:rPr>
              <w:t>a</w:t>
            </w:r>
            <w:r w:rsidR="00125F6C">
              <w:rPr>
                <w:sz w:val="22"/>
                <w:szCs w:val="22"/>
              </w:rPr>
              <w:t>’ and ‘</w:t>
            </w:r>
            <w:r w:rsidR="00125F6C" w:rsidRPr="003D2E3B">
              <w:rPr>
                <w:rFonts w:ascii="Times New Roman" w:hAnsi="Times New Roman"/>
                <w:i/>
                <w:sz w:val="22"/>
                <w:szCs w:val="22"/>
              </w:rPr>
              <w:t>b</w:t>
            </w:r>
            <w:r w:rsidR="00125F6C">
              <w:rPr>
                <w:sz w:val="22"/>
                <w:szCs w:val="22"/>
              </w:rPr>
              <w:t xml:space="preserve">’. </w:t>
            </w:r>
          </w:p>
          <w:p w:rsidR="00187F04" w:rsidRDefault="00125F6C" w:rsidP="003449D1">
            <w:pPr>
              <w:spacing w:after="120"/>
              <w:rPr>
                <w:sz w:val="22"/>
                <w:szCs w:val="22"/>
              </w:rPr>
            </w:pPr>
            <w:r>
              <w:rPr>
                <w:sz w:val="22"/>
                <w:szCs w:val="22"/>
              </w:rPr>
              <w:t>Assign</w:t>
            </w:r>
            <w:r w:rsidR="00187F04">
              <w:rPr>
                <w:sz w:val="22"/>
                <w:szCs w:val="22"/>
              </w:rPr>
              <w:t xml:space="preserve"> the value of </w:t>
            </w:r>
            <w:r w:rsidR="003D2E3B">
              <w:rPr>
                <w:rFonts w:ascii="Times New Roman" w:hAnsi="Times New Roman"/>
                <w:i/>
                <w:sz w:val="22"/>
                <w:szCs w:val="22"/>
              </w:rPr>
              <w:t>p</w:t>
            </w:r>
            <w:r w:rsidR="00187F04">
              <w:rPr>
                <w:sz w:val="22"/>
                <w:szCs w:val="22"/>
              </w:rPr>
              <w:t xml:space="preserve"> such that: </w:t>
            </w:r>
          </w:p>
          <w:p w:rsidR="00125F6C" w:rsidRPr="003449D1" w:rsidRDefault="00187F04" w:rsidP="00187F04">
            <w:pPr>
              <w:spacing w:after="120"/>
              <w:rPr>
                <w:sz w:val="22"/>
                <w:szCs w:val="22"/>
              </w:rPr>
            </w:pPr>
            <w:r>
              <w:rPr>
                <w:sz w:val="22"/>
                <w:szCs w:val="22"/>
              </w:rPr>
              <w:tab/>
            </w:r>
            <w:r w:rsidRPr="00187F04">
              <w:rPr>
                <w:position w:val="-24"/>
                <w:sz w:val="22"/>
                <w:szCs w:val="22"/>
              </w:rPr>
              <w:object w:dxaOrig="999" w:dyaOrig="620">
                <v:shape id="_x0000_i1030" type="#_x0000_t75" style="width:49.8pt;height:31.2pt" o:ole="">
                  <v:imagedata r:id="rId37" o:title=""/>
                </v:shape>
                <o:OLEObject Type="Embed" ProgID="Equation.DSMT4" ShapeID="_x0000_i1030" DrawAspect="Content" ObjectID="_1732102242" r:id="rId38"/>
              </w:object>
            </w:r>
            <w:r>
              <w:rPr>
                <w:sz w:val="22"/>
                <w:szCs w:val="22"/>
              </w:rPr>
              <w:t xml:space="preserve"> </w:t>
            </w:r>
          </w:p>
        </w:tc>
        <w:tc>
          <w:tcPr>
            <w:tcW w:w="3649" w:type="dxa"/>
          </w:tcPr>
          <w:p w:rsidR="003449D1" w:rsidRPr="003449D1" w:rsidRDefault="00450D39" w:rsidP="005420A0">
            <w:pPr>
              <w:spacing w:after="120"/>
              <w:rPr>
                <w:noProof/>
                <w:sz w:val="22"/>
                <w:szCs w:val="22"/>
                <w:lang w:val="en-SG" w:eastAsia="en-SG"/>
              </w:rPr>
            </w:pPr>
            <w:r w:rsidRPr="00450D39">
              <w:rPr>
                <w:noProof/>
                <w:lang w:val="en-SG" w:eastAsia="en-SG"/>
              </w:rPr>
              <w:drawing>
                <wp:inline distT="0" distB="0" distL="0" distR="0" wp14:anchorId="3D8428D0" wp14:editId="121E8A2F">
                  <wp:extent cx="2156400" cy="1620000"/>
                  <wp:effectExtent l="0" t="0" r="0" b="0"/>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39"/>
                          <a:stretch>
                            <a:fillRect/>
                          </a:stretch>
                        </pic:blipFill>
                        <pic:spPr>
                          <a:xfrm>
                            <a:off x="0" y="0"/>
                            <a:ext cx="2156400" cy="1620000"/>
                          </a:xfrm>
                          <a:prstGeom prst="rect">
                            <a:avLst/>
                          </a:prstGeom>
                        </pic:spPr>
                      </pic:pic>
                    </a:graphicData>
                  </a:graphic>
                </wp:inline>
              </w:drawing>
            </w:r>
          </w:p>
        </w:tc>
      </w:tr>
      <w:tr w:rsidR="0029081E" w:rsidRPr="003449D1" w:rsidTr="005420A0">
        <w:tc>
          <w:tcPr>
            <w:tcW w:w="6098" w:type="dxa"/>
          </w:tcPr>
          <w:p w:rsidR="0029081E" w:rsidRDefault="0029081E" w:rsidP="00187F04">
            <w:pPr>
              <w:spacing w:after="120"/>
              <w:rPr>
                <w:sz w:val="22"/>
                <w:szCs w:val="22"/>
              </w:rPr>
            </w:pPr>
            <w:r w:rsidRPr="003449D1">
              <w:rPr>
                <w:sz w:val="22"/>
                <w:szCs w:val="22"/>
              </w:rPr>
              <w:t xml:space="preserve">It is now decision time! </w:t>
            </w:r>
            <w:r>
              <w:rPr>
                <w:sz w:val="22"/>
                <w:szCs w:val="22"/>
              </w:rPr>
              <w:t xml:space="preserve"> The </w:t>
            </w:r>
            <w:r w:rsidR="00187F04" w:rsidRPr="00187F04">
              <w:rPr>
                <w:rFonts w:ascii="Times New Roman" w:hAnsi="Times New Roman"/>
                <w:i/>
                <w:sz w:val="22"/>
                <w:szCs w:val="22"/>
              </w:rPr>
              <w:t>x</w:t>
            </w:r>
            <w:r w:rsidR="00187F04">
              <w:rPr>
                <w:sz w:val="22"/>
                <w:szCs w:val="22"/>
              </w:rPr>
              <w:t xml:space="preserve"> axis intercept lies</w:t>
            </w:r>
            <w:r>
              <w:rPr>
                <w:sz w:val="22"/>
                <w:szCs w:val="22"/>
              </w:rPr>
              <w:t xml:space="preserve"> somewhere between</w:t>
            </w:r>
            <w:r w:rsidR="00187F04">
              <w:rPr>
                <w:sz w:val="22"/>
                <w:szCs w:val="22"/>
              </w:rPr>
              <w:br/>
            </w:r>
            <w:r>
              <w:rPr>
                <w:sz w:val="22"/>
                <w:szCs w:val="22"/>
              </w:rPr>
              <w:t xml:space="preserve"> </w:t>
            </w:r>
            <w:r w:rsidRPr="00187F04">
              <w:rPr>
                <w:rFonts w:ascii="Times New Roman" w:hAnsi="Times New Roman"/>
                <w:i/>
                <w:sz w:val="22"/>
                <w:szCs w:val="22"/>
              </w:rPr>
              <w:t>x</w:t>
            </w:r>
            <w:r>
              <w:rPr>
                <w:sz w:val="22"/>
                <w:szCs w:val="22"/>
              </w:rPr>
              <w:t xml:space="preserve"> = </w:t>
            </w:r>
            <w:r w:rsidRPr="00187F04">
              <w:rPr>
                <w:rFonts w:ascii="Times New Roman" w:hAnsi="Times New Roman"/>
                <w:i/>
                <w:sz w:val="22"/>
                <w:szCs w:val="22"/>
              </w:rPr>
              <w:t>a</w:t>
            </w:r>
            <w:r>
              <w:rPr>
                <w:sz w:val="22"/>
                <w:szCs w:val="22"/>
              </w:rPr>
              <w:t xml:space="preserve"> and </w:t>
            </w:r>
            <w:r w:rsidRPr="00187F04">
              <w:rPr>
                <w:rFonts w:ascii="Times New Roman" w:hAnsi="Times New Roman"/>
                <w:i/>
                <w:sz w:val="22"/>
                <w:szCs w:val="22"/>
              </w:rPr>
              <w:t>x</w:t>
            </w:r>
            <w:r>
              <w:rPr>
                <w:sz w:val="22"/>
                <w:szCs w:val="22"/>
              </w:rPr>
              <w:t xml:space="preserve"> = </w:t>
            </w:r>
            <w:r w:rsidRPr="00187F04">
              <w:rPr>
                <w:rFonts w:ascii="Times New Roman" w:hAnsi="Times New Roman"/>
                <w:i/>
                <w:sz w:val="22"/>
                <w:szCs w:val="22"/>
              </w:rPr>
              <w:t>b</w:t>
            </w:r>
            <w:r>
              <w:rPr>
                <w:sz w:val="22"/>
                <w:szCs w:val="22"/>
              </w:rPr>
              <w:t>. The bisect</w:t>
            </w:r>
            <w:r w:rsidR="00187F04">
              <w:rPr>
                <w:sz w:val="22"/>
                <w:szCs w:val="22"/>
              </w:rPr>
              <w:t>ion method checks the midpoint (</w:t>
            </w:r>
            <w:r w:rsidR="00187F04" w:rsidRPr="00187F04">
              <w:rPr>
                <w:rFonts w:ascii="Times New Roman" w:hAnsi="Times New Roman"/>
                <w:i/>
                <w:sz w:val="22"/>
                <w:szCs w:val="22"/>
              </w:rPr>
              <w:t>p</w:t>
            </w:r>
            <w:r w:rsidR="00187F04">
              <w:rPr>
                <w:sz w:val="22"/>
                <w:szCs w:val="22"/>
              </w:rPr>
              <w:t xml:space="preserve">) using the product of the y coordinates. If </w:t>
            </w:r>
            <w:r w:rsidR="00187F04" w:rsidRPr="00187F04">
              <w:rPr>
                <w:position w:val="-10"/>
                <w:sz w:val="22"/>
                <w:szCs w:val="22"/>
              </w:rPr>
              <w:object w:dxaOrig="1219" w:dyaOrig="320">
                <v:shape id="_x0000_i1031" type="#_x0000_t75" style="width:61.2pt;height:16.2pt" o:ole="">
                  <v:imagedata r:id="rId40" o:title=""/>
                </v:shape>
                <o:OLEObject Type="Embed" ProgID="Equation.DSMT4" ShapeID="_x0000_i1031" DrawAspect="Content" ObjectID="_1732102243" r:id="rId41"/>
              </w:object>
            </w:r>
            <w:r w:rsidR="00187F04">
              <w:rPr>
                <w:sz w:val="22"/>
                <w:szCs w:val="22"/>
              </w:rPr>
              <w:t xml:space="preserve"> is positive then points</w:t>
            </w:r>
            <w:r w:rsidR="00187F04">
              <w:rPr>
                <w:sz w:val="22"/>
                <w:szCs w:val="22"/>
              </w:rPr>
              <w:br/>
              <w:t xml:space="preserve"> </w:t>
            </w:r>
            <w:r w:rsidR="00187F04" w:rsidRPr="00187F04">
              <w:rPr>
                <w:rFonts w:ascii="Times New Roman" w:hAnsi="Times New Roman"/>
                <w:i/>
                <w:sz w:val="22"/>
                <w:szCs w:val="22"/>
              </w:rPr>
              <w:t>a</w:t>
            </w:r>
            <w:r w:rsidR="00187F04">
              <w:rPr>
                <w:sz w:val="22"/>
                <w:szCs w:val="22"/>
              </w:rPr>
              <w:t xml:space="preserve"> and </w:t>
            </w:r>
            <w:r w:rsidR="00187F04" w:rsidRPr="00187F04">
              <w:rPr>
                <w:rFonts w:ascii="Times New Roman" w:hAnsi="Times New Roman"/>
                <w:i/>
                <w:sz w:val="22"/>
                <w:szCs w:val="22"/>
              </w:rPr>
              <w:t>p</w:t>
            </w:r>
            <w:r w:rsidR="00187F04">
              <w:rPr>
                <w:sz w:val="22"/>
                <w:szCs w:val="22"/>
              </w:rPr>
              <w:t xml:space="preserve"> must be on the same side of the </w:t>
            </w:r>
            <w:r w:rsidR="00187F04" w:rsidRPr="00187F04">
              <w:rPr>
                <w:rFonts w:ascii="Times New Roman" w:hAnsi="Times New Roman"/>
                <w:i/>
                <w:sz w:val="22"/>
                <w:szCs w:val="22"/>
              </w:rPr>
              <w:t>x</w:t>
            </w:r>
            <w:r w:rsidR="00187F04">
              <w:rPr>
                <w:sz w:val="22"/>
                <w:szCs w:val="22"/>
              </w:rPr>
              <w:t xml:space="preserve"> axis. This means the </w:t>
            </w:r>
            <w:r w:rsidR="00187F04" w:rsidRPr="00187F04">
              <w:rPr>
                <w:rFonts w:ascii="Times New Roman" w:hAnsi="Times New Roman"/>
                <w:i/>
                <w:sz w:val="22"/>
                <w:szCs w:val="22"/>
              </w:rPr>
              <w:t>x</w:t>
            </w:r>
            <w:r w:rsidR="00187F04">
              <w:rPr>
                <w:sz w:val="22"/>
                <w:szCs w:val="22"/>
              </w:rPr>
              <w:t xml:space="preserve"> axis intercept lies somewhere between </w:t>
            </w:r>
            <w:r w:rsidR="00187F04" w:rsidRPr="00187F04">
              <w:rPr>
                <w:rFonts w:ascii="Times New Roman" w:hAnsi="Times New Roman"/>
                <w:i/>
                <w:sz w:val="22"/>
                <w:szCs w:val="22"/>
              </w:rPr>
              <w:t>p</w:t>
            </w:r>
            <w:r w:rsidR="00187F04">
              <w:rPr>
                <w:sz w:val="22"/>
                <w:szCs w:val="22"/>
              </w:rPr>
              <w:t xml:space="preserve"> and </w:t>
            </w:r>
            <w:proofErr w:type="gramStart"/>
            <w:r w:rsidR="00187F04" w:rsidRPr="00187F04">
              <w:rPr>
                <w:rFonts w:ascii="Times New Roman" w:hAnsi="Times New Roman"/>
                <w:i/>
                <w:sz w:val="22"/>
                <w:szCs w:val="22"/>
              </w:rPr>
              <w:t>b</w:t>
            </w:r>
            <w:r w:rsidR="00187F04">
              <w:rPr>
                <w:sz w:val="22"/>
                <w:szCs w:val="22"/>
              </w:rPr>
              <w:t xml:space="preserve"> ,</w:t>
            </w:r>
            <w:proofErr w:type="gramEnd"/>
            <w:r w:rsidR="00187F04">
              <w:rPr>
                <w:sz w:val="22"/>
                <w:szCs w:val="22"/>
              </w:rPr>
              <w:t xml:space="preserve"> otherwise it lies between </w:t>
            </w:r>
            <w:r w:rsidR="00187F04" w:rsidRPr="00187F04">
              <w:rPr>
                <w:rFonts w:ascii="Times New Roman" w:hAnsi="Times New Roman"/>
                <w:i/>
                <w:sz w:val="22"/>
                <w:szCs w:val="22"/>
              </w:rPr>
              <w:t>a</w:t>
            </w:r>
            <w:r w:rsidR="00187F04">
              <w:rPr>
                <w:sz w:val="22"/>
                <w:szCs w:val="22"/>
              </w:rPr>
              <w:t xml:space="preserve"> and </w:t>
            </w:r>
            <w:r w:rsidR="00187F04" w:rsidRPr="00187F04">
              <w:rPr>
                <w:rFonts w:ascii="Times New Roman" w:hAnsi="Times New Roman"/>
                <w:i/>
                <w:sz w:val="22"/>
                <w:szCs w:val="22"/>
              </w:rPr>
              <w:t>p</w:t>
            </w:r>
            <w:r w:rsidR="00187F04">
              <w:rPr>
                <w:sz w:val="22"/>
                <w:szCs w:val="22"/>
              </w:rPr>
              <w:t xml:space="preserve">. </w:t>
            </w:r>
          </w:p>
          <w:p w:rsidR="00187F04" w:rsidRPr="00187F04" w:rsidRDefault="00BC3BE6" w:rsidP="00BC3BE6">
            <w:pPr>
              <w:spacing w:after="120"/>
              <w:rPr>
                <w:sz w:val="22"/>
                <w:szCs w:val="22"/>
              </w:rPr>
            </w:pPr>
            <w:r>
              <w:rPr>
                <w:sz w:val="22"/>
                <w:szCs w:val="22"/>
              </w:rPr>
              <w:t xml:space="preserve">The IF … THEN … ELSE command is located in the </w:t>
            </w:r>
            <w:r>
              <w:rPr>
                <w:b/>
                <w:sz w:val="22"/>
                <w:szCs w:val="22"/>
              </w:rPr>
              <w:t>control</w:t>
            </w:r>
            <w:r>
              <w:rPr>
                <w:sz w:val="22"/>
                <w:szCs w:val="22"/>
              </w:rPr>
              <w:t xml:space="preserve"> menu. Match the conditions and outcomes shown opposite and detailed above.</w:t>
            </w:r>
          </w:p>
        </w:tc>
        <w:tc>
          <w:tcPr>
            <w:tcW w:w="3649" w:type="dxa"/>
          </w:tcPr>
          <w:p w:rsidR="0029081E" w:rsidRPr="003449D1" w:rsidRDefault="00365257" w:rsidP="005420A0">
            <w:pPr>
              <w:spacing w:after="120"/>
              <w:rPr>
                <w:noProof/>
                <w:lang w:val="en-SG" w:eastAsia="en-SG"/>
              </w:rPr>
            </w:pPr>
            <w:r w:rsidRPr="00365257">
              <w:rPr>
                <w:noProof/>
                <w:lang w:val="en-SG" w:eastAsia="en-SG"/>
              </w:rPr>
              <w:drawing>
                <wp:inline distT="0" distB="0" distL="0" distR="0" wp14:anchorId="2D514462" wp14:editId="21B940AA">
                  <wp:extent cx="2156400" cy="1620000"/>
                  <wp:effectExtent l="0" t="0" r="0" b="0"/>
                  <wp:docPr id="2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42"/>
                          <a:stretch>
                            <a:fillRect/>
                          </a:stretch>
                        </pic:blipFill>
                        <pic:spPr>
                          <a:xfrm>
                            <a:off x="0" y="0"/>
                            <a:ext cx="2156400" cy="1620000"/>
                          </a:xfrm>
                          <a:prstGeom prst="rect">
                            <a:avLst/>
                          </a:prstGeom>
                        </pic:spPr>
                      </pic:pic>
                    </a:graphicData>
                  </a:graphic>
                </wp:inline>
              </w:drawing>
            </w:r>
          </w:p>
        </w:tc>
      </w:tr>
      <w:tr w:rsidR="00BC3BE6" w:rsidRPr="003449D1" w:rsidTr="005420A0">
        <w:tc>
          <w:tcPr>
            <w:tcW w:w="6098" w:type="dxa"/>
          </w:tcPr>
          <w:p w:rsidR="00BC3BE6" w:rsidRDefault="00BC3BE6" w:rsidP="00E676F3">
            <w:pPr>
              <w:spacing w:after="60"/>
              <w:rPr>
                <w:sz w:val="22"/>
                <w:szCs w:val="22"/>
              </w:rPr>
            </w:pPr>
            <w:r w:rsidRPr="00BC3BE6">
              <w:rPr>
                <w:sz w:val="22"/>
                <w:szCs w:val="22"/>
              </w:rPr>
              <w:t xml:space="preserve">The program is now ready to run, however </w:t>
            </w:r>
            <w:r>
              <w:rPr>
                <w:sz w:val="22"/>
                <w:szCs w:val="22"/>
              </w:rPr>
              <w:t>to see what is happening a couple of Display At (</w:t>
            </w:r>
            <w:proofErr w:type="spellStart"/>
            <w:r>
              <w:rPr>
                <w:sz w:val="22"/>
                <w:szCs w:val="22"/>
              </w:rPr>
              <w:t>dispat</w:t>
            </w:r>
            <w:proofErr w:type="spellEnd"/>
            <w:r>
              <w:rPr>
                <w:sz w:val="22"/>
                <w:szCs w:val="22"/>
              </w:rPr>
              <w:t xml:space="preserve">) commands are useful. </w:t>
            </w:r>
          </w:p>
          <w:p w:rsidR="00440F59" w:rsidRDefault="00440F59" w:rsidP="00E676F3">
            <w:pPr>
              <w:spacing w:after="60"/>
              <w:rPr>
                <w:sz w:val="22"/>
                <w:szCs w:val="22"/>
              </w:rPr>
            </w:pPr>
            <w:r w:rsidRPr="003449D1">
              <w:rPr>
                <w:sz w:val="22"/>
                <w:szCs w:val="22"/>
              </w:rPr>
              <w:t xml:space="preserve">From the </w:t>
            </w:r>
            <w:r w:rsidRPr="003449D1">
              <w:rPr>
                <w:b/>
                <w:sz w:val="22"/>
                <w:szCs w:val="22"/>
              </w:rPr>
              <w:t>menu</w:t>
            </w:r>
            <w:r w:rsidRPr="003449D1">
              <w:rPr>
                <w:sz w:val="22"/>
                <w:szCs w:val="22"/>
              </w:rPr>
              <w:t xml:space="preserve"> select:  </w:t>
            </w:r>
          </w:p>
          <w:p w:rsidR="00440F59" w:rsidRDefault="00440F59" w:rsidP="00E676F3">
            <w:pPr>
              <w:spacing w:after="60"/>
              <w:rPr>
                <w:sz w:val="22"/>
                <w:szCs w:val="22"/>
              </w:rPr>
            </w:pPr>
            <w:r>
              <w:rPr>
                <w:sz w:val="22"/>
                <w:szCs w:val="22"/>
              </w:rPr>
              <w:tab/>
            </w:r>
            <w:r>
              <w:rPr>
                <w:b/>
                <w:sz w:val="22"/>
                <w:szCs w:val="22"/>
              </w:rPr>
              <w:t>I/O</w:t>
            </w:r>
            <w:r>
              <w:rPr>
                <w:sz w:val="22"/>
                <w:szCs w:val="22"/>
              </w:rPr>
              <w:t xml:space="preserve"> &gt; </w:t>
            </w:r>
            <w:proofErr w:type="spellStart"/>
            <w:r>
              <w:rPr>
                <w:b/>
                <w:sz w:val="22"/>
                <w:szCs w:val="22"/>
              </w:rPr>
              <w:t>DispAt</w:t>
            </w:r>
            <w:proofErr w:type="spellEnd"/>
          </w:p>
          <w:p w:rsidR="00BC3BE6" w:rsidRDefault="00440F59" w:rsidP="00E676F3">
            <w:pPr>
              <w:spacing w:after="60" w:line="240" w:lineRule="auto"/>
              <w:rPr>
                <w:sz w:val="22"/>
                <w:szCs w:val="22"/>
              </w:rPr>
            </w:pPr>
            <w:r>
              <w:rPr>
                <w:sz w:val="22"/>
                <w:szCs w:val="22"/>
              </w:rPr>
              <w:t xml:space="preserve">Each time the loop is executed, display the following information on lines one through to three: </w:t>
            </w:r>
          </w:p>
          <w:p w:rsidR="00440F59" w:rsidRDefault="00440F59" w:rsidP="00E676F3">
            <w:pPr>
              <w:spacing w:after="60"/>
              <w:rPr>
                <w:sz w:val="22"/>
                <w:szCs w:val="22"/>
              </w:rPr>
            </w:pPr>
            <w:r>
              <w:rPr>
                <w:sz w:val="22"/>
                <w:szCs w:val="22"/>
              </w:rPr>
              <w:tab/>
              <w:t>Current value of ‘</w:t>
            </w:r>
            <w:r w:rsidRPr="00440F59">
              <w:rPr>
                <w:rFonts w:ascii="Times New Roman" w:hAnsi="Times New Roman"/>
                <w:i/>
                <w:sz w:val="22"/>
                <w:szCs w:val="22"/>
              </w:rPr>
              <w:t>a</w:t>
            </w:r>
            <w:r>
              <w:rPr>
                <w:sz w:val="22"/>
                <w:szCs w:val="22"/>
              </w:rPr>
              <w:t>’, ‘</w:t>
            </w:r>
            <w:r w:rsidRPr="00440F59">
              <w:rPr>
                <w:rFonts w:ascii="Times New Roman" w:hAnsi="Times New Roman"/>
                <w:i/>
                <w:sz w:val="22"/>
                <w:szCs w:val="22"/>
              </w:rPr>
              <w:t>b</w:t>
            </w:r>
            <w:r>
              <w:rPr>
                <w:sz w:val="22"/>
                <w:szCs w:val="22"/>
              </w:rPr>
              <w:t>’ and ‘</w:t>
            </w:r>
            <w:r w:rsidRPr="00440F59">
              <w:rPr>
                <w:rFonts w:ascii="Times New Roman" w:hAnsi="Times New Roman"/>
                <w:i/>
                <w:sz w:val="22"/>
                <w:szCs w:val="22"/>
              </w:rPr>
              <w:t>f</w:t>
            </w:r>
            <w:r>
              <w:rPr>
                <w:rFonts w:ascii="Times New Roman" w:hAnsi="Times New Roman"/>
                <w:i/>
                <w:sz w:val="22"/>
                <w:szCs w:val="22"/>
              </w:rPr>
              <w:t xml:space="preserve"> </w:t>
            </w:r>
            <w:r>
              <w:rPr>
                <w:sz w:val="22"/>
                <w:szCs w:val="22"/>
              </w:rPr>
              <w:t>(</w:t>
            </w:r>
            <w:r w:rsidRPr="00440F59">
              <w:rPr>
                <w:rFonts w:ascii="Times New Roman" w:hAnsi="Times New Roman"/>
                <w:i/>
                <w:sz w:val="22"/>
                <w:szCs w:val="22"/>
              </w:rPr>
              <w:t>p</w:t>
            </w:r>
            <w:r>
              <w:rPr>
                <w:sz w:val="22"/>
                <w:szCs w:val="22"/>
              </w:rPr>
              <w:t xml:space="preserve">)’. </w:t>
            </w:r>
          </w:p>
          <w:p w:rsidR="00440F59" w:rsidRPr="00BC3BE6" w:rsidRDefault="00440F59" w:rsidP="00E676F3">
            <w:pPr>
              <w:spacing w:after="60"/>
              <w:rPr>
                <w:sz w:val="22"/>
                <w:szCs w:val="22"/>
              </w:rPr>
            </w:pPr>
            <w:r>
              <w:rPr>
                <w:sz w:val="22"/>
                <w:szCs w:val="22"/>
              </w:rPr>
              <w:t xml:space="preserve">It is also worthwhile adding a wait command to make it easier to watch what is happening. </w:t>
            </w:r>
          </w:p>
        </w:tc>
        <w:tc>
          <w:tcPr>
            <w:tcW w:w="3649" w:type="dxa"/>
          </w:tcPr>
          <w:p w:rsidR="00BC3BE6" w:rsidRPr="00365257" w:rsidRDefault="00440F59" w:rsidP="005420A0">
            <w:pPr>
              <w:spacing w:after="120"/>
              <w:rPr>
                <w:noProof/>
                <w:lang w:val="en-SG" w:eastAsia="en-SG"/>
              </w:rPr>
            </w:pPr>
            <w:r w:rsidRPr="00440F59">
              <w:rPr>
                <w:noProof/>
                <w:lang w:val="en-SG" w:eastAsia="en-SG"/>
              </w:rPr>
              <w:drawing>
                <wp:inline distT="0" distB="0" distL="0" distR="0" wp14:anchorId="0992C54C" wp14:editId="5EA7B472">
                  <wp:extent cx="2156400" cy="1620000"/>
                  <wp:effectExtent l="0" t="0" r="0" b="0"/>
                  <wp:docPr id="23"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43"/>
                          <a:stretch>
                            <a:fillRect/>
                          </a:stretch>
                        </pic:blipFill>
                        <pic:spPr>
                          <a:xfrm>
                            <a:off x="0" y="0"/>
                            <a:ext cx="2156400" cy="1620000"/>
                          </a:xfrm>
                          <a:prstGeom prst="rect">
                            <a:avLst/>
                          </a:prstGeom>
                        </pic:spPr>
                      </pic:pic>
                    </a:graphicData>
                  </a:graphic>
                </wp:inline>
              </w:drawing>
            </w:r>
          </w:p>
        </w:tc>
      </w:tr>
    </w:tbl>
    <w:p w:rsidR="00290FF9" w:rsidRDefault="00440F59" w:rsidP="00440F59">
      <w:pPr>
        <w:pStyle w:val="Heading2"/>
      </w:pPr>
      <w:r>
        <w:lastRenderedPageBreak/>
        <w:t>Exploring more Personal Polynomials</w:t>
      </w:r>
    </w:p>
    <w:p w:rsidR="008C02A0" w:rsidRDefault="008C02A0" w:rsidP="008C02A0">
      <w:pPr>
        <w:pStyle w:val="ListParagraph"/>
        <w:numPr>
          <w:ilvl w:val="0"/>
          <w:numId w:val="3"/>
        </w:numPr>
        <w:tabs>
          <w:tab w:val="left" w:pos="1140"/>
        </w:tabs>
        <w:spacing w:before="120" w:after="120" w:line="240" w:lineRule="auto"/>
        <w:ind w:hanging="1406"/>
        <w:contextualSpacing w:val="0"/>
      </w:pPr>
    </w:p>
    <w:p w:rsidR="008C02A0" w:rsidRDefault="008C02A0" w:rsidP="008C02A0">
      <w:pPr>
        <w:tabs>
          <w:tab w:val="left" w:pos="1140"/>
        </w:tabs>
        <w:spacing w:before="120" w:after="120" w:line="240" w:lineRule="auto"/>
        <w:ind w:left="720"/>
      </w:pPr>
      <w:r>
        <w:t>Hannah noticed that her polynomial had a smaller degree than she first thought.  Explain why this is so.</w:t>
      </w:r>
    </w:p>
    <w:p w:rsidR="00D4299B" w:rsidRDefault="00D4299B" w:rsidP="00D4299B">
      <w:pPr>
        <w:tabs>
          <w:tab w:val="left" w:pos="1140"/>
        </w:tabs>
        <w:spacing w:before="120" w:after="120" w:line="240" w:lineRule="auto"/>
        <w:ind w:left="720"/>
        <w:rPr>
          <w:color w:val="FF0000"/>
        </w:rPr>
      </w:pPr>
      <w:r w:rsidRPr="00D4299B">
        <w:rPr>
          <w:b/>
          <w:noProof/>
          <w:color w:val="FF0000"/>
          <w:lang w:val="en-SG" w:eastAsia="en-SG"/>
        </w:rPr>
        <w:drawing>
          <wp:anchor distT="0" distB="0" distL="114300" distR="114300" simplePos="0" relativeHeight="251668480" behindDoc="0" locked="0" layoutInCell="1" allowOverlap="1" wp14:anchorId="4E206045" wp14:editId="4B1A0CA2">
            <wp:simplePos x="0" y="0"/>
            <wp:positionH relativeFrom="column">
              <wp:posOffset>3774440</wp:posOffset>
            </wp:positionH>
            <wp:positionV relativeFrom="page">
              <wp:posOffset>1506855</wp:posOffset>
            </wp:positionV>
            <wp:extent cx="2152650" cy="1619885"/>
            <wp:effectExtent l="0" t="0" r="0" b="0"/>
            <wp:wrapSquare wrapText="left"/>
            <wp:docPr id="45" name="Picture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44">
                      <a:extLst>
                        <a:ext uri="{28A0092B-C50C-407E-A947-70E740481C1C}">
                          <a14:useLocalDpi xmlns:a14="http://schemas.microsoft.com/office/drawing/2010/main" val="0"/>
                        </a:ext>
                      </a:extLst>
                    </a:blip>
                    <a:stretch>
                      <a:fillRect/>
                    </a:stretch>
                  </pic:blipFill>
                  <pic:spPr>
                    <a:xfrm>
                      <a:off x="0" y="0"/>
                      <a:ext cx="2152650" cy="1619885"/>
                    </a:xfrm>
                    <a:prstGeom prst="rect">
                      <a:avLst/>
                    </a:prstGeom>
                  </pic:spPr>
                </pic:pic>
              </a:graphicData>
            </a:graphic>
            <wp14:sizeRelH relativeFrom="page">
              <wp14:pctWidth>0</wp14:pctWidth>
            </wp14:sizeRelH>
            <wp14:sizeRelV relativeFrom="page">
              <wp14:pctHeight>0</wp14:pctHeight>
            </wp14:sizeRelV>
          </wp:anchor>
        </w:drawing>
      </w:r>
      <w:r w:rsidRPr="00D4299B">
        <w:rPr>
          <w:b/>
          <w:color w:val="FF0000"/>
        </w:rPr>
        <w:t>Answer</w:t>
      </w:r>
      <w:r w:rsidRPr="004B0966">
        <w:rPr>
          <w:color w:val="FF0000"/>
        </w:rPr>
        <w:t xml:space="preserve">: </w:t>
      </w:r>
      <w:r>
        <w:rPr>
          <w:color w:val="FF0000"/>
        </w:rPr>
        <w:t xml:space="preserve">Hannah is a palindromic name so a polynomial that is symmetrical can pick up the additional points (letters) within her name without the need to increase the degree of the polynomial. This works specifically for Hannah since she has 6 letters in her name, typically generating a degree 5 polynomial. However, degree 5 polynomials do not have a vertical axis of symmetry but polynomials of degree 4 can. </w:t>
      </w:r>
    </w:p>
    <w:p w:rsidR="00D4299B" w:rsidRPr="004B0966" w:rsidRDefault="00D4299B" w:rsidP="00D4299B">
      <w:pPr>
        <w:tabs>
          <w:tab w:val="left" w:pos="1140"/>
        </w:tabs>
        <w:spacing w:before="120" w:after="120" w:line="240" w:lineRule="auto"/>
        <w:ind w:left="720"/>
        <w:rPr>
          <w:color w:val="FF0000"/>
        </w:rPr>
      </w:pPr>
      <w:r>
        <w:rPr>
          <w:color w:val="FF0000"/>
        </w:rPr>
        <w:t xml:space="preserve">Hannah’s Polynomial:   </w:t>
      </w:r>
      <w:r w:rsidRPr="004B0966">
        <w:rPr>
          <w:color w:val="FF0000"/>
          <w:position w:val="-24"/>
        </w:rPr>
        <w:object w:dxaOrig="3920" w:dyaOrig="660">
          <v:shape id="_x0000_i1032" type="#_x0000_t75" style="width:196.2pt;height:33pt" o:ole="">
            <v:imagedata r:id="rId45" o:title=""/>
          </v:shape>
          <o:OLEObject Type="Embed" ProgID="Equation.DSMT4" ShapeID="_x0000_i1032" DrawAspect="Content" ObjectID="_1732102244" r:id="rId46"/>
        </w:object>
      </w:r>
      <w:r>
        <w:rPr>
          <w:color w:val="FF0000"/>
        </w:rPr>
        <w:t xml:space="preserve"> </w:t>
      </w:r>
    </w:p>
    <w:p w:rsidR="00D4299B" w:rsidRDefault="00D4299B" w:rsidP="00D4299B">
      <w:pPr>
        <w:tabs>
          <w:tab w:val="left" w:pos="1140"/>
        </w:tabs>
        <w:spacing w:before="120" w:after="120" w:line="240" w:lineRule="auto"/>
        <w:ind w:left="720"/>
      </w:pPr>
      <w:r>
        <w:t xml:space="preserve">     </w:t>
      </w:r>
    </w:p>
    <w:p w:rsidR="008C02A0" w:rsidRDefault="008C02A0" w:rsidP="008C02A0">
      <w:pPr>
        <w:pStyle w:val="ListParagraph"/>
        <w:numPr>
          <w:ilvl w:val="0"/>
          <w:numId w:val="3"/>
        </w:numPr>
        <w:tabs>
          <w:tab w:val="left" w:pos="1140"/>
        </w:tabs>
        <w:spacing w:before="120" w:after="120" w:line="240" w:lineRule="auto"/>
        <w:ind w:hanging="1406"/>
        <w:contextualSpacing w:val="0"/>
      </w:pPr>
    </w:p>
    <w:p w:rsidR="008C02A0" w:rsidRDefault="008C02A0" w:rsidP="00E676F3">
      <w:pPr>
        <w:tabs>
          <w:tab w:val="left" w:pos="1140"/>
        </w:tabs>
        <w:spacing w:before="120" w:after="120" w:line="240" w:lineRule="auto"/>
        <w:ind w:left="720"/>
      </w:pPr>
      <w:r>
        <w:t xml:space="preserve">Arora and </w:t>
      </w:r>
      <w:proofErr w:type="spellStart"/>
      <w:r>
        <w:t>Mayam</w:t>
      </w:r>
      <w:proofErr w:type="spellEnd"/>
      <w:r>
        <w:t xml:space="preserve"> both noticed that Elle and Hannah’s polynomials had a smaller degree than expected, but their polynomials were ‘as expected’. Explain why this is the case.</w:t>
      </w:r>
    </w:p>
    <w:p w:rsidR="00D4299B" w:rsidRDefault="00D4299B" w:rsidP="00D4299B">
      <w:pPr>
        <w:tabs>
          <w:tab w:val="left" w:pos="1140"/>
        </w:tabs>
        <w:spacing w:before="120" w:after="120" w:line="240" w:lineRule="auto"/>
        <w:ind w:left="720"/>
        <w:rPr>
          <w:color w:val="FF0000"/>
        </w:rPr>
      </w:pPr>
      <w:r w:rsidRPr="00D4299B">
        <w:rPr>
          <w:b/>
          <w:color w:val="FF0000"/>
        </w:rPr>
        <w:t>Answer</w:t>
      </w:r>
      <w:r w:rsidRPr="004B0966">
        <w:rPr>
          <w:color w:val="FF0000"/>
        </w:rPr>
        <w:t xml:space="preserve">: Whilst Arora and </w:t>
      </w:r>
      <w:proofErr w:type="spellStart"/>
      <w:r w:rsidRPr="004B0966">
        <w:rPr>
          <w:color w:val="FF0000"/>
        </w:rPr>
        <w:t>Mayam</w:t>
      </w:r>
      <w:proofErr w:type="spellEnd"/>
      <w:r w:rsidRPr="004B0966">
        <w:rPr>
          <w:color w:val="FF0000"/>
        </w:rPr>
        <w:t xml:space="preserve"> have palindromic names there polynom</w:t>
      </w:r>
      <w:r>
        <w:rPr>
          <w:color w:val="FF0000"/>
        </w:rPr>
        <w:t>ials would normally be degree 4 since they have 5 letters in their name. The opportunity afforded through a palindromic name could normally reduce</w:t>
      </w:r>
      <w:r w:rsidRPr="004B0966">
        <w:rPr>
          <w:color w:val="FF0000"/>
        </w:rPr>
        <w:t xml:space="preserve"> this to a degree 3 polynomial (cubic).</w:t>
      </w:r>
      <w:r>
        <w:rPr>
          <w:color w:val="FF0000"/>
        </w:rPr>
        <w:t xml:space="preserve"> The problem with an odd power polynomial is that it lacks the vertical symmetry required. </w:t>
      </w:r>
      <w:r w:rsidRPr="004B0966">
        <w:rPr>
          <w:color w:val="FF0000"/>
        </w:rPr>
        <w:t xml:space="preserve">Elle on the other hand would normally have a degree 3 polynomial, her name is palindromic so it can drop down to a degree 2 (quadratic). </w:t>
      </w:r>
    </w:p>
    <w:tbl>
      <w:tblPr>
        <w:tblStyle w:val="TableGrid"/>
        <w:tblW w:w="0" w:type="auto"/>
        <w:tblInd w:w="720" w:type="dxa"/>
        <w:tblLook w:val="04A0" w:firstRow="1" w:lastRow="0" w:firstColumn="1" w:lastColumn="0" w:noHBand="0" w:noVBand="1"/>
      </w:tblPr>
      <w:tblGrid>
        <w:gridCol w:w="4566"/>
        <w:gridCol w:w="4569"/>
      </w:tblGrid>
      <w:tr w:rsidR="00D4299B" w:rsidTr="007E58C1">
        <w:tc>
          <w:tcPr>
            <w:tcW w:w="4927" w:type="dxa"/>
          </w:tcPr>
          <w:p w:rsidR="00D4299B" w:rsidRDefault="00D4299B" w:rsidP="007E58C1">
            <w:pPr>
              <w:tabs>
                <w:tab w:val="left" w:pos="1140"/>
              </w:tabs>
              <w:spacing w:before="120" w:after="120" w:line="240" w:lineRule="auto"/>
              <w:rPr>
                <w:color w:val="FF0000"/>
              </w:rPr>
            </w:pPr>
            <w:r w:rsidRPr="004B0966">
              <w:rPr>
                <w:color w:val="FF0000"/>
              </w:rPr>
              <w:t>Elle – Quadratic:</w:t>
            </w:r>
          </w:p>
        </w:tc>
        <w:tc>
          <w:tcPr>
            <w:tcW w:w="4928" w:type="dxa"/>
          </w:tcPr>
          <w:p w:rsidR="00D4299B" w:rsidRDefault="00D4299B" w:rsidP="007E58C1">
            <w:pPr>
              <w:tabs>
                <w:tab w:val="left" w:pos="1140"/>
              </w:tabs>
              <w:spacing w:before="120" w:after="120" w:line="240" w:lineRule="auto"/>
              <w:rPr>
                <w:color w:val="FF0000"/>
              </w:rPr>
            </w:pPr>
            <w:r>
              <w:rPr>
                <w:color w:val="FF0000"/>
              </w:rPr>
              <w:t xml:space="preserve">Arora and </w:t>
            </w:r>
            <w:proofErr w:type="spellStart"/>
            <w:r>
              <w:rPr>
                <w:color w:val="FF0000"/>
              </w:rPr>
              <w:t>Mayam</w:t>
            </w:r>
            <w:proofErr w:type="spellEnd"/>
            <w:r>
              <w:rPr>
                <w:color w:val="FF0000"/>
              </w:rPr>
              <w:t xml:space="preserve"> – Quartic functions</w:t>
            </w:r>
          </w:p>
        </w:tc>
      </w:tr>
      <w:tr w:rsidR="00D4299B" w:rsidTr="007E58C1">
        <w:tc>
          <w:tcPr>
            <w:tcW w:w="4927" w:type="dxa"/>
          </w:tcPr>
          <w:p w:rsidR="00D4299B" w:rsidRDefault="00D4299B" w:rsidP="007E58C1">
            <w:pPr>
              <w:tabs>
                <w:tab w:val="left" w:pos="1140"/>
              </w:tabs>
              <w:spacing w:before="120" w:after="120" w:line="240" w:lineRule="auto"/>
              <w:rPr>
                <w:color w:val="FF0000"/>
              </w:rPr>
            </w:pPr>
            <w:r w:rsidRPr="004B0966">
              <w:rPr>
                <w:noProof/>
                <w:lang w:val="en-SG" w:eastAsia="en-SG"/>
              </w:rPr>
              <w:drawing>
                <wp:inline distT="0" distB="0" distL="0" distR="0" wp14:anchorId="6088DE6F" wp14:editId="7DCA289B">
                  <wp:extent cx="2152800" cy="1620000"/>
                  <wp:effectExtent l="0" t="0" r="0" b="0"/>
                  <wp:docPr id="46" name="Picture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47"/>
                          <a:stretch>
                            <a:fillRect/>
                          </a:stretch>
                        </pic:blipFill>
                        <pic:spPr>
                          <a:xfrm>
                            <a:off x="0" y="0"/>
                            <a:ext cx="2152800" cy="1620000"/>
                          </a:xfrm>
                          <a:prstGeom prst="rect">
                            <a:avLst/>
                          </a:prstGeom>
                        </pic:spPr>
                      </pic:pic>
                    </a:graphicData>
                  </a:graphic>
                </wp:inline>
              </w:drawing>
            </w:r>
          </w:p>
        </w:tc>
        <w:tc>
          <w:tcPr>
            <w:tcW w:w="4928" w:type="dxa"/>
          </w:tcPr>
          <w:p w:rsidR="00D4299B" w:rsidRDefault="00BE32EA" w:rsidP="007E58C1">
            <w:pPr>
              <w:tabs>
                <w:tab w:val="left" w:pos="1140"/>
              </w:tabs>
              <w:spacing w:before="120" w:after="120" w:line="240" w:lineRule="auto"/>
              <w:rPr>
                <w:color w:val="FF0000"/>
              </w:rPr>
            </w:pPr>
            <w:r w:rsidRPr="00BE32EA">
              <w:rPr>
                <w:noProof/>
                <w:color w:val="FF0000"/>
                <w:lang w:val="en-SG" w:eastAsia="en-SG"/>
              </w:rPr>
              <w:drawing>
                <wp:inline distT="0" distB="0" distL="0" distR="0" wp14:anchorId="7211A7DB" wp14:editId="777AE7EA">
                  <wp:extent cx="2156400" cy="1620000"/>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48"/>
                          <a:stretch>
                            <a:fillRect/>
                          </a:stretch>
                        </pic:blipFill>
                        <pic:spPr>
                          <a:xfrm>
                            <a:off x="0" y="0"/>
                            <a:ext cx="2156400" cy="1620000"/>
                          </a:xfrm>
                          <a:prstGeom prst="rect">
                            <a:avLst/>
                          </a:prstGeom>
                        </pic:spPr>
                      </pic:pic>
                    </a:graphicData>
                  </a:graphic>
                </wp:inline>
              </w:drawing>
            </w:r>
          </w:p>
        </w:tc>
      </w:tr>
    </w:tbl>
    <w:p w:rsidR="00D4299B" w:rsidRDefault="00D4299B" w:rsidP="00E676F3">
      <w:pPr>
        <w:tabs>
          <w:tab w:val="left" w:pos="1140"/>
        </w:tabs>
        <w:spacing w:before="120" w:after="120" w:line="240" w:lineRule="auto"/>
        <w:ind w:left="720"/>
      </w:pPr>
    </w:p>
    <w:p w:rsidR="00AE5F9D" w:rsidRDefault="00AE5F9D" w:rsidP="00AE5F9D">
      <w:pPr>
        <w:pStyle w:val="ListParagraph"/>
        <w:numPr>
          <w:ilvl w:val="0"/>
          <w:numId w:val="3"/>
        </w:numPr>
        <w:tabs>
          <w:tab w:val="left" w:pos="1140"/>
        </w:tabs>
        <w:spacing w:before="120" w:after="120" w:line="240" w:lineRule="auto"/>
        <w:ind w:hanging="1406"/>
        <w:contextualSpacing w:val="0"/>
      </w:pPr>
    </w:p>
    <w:p w:rsidR="00AE5F9D" w:rsidRDefault="00AE5F9D" w:rsidP="00AE5F9D">
      <w:pPr>
        <w:tabs>
          <w:tab w:val="left" w:pos="1140"/>
        </w:tabs>
        <w:spacing w:before="120" w:after="120" w:line="240" w:lineRule="auto"/>
        <w:ind w:left="720"/>
      </w:pPr>
      <w:r>
        <w:t>Amy joins the conversation and states that her name is unique. It too has a lower than expected degree, but for a different reason. Explain.  Can you find another name that also has this property?</w:t>
      </w:r>
    </w:p>
    <w:p w:rsidR="00D4299B" w:rsidRDefault="00D4299B" w:rsidP="00D4299B">
      <w:pPr>
        <w:tabs>
          <w:tab w:val="left" w:pos="1140"/>
        </w:tabs>
        <w:spacing w:before="120" w:after="120" w:line="240" w:lineRule="auto"/>
        <w:ind w:left="720"/>
        <w:rPr>
          <w:color w:val="FF0000"/>
        </w:rPr>
      </w:pPr>
      <w:r w:rsidRPr="00D4299B">
        <w:rPr>
          <w:b/>
          <w:color w:val="FF0000"/>
        </w:rPr>
        <w:t>Answer</w:t>
      </w:r>
      <w:r w:rsidRPr="008C2847">
        <w:rPr>
          <w:color w:val="FF0000"/>
        </w:rPr>
        <w:t>: Amy’s name is not palindromi</w:t>
      </w:r>
      <w:r>
        <w:rPr>
          <w:color w:val="FF0000"/>
        </w:rPr>
        <w:t xml:space="preserve">c and is therefore not reliant on symmetry. However, </w:t>
      </w:r>
      <w:r w:rsidRPr="008C2847">
        <w:rPr>
          <w:color w:val="FF0000"/>
        </w:rPr>
        <w:t>‘y’ naturally falls onto the function</w:t>
      </w:r>
      <w:r>
        <w:rPr>
          <w:color w:val="FF0000"/>
        </w:rPr>
        <w:t xml:space="preserve"> (linear)</w:t>
      </w:r>
      <w:r w:rsidRPr="008C2847">
        <w:rPr>
          <w:color w:val="FF0000"/>
        </w:rPr>
        <w:t xml:space="preserve"> t</w:t>
      </w:r>
      <w:r>
        <w:rPr>
          <w:color w:val="FF0000"/>
        </w:rPr>
        <w:t xml:space="preserve">hat would be generated by just the first two letters: A and M. </w:t>
      </w:r>
    </w:p>
    <w:p w:rsidR="00D4299B" w:rsidRDefault="00D4299B" w:rsidP="00D4299B">
      <w:pPr>
        <w:tabs>
          <w:tab w:val="left" w:pos="1140"/>
        </w:tabs>
        <w:spacing w:before="120" w:after="120" w:line="240" w:lineRule="auto"/>
        <w:ind w:left="720"/>
        <w:rPr>
          <w:color w:val="FF0000"/>
        </w:rPr>
      </w:pPr>
      <w:r>
        <w:rPr>
          <w:color w:val="FF0000"/>
        </w:rPr>
        <w:t xml:space="preserve">Other names:  Ace, </w:t>
      </w:r>
      <w:r w:rsidR="001821DF">
        <w:rPr>
          <w:color w:val="FF0000"/>
        </w:rPr>
        <w:t>Fox (surname)</w:t>
      </w:r>
    </w:p>
    <w:p w:rsidR="00D4299B" w:rsidRDefault="001821DF" w:rsidP="00D4299B">
      <w:pPr>
        <w:tabs>
          <w:tab w:val="left" w:pos="1140"/>
        </w:tabs>
        <w:spacing w:before="120" w:after="120" w:line="240" w:lineRule="auto"/>
        <w:ind w:left="720"/>
        <w:rPr>
          <w:color w:val="FF0000"/>
        </w:rPr>
      </w:pPr>
      <w:r>
        <w:rPr>
          <w:color w:val="FF0000"/>
        </w:rPr>
        <w:t>Other words:  e</w:t>
      </w:r>
      <w:r w:rsidR="00D4299B">
        <w:rPr>
          <w:color w:val="FF0000"/>
        </w:rPr>
        <w:t xml:space="preserve">mu, </w:t>
      </w:r>
      <w:r>
        <w:rPr>
          <w:color w:val="FF0000"/>
        </w:rPr>
        <w:t>din, j</w:t>
      </w:r>
      <w:r w:rsidR="00D4299B">
        <w:rPr>
          <w:color w:val="FF0000"/>
        </w:rPr>
        <w:t>ot</w:t>
      </w:r>
      <w:r>
        <w:rPr>
          <w:color w:val="FF0000"/>
        </w:rPr>
        <w:t>. “ins” (plural of in, such as ‘ins and outs’)</w:t>
      </w:r>
    </w:p>
    <w:p w:rsidR="00D4299B" w:rsidRDefault="001821DF" w:rsidP="00D4299B">
      <w:pPr>
        <w:tabs>
          <w:tab w:val="left" w:pos="1140"/>
        </w:tabs>
        <w:spacing w:before="120" w:after="120" w:line="240" w:lineRule="auto"/>
        <w:ind w:left="720"/>
        <w:rPr>
          <w:color w:val="FF0000"/>
        </w:rPr>
      </w:pPr>
      <w:r>
        <w:rPr>
          <w:color w:val="FF0000"/>
        </w:rPr>
        <w:t xml:space="preserve">There are no four letter words that produce a linear </w:t>
      </w:r>
      <w:r w:rsidR="009D1A71">
        <w:rPr>
          <w:color w:val="FF0000"/>
        </w:rPr>
        <w:t>function</w:t>
      </w:r>
      <w:r>
        <w:rPr>
          <w:color w:val="FF0000"/>
        </w:rPr>
        <w:t xml:space="preserve"> although the plural of ‘din’ being ‘dins’ is linear</w:t>
      </w:r>
      <w:r w:rsidR="009D1A71">
        <w:rPr>
          <w:color w:val="FF0000"/>
        </w:rPr>
        <w:t xml:space="preserve">. With the exception of slang, acronyms and palindromic words, void, dots, edit, hone, kilt, skim, swum and pops are all achievable with a quadratic function. </w:t>
      </w:r>
    </w:p>
    <w:p w:rsidR="0023574B" w:rsidRDefault="0023574B" w:rsidP="0023574B">
      <w:pPr>
        <w:tabs>
          <w:tab w:val="left" w:pos="1140"/>
        </w:tabs>
        <w:spacing w:before="120" w:after="120" w:line="240" w:lineRule="auto"/>
        <w:ind w:left="720"/>
        <w:rPr>
          <w:color w:val="FF0000"/>
        </w:rPr>
      </w:pPr>
      <w:r>
        <w:rPr>
          <w:color w:val="FF0000"/>
        </w:rPr>
        <w:t xml:space="preserve">The famous Elon Musk, his first name only requires a polynomial of degree 2. </w:t>
      </w:r>
    </w:p>
    <w:p w:rsidR="00D4299B" w:rsidRDefault="00D4299B" w:rsidP="0023574B">
      <w:pPr>
        <w:tabs>
          <w:tab w:val="left" w:pos="1140"/>
        </w:tabs>
        <w:spacing w:before="120" w:after="120" w:line="240" w:lineRule="auto"/>
        <w:ind w:left="720"/>
      </w:pPr>
    </w:p>
    <w:p w:rsidR="008C02A0" w:rsidRDefault="008C02A0" w:rsidP="008C02A0">
      <w:pPr>
        <w:pStyle w:val="ListParagraph"/>
        <w:numPr>
          <w:ilvl w:val="0"/>
          <w:numId w:val="3"/>
        </w:numPr>
        <w:tabs>
          <w:tab w:val="left" w:pos="1140"/>
        </w:tabs>
        <w:spacing w:before="120" w:after="120" w:line="240" w:lineRule="auto"/>
        <w:ind w:hanging="1406"/>
        <w:contextualSpacing w:val="0"/>
      </w:pPr>
    </w:p>
    <w:p w:rsidR="008C02A0" w:rsidRDefault="00B62B58" w:rsidP="008C02A0">
      <w:pPr>
        <w:tabs>
          <w:tab w:val="left" w:pos="1140"/>
        </w:tabs>
        <w:spacing w:before="120" w:after="120" w:line="240" w:lineRule="auto"/>
        <w:ind w:left="720"/>
      </w:pPr>
      <w:r>
        <w:t xml:space="preserve">Which of the following names would provide polynomials </w:t>
      </w:r>
      <w:r w:rsidRPr="003D2E3B">
        <w:rPr>
          <w:rFonts w:ascii="Times New Roman" w:hAnsi="Times New Roman"/>
          <w:i/>
        </w:rPr>
        <w:t>p</w:t>
      </w:r>
      <w:r>
        <w:t>(</w:t>
      </w:r>
      <w:r w:rsidRPr="003D2E3B">
        <w:rPr>
          <w:rFonts w:ascii="Times New Roman" w:hAnsi="Times New Roman"/>
          <w:i/>
        </w:rPr>
        <w:t>x</w:t>
      </w:r>
      <w:r>
        <w:t xml:space="preserve">) such that </w:t>
      </w:r>
      <w:r w:rsidRPr="003D2E3B">
        <w:rPr>
          <w:rFonts w:ascii="Times New Roman" w:hAnsi="Times New Roman"/>
          <w:i/>
        </w:rPr>
        <w:t>p</w:t>
      </w:r>
      <w:r>
        <w:t>(</w:t>
      </w:r>
      <w:r w:rsidRPr="003D2E3B">
        <w:rPr>
          <w:rFonts w:ascii="Times New Roman" w:hAnsi="Times New Roman"/>
          <w:i/>
        </w:rPr>
        <w:t>x</w:t>
      </w:r>
      <w:r>
        <w:t xml:space="preserve">) = 0 </w:t>
      </w:r>
      <w:r w:rsidR="003D2E3B">
        <w:t>has</w:t>
      </w:r>
      <w:r>
        <w:t xml:space="preserve"> at least one solution: </w:t>
      </w:r>
    </w:p>
    <w:p w:rsidR="00AE5F9D" w:rsidRDefault="00AE5F9D" w:rsidP="00AE5F9D">
      <w:pPr>
        <w:pStyle w:val="ListParagraph"/>
        <w:numPr>
          <w:ilvl w:val="0"/>
          <w:numId w:val="5"/>
        </w:numPr>
        <w:tabs>
          <w:tab w:val="left" w:pos="993"/>
          <w:tab w:val="left" w:pos="2552"/>
          <w:tab w:val="left" w:pos="3969"/>
          <w:tab w:val="left" w:pos="5387"/>
          <w:tab w:val="left" w:pos="6804"/>
        </w:tabs>
        <w:spacing w:before="120" w:after="120" w:line="240" w:lineRule="auto"/>
      </w:pPr>
      <w:r>
        <w:t>Daisy</w:t>
      </w:r>
      <w:r w:rsidR="0036237C">
        <w:tab/>
        <w:t xml:space="preserve">ii)  </w:t>
      </w:r>
      <w:r>
        <w:t>Peter</w:t>
      </w:r>
      <w:r w:rsidR="0036237C">
        <w:tab/>
        <w:t xml:space="preserve">iii)  </w:t>
      </w:r>
      <w:r w:rsidR="009D1A71">
        <w:t>Steven</w:t>
      </w:r>
      <w:r w:rsidR="0036237C">
        <w:tab/>
        <w:t xml:space="preserve">iv)  </w:t>
      </w:r>
      <w:r>
        <w:t>Emma</w:t>
      </w:r>
      <w:r w:rsidR="0036237C">
        <w:tab/>
        <w:t>v)</w:t>
      </w:r>
      <w:r>
        <w:t>John</w:t>
      </w:r>
    </w:p>
    <w:p w:rsidR="00D4299B" w:rsidRDefault="00D4299B" w:rsidP="00D4299B">
      <w:pPr>
        <w:pStyle w:val="ListParagraph"/>
        <w:tabs>
          <w:tab w:val="left" w:pos="993"/>
          <w:tab w:val="left" w:pos="2552"/>
          <w:tab w:val="left" w:pos="3969"/>
          <w:tab w:val="left" w:pos="5387"/>
          <w:tab w:val="left" w:pos="6804"/>
        </w:tabs>
        <w:spacing w:before="120" w:after="120" w:line="240" w:lineRule="auto"/>
        <w:ind w:left="1440"/>
      </w:pPr>
    </w:p>
    <w:p w:rsidR="00D4299B" w:rsidRPr="0085784B" w:rsidRDefault="00D4299B" w:rsidP="00D4299B">
      <w:pPr>
        <w:tabs>
          <w:tab w:val="left" w:pos="993"/>
          <w:tab w:val="left" w:pos="2552"/>
          <w:tab w:val="left" w:pos="3969"/>
          <w:tab w:val="left" w:pos="5387"/>
          <w:tab w:val="left" w:pos="6804"/>
        </w:tabs>
        <w:spacing w:before="120" w:after="120" w:line="240" w:lineRule="auto"/>
        <w:ind w:left="720"/>
        <w:rPr>
          <w:color w:val="FF0000"/>
        </w:rPr>
      </w:pPr>
      <w:r w:rsidRPr="00D4299B">
        <w:rPr>
          <w:b/>
          <w:color w:val="FF0000"/>
        </w:rPr>
        <w:t>Answer</w:t>
      </w:r>
      <w:r w:rsidRPr="0085784B">
        <w:rPr>
          <w:color w:val="FF0000"/>
        </w:rPr>
        <w:t xml:space="preserve">: </w:t>
      </w:r>
      <w:r>
        <w:rPr>
          <w:color w:val="FF0000"/>
        </w:rPr>
        <w:t xml:space="preserve">If p(x) = 0 </w:t>
      </w:r>
      <w:r>
        <w:rPr>
          <w:b/>
          <w:color w:val="FF0000"/>
        </w:rPr>
        <w:t>must</w:t>
      </w:r>
      <w:r>
        <w:rPr>
          <w:color w:val="FF0000"/>
        </w:rPr>
        <w:t xml:space="preserve"> have at least one solution when the polynomial has an odd degree. </w:t>
      </w:r>
      <w:r w:rsidR="009D1A71">
        <w:rPr>
          <w:color w:val="FF0000"/>
        </w:rPr>
        <w:t xml:space="preserve">John has four letters and is represented by a polynomial of degree 3, so he must have at least one solution </w:t>
      </w:r>
      <w:proofErr w:type="spellStart"/>
      <w:r w:rsidR="009D1A71">
        <w:rPr>
          <w:color w:val="FF0000"/>
        </w:rPr>
        <w:t>to p</w:t>
      </w:r>
      <w:proofErr w:type="spellEnd"/>
      <w:r w:rsidR="009D1A71">
        <w:rPr>
          <w:color w:val="FF0000"/>
        </w:rPr>
        <w:t>(x) = 0.  Steven has 6 letters so his default polynomial will be a degree 5, so he too must have at least one solution.</w:t>
      </w:r>
      <w:r w:rsidR="009D1A71">
        <w:rPr>
          <w:color w:val="FF0000"/>
        </w:rPr>
        <w:br/>
        <w:t>Daisy and</w:t>
      </w:r>
      <w:r>
        <w:rPr>
          <w:color w:val="FF0000"/>
        </w:rPr>
        <w:t xml:space="preserve"> Peter are all polynomials of degree 4, so they ‘may’ have zeros, but not ‘must’. </w:t>
      </w:r>
      <w:r w:rsidR="009D1A71">
        <w:rPr>
          <w:color w:val="FF0000"/>
        </w:rPr>
        <w:br/>
      </w:r>
      <w:r>
        <w:rPr>
          <w:color w:val="FF0000"/>
        </w:rPr>
        <w:t>FYI - Daisy have two solutions, Peter has four.</w:t>
      </w:r>
    </w:p>
    <w:p w:rsidR="00AE5F9D" w:rsidRDefault="00AE5F9D" w:rsidP="00AE5F9D">
      <w:pPr>
        <w:pStyle w:val="ListParagraph"/>
        <w:numPr>
          <w:ilvl w:val="0"/>
          <w:numId w:val="3"/>
        </w:numPr>
        <w:tabs>
          <w:tab w:val="left" w:pos="1140"/>
        </w:tabs>
        <w:spacing w:before="120" w:after="120" w:line="240" w:lineRule="auto"/>
        <w:ind w:hanging="1406"/>
        <w:contextualSpacing w:val="0"/>
      </w:pPr>
    </w:p>
    <w:p w:rsidR="00AE5F9D" w:rsidRDefault="00AE5F9D" w:rsidP="00AE5F9D">
      <w:pPr>
        <w:tabs>
          <w:tab w:val="left" w:pos="1140"/>
        </w:tabs>
        <w:spacing w:before="120" w:after="120" w:line="240" w:lineRule="auto"/>
        <w:ind w:left="720"/>
      </w:pPr>
      <w:r>
        <w:t xml:space="preserve">Bindi notices that her polynomial </w:t>
      </w:r>
      <w:r w:rsidR="003D2E3B" w:rsidRPr="003D2E3B">
        <w:rPr>
          <w:rFonts w:ascii="Times New Roman" w:hAnsi="Times New Roman"/>
          <w:i/>
        </w:rPr>
        <w:t>p</w:t>
      </w:r>
      <w:r w:rsidR="003D2E3B">
        <w:t>(</w:t>
      </w:r>
      <w:r w:rsidR="003D2E3B" w:rsidRPr="003D2E3B">
        <w:rPr>
          <w:rFonts w:ascii="Times New Roman" w:hAnsi="Times New Roman"/>
          <w:i/>
        </w:rPr>
        <w:t>x</w:t>
      </w:r>
      <w:r w:rsidR="003D2E3B">
        <w:t xml:space="preserve">) </w:t>
      </w:r>
      <w:r>
        <w:t xml:space="preserve">has no solutions such that </w:t>
      </w:r>
      <w:r w:rsidR="003D2E3B" w:rsidRPr="003D2E3B">
        <w:rPr>
          <w:rFonts w:ascii="Times New Roman" w:hAnsi="Times New Roman"/>
          <w:i/>
        </w:rPr>
        <w:t>p</w:t>
      </w:r>
      <w:r w:rsidR="003D2E3B">
        <w:t>(</w:t>
      </w:r>
      <w:r w:rsidR="003D2E3B" w:rsidRPr="003D2E3B">
        <w:rPr>
          <w:rFonts w:ascii="Times New Roman" w:hAnsi="Times New Roman"/>
          <w:i/>
        </w:rPr>
        <w:t>x</w:t>
      </w:r>
      <w:r w:rsidR="003D2E3B">
        <w:t xml:space="preserve">) </w:t>
      </w:r>
      <w:r>
        <w:t xml:space="preserve">= 0. </w:t>
      </w:r>
      <w:r w:rsidR="00F11B3E">
        <w:t xml:space="preserve">Find some other names that have no solutions </w:t>
      </w:r>
      <w:proofErr w:type="spellStart"/>
      <w:r w:rsidR="00F11B3E">
        <w:t xml:space="preserve">to </w:t>
      </w:r>
      <w:r w:rsidR="003D2E3B" w:rsidRPr="003D2E3B">
        <w:rPr>
          <w:rFonts w:ascii="Times New Roman" w:hAnsi="Times New Roman"/>
          <w:i/>
        </w:rPr>
        <w:t>p</w:t>
      </w:r>
      <w:proofErr w:type="spellEnd"/>
      <w:r w:rsidR="003D2E3B">
        <w:t>(</w:t>
      </w:r>
      <w:r w:rsidR="003D2E3B" w:rsidRPr="003D2E3B">
        <w:rPr>
          <w:rFonts w:ascii="Times New Roman" w:hAnsi="Times New Roman"/>
          <w:i/>
        </w:rPr>
        <w:t>x</w:t>
      </w:r>
      <w:r w:rsidR="003D2E3B">
        <w:t xml:space="preserve">) </w:t>
      </w:r>
      <w:r w:rsidR="00F11B3E">
        <w:t>= 0. Explain how you</w:t>
      </w:r>
      <w:r w:rsidR="0036237C">
        <w:t xml:space="preserve"> searched and</w:t>
      </w:r>
      <w:r w:rsidR="00F11B3E">
        <w:t xml:space="preserve"> what criteria you used. </w:t>
      </w:r>
    </w:p>
    <w:p w:rsidR="00D4299B" w:rsidRDefault="00D4299B" w:rsidP="00D4299B">
      <w:pPr>
        <w:tabs>
          <w:tab w:val="left" w:pos="1140"/>
        </w:tabs>
        <w:spacing w:before="120" w:after="120" w:line="240" w:lineRule="auto"/>
        <w:ind w:left="720"/>
        <w:rPr>
          <w:color w:val="FF0000"/>
        </w:rPr>
      </w:pPr>
      <w:r w:rsidRPr="00D4299B">
        <w:rPr>
          <w:b/>
          <w:color w:val="FF0000"/>
        </w:rPr>
        <w:t>Answer</w:t>
      </w:r>
      <w:r w:rsidRPr="009A4333">
        <w:rPr>
          <w:color w:val="FF0000"/>
        </w:rPr>
        <w:t xml:space="preserve">: Bindi </w:t>
      </w:r>
      <w:r>
        <w:rPr>
          <w:color w:val="FF0000"/>
        </w:rPr>
        <w:t xml:space="preserve">is a polynomial of degree 4. Whilst the turning points are very close to the x axis, the polynomial does not cross. </w:t>
      </w:r>
    </w:p>
    <w:p w:rsidR="00D4299B" w:rsidRDefault="00D4299B" w:rsidP="00D4299B">
      <w:pPr>
        <w:tabs>
          <w:tab w:val="left" w:pos="1140"/>
        </w:tabs>
        <w:spacing w:before="120" w:after="120" w:line="240" w:lineRule="auto"/>
        <w:ind w:left="720"/>
        <w:rPr>
          <w:color w:val="FF0000"/>
        </w:rPr>
      </w:pPr>
      <w:r>
        <w:rPr>
          <w:color w:val="FF0000"/>
        </w:rPr>
        <w:t xml:space="preserve">Other names – answers will vary with regards to names found. Search criteria should include: </w:t>
      </w:r>
    </w:p>
    <w:p w:rsidR="00D4299B" w:rsidRDefault="00D4299B" w:rsidP="00D4299B">
      <w:pPr>
        <w:pStyle w:val="ListParagraph"/>
        <w:numPr>
          <w:ilvl w:val="0"/>
          <w:numId w:val="7"/>
        </w:numPr>
        <w:tabs>
          <w:tab w:val="left" w:pos="1140"/>
        </w:tabs>
        <w:spacing w:before="120" w:after="120" w:line="240" w:lineRule="auto"/>
        <w:rPr>
          <w:color w:val="FF0000"/>
        </w:rPr>
      </w:pPr>
      <w:r>
        <w:rPr>
          <w:color w:val="FF0000"/>
        </w:rPr>
        <w:t>Name will have an odd quantity of letters so that the polynomial is of an even degree.</w:t>
      </w:r>
    </w:p>
    <w:p w:rsidR="00D4299B" w:rsidRDefault="00D4299B" w:rsidP="00D4299B">
      <w:pPr>
        <w:pStyle w:val="ListParagraph"/>
        <w:numPr>
          <w:ilvl w:val="0"/>
          <w:numId w:val="7"/>
        </w:numPr>
        <w:tabs>
          <w:tab w:val="left" w:pos="1140"/>
        </w:tabs>
        <w:spacing w:before="120" w:after="120" w:line="240" w:lineRule="auto"/>
        <w:rPr>
          <w:color w:val="FF0000"/>
        </w:rPr>
      </w:pPr>
      <w:r>
        <w:rPr>
          <w:color w:val="FF0000"/>
        </w:rPr>
        <w:t>If the name has an odd quantity of letters, the end letters are of greater value than second and second last letters. Riley for example, the value of “R” is greater than “I” and so to</w:t>
      </w:r>
      <w:r w:rsidR="002C3EE5">
        <w:rPr>
          <w:color w:val="FF0000"/>
        </w:rPr>
        <w:t>o</w:t>
      </w:r>
      <w:r>
        <w:rPr>
          <w:color w:val="FF0000"/>
        </w:rPr>
        <w:t xml:space="preserve"> the value of “Y” greater than “E”.  </w:t>
      </w:r>
    </w:p>
    <w:p w:rsidR="00D4299B" w:rsidRDefault="00D4299B" w:rsidP="00D4299B">
      <w:pPr>
        <w:pStyle w:val="ListParagraph"/>
        <w:numPr>
          <w:ilvl w:val="0"/>
          <w:numId w:val="7"/>
        </w:numPr>
        <w:tabs>
          <w:tab w:val="left" w:pos="1140"/>
        </w:tabs>
        <w:spacing w:before="120" w:after="120" w:line="240" w:lineRule="auto"/>
        <w:rPr>
          <w:color w:val="FF0000"/>
        </w:rPr>
      </w:pPr>
      <w:r>
        <w:rPr>
          <w:color w:val="FF0000"/>
        </w:rPr>
        <w:t>Given that a = 1, best to search for names that do not have letters such as a, b, c or d</w:t>
      </w:r>
      <w:r w:rsidR="002C3EE5">
        <w:rPr>
          <w:color w:val="FF0000"/>
        </w:rPr>
        <w:t xml:space="preserve"> at the start or finish. Anika for example will most likely cross the x axis. Without determining the polynomial, it is most likely a polynomial of degree 4 (5 letters) and the value of A &lt; n and a &lt; k indicate that it will cross the x axis. On the other hand: “</w:t>
      </w:r>
      <w:proofErr w:type="spellStart"/>
      <w:r w:rsidR="002C3EE5">
        <w:rPr>
          <w:color w:val="FF0000"/>
        </w:rPr>
        <w:t>Rosey</w:t>
      </w:r>
      <w:proofErr w:type="spellEnd"/>
      <w:r w:rsidR="002C3EE5">
        <w:rPr>
          <w:color w:val="FF0000"/>
        </w:rPr>
        <w:t xml:space="preserve">” is not likely to cross the x axis. The name has 5 letters meaning it will most likely be a polynomial of degree 4. </w:t>
      </w:r>
    </w:p>
    <w:p w:rsidR="00D4299B" w:rsidRDefault="00D4299B" w:rsidP="00D4299B">
      <w:pPr>
        <w:tabs>
          <w:tab w:val="left" w:pos="1140"/>
        </w:tabs>
        <w:spacing w:before="120" w:after="120" w:line="240" w:lineRule="auto"/>
        <w:ind w:left="720"/>
        <w:rPr>
          <w:color w:val="FF0000"/>
        </w:rPr>
      </w:pPr>
      <w:r>
        <w:rPr>
          <w:color w:val="FF0000"/>
        </w:rPr>
        <w:t xml:space="preserve">Answers for names </w:t>
      </w:r>
      <w:r w:rsidR="002C3EE5">
        <w:rPr>
          <w:color w:val="FF0000"/>
        </w:rPr>
        <w:t>that do not cross the x axis include</w:t>
      </w:r>
      <w:r>
        <w:rPr>
          <w:color w:val="FF0000"/>
        </w:rPr>
        <w:t xml:space="preserve">: </w:t>
      </w:r>
    </w:p>
    <w:p w:rsidR="00D4299B" w:rsidRPr="00625712" w:rsidRDefault="00D4299B" w:rsidP="00D4299B">
      <w:pPr>
        <w:tabs>
          <w:tab w:val="left" w:pos="1140"/>
        </w:tabs>
        <w:spacing w:before="120" w:after="120" w:line="240" w:lineRule="auto"/>
        <w:ind w:left="720"/>
        <w:rPr>
          <w:color w:val="FF0000"/>
        </w:rPr>
      </w:pPr>
      <w:r>
        <w:rPr>
          <w:color w:val="FF0000"/>
        </w:rPr>
        <w:tab/>
        <w:t xml:space="preserve">Riley, Piper, </w:t>
      </w:r>
      <w:proofErr w:type="spellStart"/>
      <w:r>
        <w:rPr>
          <w:color w:val="FF0000"/>
        </w:rPr>
        <w:t>Rosey</w:t>
      </w:r>
      <w:proofErr w:type="spellEnd"/>
      <w:r>
        <w:rPr>
          <w:color w:val="FF0000"/>
        </w:rPr>
        <w:t xml:space="preserve">, Henry, Leo, </w:t>
      </w:r>
    </w:p>
    <w:p w:rsidR="0036237C" w:rsidRDefault="0036237C" w:rsidP="0036237C">
      <w:pPr>
        <w:pStyle w:val="ListParagraph"/>
        <w:numPr>
          <w:ilvl w:val="0"/>
          <w:numId w:val="3"/>
        </w:numPr>
        <w:tabs>
          <w:tab w:val="left" w:pos="1140"/>
        </w:tabs>
        <w:spacing w:before="120" w:after="120" w:line="240" w:lineRule="auto"/>
        <w:ind w:hanging="1406"/>
        <w:contextualSpacing w:val="0"/>
      </w:pPr>
    </w:p>
    <w:p w:rsidR="005F230D" w:rsidRDefault="0036237C" w:rsidP="00780FAE">
      <w:pPr>
        <w:tabs>
          <w:tab w:val="left" w:pos="1140"/>
        </w:tabs>
        <w:spacing w:before="120" w:after="120" w:line="240" w:lineRule="auto"/>
        <w:ind w:left="720"/>
      </w:pPr>
      <w:r>
        <w:t xml:space="preserve">According to their polynomials, where do Lilly and Lillian meet? </w:t>
      </w:r>
      <w:r w:rsidR="005F230D">
        <w:t xml:space="preserve"> </w:t>
      </w:r>
    </w:p>
    <w:p w:rsidR="002C3EE5" w:rsidRPr="002C3EE5" w:rsidRDefault="002C3EE5" w:rsidP="00780FAE">
      <w:pPr>
        <w:tabs>
          <w:tab w:val="left" w:pos="1140"/>
        </w:tabs>
        <w:spacing w:before="120" w:after="120" w:line="240" w:lineRule="auto"/>
        <w:ind w:left="720"/>
        <w:rPr>
          <w:color w:val="FF0000"/>
        </w:rPr>
      </w:pPr>
      <w:r w:rsidRPr="002C3EE5">
        <w:rPr>
          <w:b/>
          <w:color w:val="FF0000"/>
        </w:rPr>
        <w:t>Answer</w:t>
      </w:r>
      <w:r w:rsidRPr="002C3EE5">
        <w:rPr>
          <w:color w:val="FF0000"/>
        </w:rPr>
        <w:t xml:space="preserve">:  </w:t>
      </w:r>
      <w:r>
        <w:rPr>
          <w:color w:val="FF0000"/>
        </w:rPr>
        <w:t xml:space="preserve">Without determining their equations, it is clear that they must meet at L, </w:t>
      </w:r>
      <w:proofErr w:type="spellStart"/>
      <w:r>
        <w:rPr>
          <w:color w:val="FF0000"/>
        </w:rPr>
        <w:t>i</w:t>
      </w:r>
      <w:proofErr w:type="spellEnd"/>
      <w:r>
        <w:rPr>
          <w:color w:val="FF0000"/>
        </w:rPr>
        <w:t xml:space="preserve">, l and l which corresponds to (1, 12), (2, 9), (3, 12) and (4, 12). </w:t>
      </w:r>
      <w:r w:rsidR="00280DEC">
        <w:rPr>
          <w:color w:val="FF0000"/>
        </w:rPr>
        <w:t xml:space="preserve">There are other points that students may not detect if they look just at the graph.  Example:  </w:t>
      </w:r>
      <w:r w:rsidR="00280DEC">
        <w:rPr>
          <w:rFonts w:ascii="Times New Roman" w:hAnsi="Times New Roman"/>
          <w:i/>
          <w:color w:val="FF0000"/>
        </w:rPr>
        <w:t>x</w:t>
      </w:r>
      <w:r w:rsidR="00280DEC">
        <w:rPr>
          <w:color w:val="FF0000"/>
        </w:rPr>
        <w:t xml:space="preserve"> </w:t>
      </w:r>
      <w:r w:rsidR="00280DEC" w:rsidRPr="00280DEC">
        <w:rPr>
          <w:color w:val="FF0000"/>
        </w:rPr>
        <w:sym w:font="Symbol" w:char="F0BB"/>
      </w:r>
      <w:r w:rsidR="00280DEC">
        <w:rPr>
          <w:color w:val="FF0000"/>
        </w:rPr>
        <w:t xml:space="preserve"> </w:t>
      </w:r>
      <w:r w:rsidR="00280DEC" w:rsidRPr="00280DEC">
        <w:rPr>
          <w:color w:val="FF0000"/>
        </w:rPr>
        <w:t>2.6429081</w:t>
      </w:r>
      <w:r w:rsidR="00280DEC">
        <w:rPr>
          <w:color w:val="FF0000"/>
        </w:rPr>
        <w:t xml:space="preserve">. Beyond the typical window settings, students also need to consider that Lillian is a higher degree polynomial than Lilly. As </w:t>
      </w:r>
      <w:proofErr w:type="spellStart"/>
      <w:proofErr w:type="gramStart"/>
      <w:r w:rsidR="00280DEC">
        <w:rPr>
          <w:color w:val="FF0000"/>
        </w:rPr>
        <w:t>lilly</w:t>
      </w:r>
      <w:proofErr w:type="spellEnd"/>
      <w:r w:rsidR="00280DEC">
        <w:rPr>
          <w:color w:val="FF0000"/>
        </w:rPr>
        <w:t>(</w:t>
      </w:r>
      <w:proofErr w:type="gramEnd"/>
      <w:r w:rsidR="00280DEC">
        <w:rPr>
          <w:color w:val="FF0000"/>
        </w:rPr>
        <w:t xml:space="preserve">4 + </w:t>
      </w:r>
      <w:r w:rsidR="00280DEC" w:rsidRPr="00280DEC">
        <w:rPr>
          <w:color w:val="FF0000"/>
        </w:rPr>
        <w:sym w:font="Symbol" w:char="F044"/>
      </w:r>
      <w:r w:rsidR="00280DEC">
        <w:rPr>
          <w:color w:val="FF0000"/>
        </w:rPr>
        <w:t xml:space="preserve">x) &gt; Lillian(4 + </w:t>
      </w:r>
      <w:r w:rsidR="00280DEC" w:rsidRPr="00280DEC">
        <w:rPr>
          <w:color w:val="FF0000"/>
        </w:rPr>
        <w:sym w:font="Symbol" w:char="F044"/>
      </w:r>
      <w:r w:rsidR="00280DEC">
        <w:rPr>
          <w:color w:val="FF0000"/>
        </w:rPr>
        <w:t xml:space="preserve">x) then it follows that Lillian will eventually be greater than Lilly. </w:t>
      </w:r>
    </w:p>
    <w:p w:rsidR="0017732B" w:rsidRDefault="0017732B" w:rsidP="0017732B">
      <w:pPr>
        <w:pStyle w:val="ListParagraph"/>
        <w:numPr>
          <w:ilvl w:val="0"/>
          <w:numId w:val="3"/>
        </w:numPr>
        <w:tabs>
          <w:tab w:val="left" w:pos="1140"/>
        </w:tabs>
        <w:spacing w:before="120" w:after="120" w:line="240" w:lineRule="auto"/>
        <w:ind w:hanging="1406"/>
        <w:contextualSpacing w:val="0"/>
      </w:pPr>
    </w:p>
    <w:p w:rsidR="00F06F5B" w:rsidRDefault="0017732B" w:rsidP="0017732B">
      <w:pPr>
        <w:tabs>
          <w:tab w:val="left" w:pos="1140"/>
        </w:tabs>
        <w:spacing w:before="120" w:after="120" w:line="240" w:lineRule="auto"/>
        <w:ind w:left="720"/>
      </w:pPr>
      <w:r>
        <w:t xml:space="preserve">Victor and his friend Victoria </w:t>
      </w:r>
      <w:r w:rsidR="00F06F5B">
        <w:t xml:space="preserve">want to explore all the places where there polynomials meet. Without determining their equations: </w:t>
      </w:r>
    </w:p>
    <w:p w:rsidR="00F06F5B" w:rsidRDefault="00F06F5B" w:rsidP="00F06F5B">
      <w:pPr>
        <w:pStyle w:val="ListParagraph"/>
        <w:numPr>
          <w:ilvl w:val="0"/>
          <w:numId w:val="6"/>
        </w:numPr>
        <w:tabs>
          <w:tab w:val="left" w:pos="1140"/>
        </w:tabs>
        <w:spacing w:before="120" w:after="120" w:line="240" w:lineRule="auto"/>
        <w:contextualSpacing w:val="0"/>
      </w:pPr>
      <w:r>
        <w:t xml:space="preserve">Identify six points where their polynomials will intersect. </w:t>
      </w:r>
    </w:p>
    <w:p w:rsidR="00280DEC" w:rsidRDefault="00280DEC" w:rsidP="00280DEC">
      <w:pPr>
        <w:tabs>
          <w:tab w:val="left" w:pos="1140"/>
        </w:tabs>
        <w:spacing w:before="120" w:after="120" w:line="240" w:lineRule="auto"/>
        <w:ind w:left="720"/>
        <w:rPr>
          <w:color w:val="FF0000"/>
        </w:rPr>
      </w:pPr>
      <w:r w:rsidRPr="00280DEC">
        <w:rPr>
          <w:b/>
          <w:color w:val="FF0000"/>
        </w:rPr>
        <w:t>Answer</w:t>
      </w:r>
      <w:r w:rsidRPr="00280DEC">
        <w:rPr>
          <w:color w:val="FF0000"/>
        </w:rPr>
        <w:t xml:space="preserve">: </w:t>
      </w:r>
      <w:r>
        <w:rPr>
          <w:color w:val="FF0000"/>
        </w:rPr>
        <w:t xml:space="preserve">(1, </w:t>
      </w:r>
      <w:r w:rsidRPr="00280DEC">
        <w:rPr>
          <w:color w:val="FF0000"/>
        </w:rPr>
        <w:t>22</w:t>
      </w:r>
      <w:r>
        <w:rPr>
          <w:color w:val="FF0000"/>
        </w:rPr>
        <w:t>); (2</w:t>
      </w:r>
      <w:r w:rsidRPr="00280DEC">
        <w:rPr>
          <w:color w:val="FF0000"/>
        </w:rPr>
        <w:t>,</w:t>
      </w:r>
      <w:r>
        <w:rPr>
          <w:color w:val="FF0000"/>
        </w:rPr>
        <w:t xml:space="preserve"> </w:t>
      </w:r>
      <w:r w:rsidRPr="00280DEC">
        <w:rPr>
          <w:color w:val="FF0000"/>
        </w:rPr>
        <w:t>9</w:t>
      </w:r>
      <w:r>
        <w:rPr>
          <w:color w:val="FF0000"/>
        </w:rPr>
        <w:t xml:space="preserve">); (3, </w:t>
      </w:r>
      <w:r w:rsidRPr="00280DEC">
        <w:rPr>
          <w:color w:val="FF0000"/>
        </w:rPr>
        <w:t>3</w:t>
      </w:r>
      <w:r>
        <w:rPr>
          <w:color w:val="FF0000"/>
        </w:rPr>
        <w:t>); (4</w:t>
      </w:r>
      <w:r w:rsidRPr="00280DEC">
        <w:rPr>
          <w:color w:val="FF0000"/>
        </w:rPr>
        <w:t>,</w:t>
      </w:r>
      <w:r>
        <w:rPr>
          <w:color w:val="FF0000"/>
        </w:rPr>
        <w:t xml:space="preserve"> </w:t>
      </w:r>
      <w:r w:rsidRPr="00280DEC">
        <w:rPr>
          <w:color w:val="FF0000"/>
        </w:rPr>
        <w:t>20</w:t>
      </w:r>
      <w:r>
        <w:rPr>
          <w:color w:val="FF0000"/>
        </w:rPr>
        <w:t xml:space="preserve">); </w:t>
      </w:r>
      <w:r w:rsidR="009E110F">
        <w:rPr>
          <w:color w:val="FF0000"/>
        </w:rPr>
        <w:t>(5</w:t>
      </w:r>
      <w:r w:rsidRPr="00280DEC">
        <w:rPr>
          <w:color w:val="FF0000"/>
        </w:rPr>
        <w:t>,15</w:t>
      </w:r>
      <w:r w:rsidR="009E110F">
        <w:rPr>
          <w:color w:val="FF0000"/>
        </w:rPr>
        <w:t>) and (6, 1</w:t>
      </w:r>
      <w:r w:rsidRPr="00280DEC">
        <w:rPr>
          <w:color w:val="FF0000"/>
        </w:rPr>
        <w:t>8</w:t>
      </w:r>
      <w:r w:rsidR="009E110F">
        <w:rPr>
          <w:color w:val="FF0000"/>
        </w:rPr>
        <w:t xml:space="preserve">). </w:t>
      </w:r>
    </w:p>
    <w:p w:rsidR="0017732B" w:rsidRDefault="00F06F5B" w:rsidP="00F06F5B">
      <w:pPr>
        <w:pStyle w:val="ListParagraph"/>
        <w:numPr>
          <w:ilvl w:val="0"/>
          <w:numId w:val="6"/>
        </w:numPr>
        <w:tabs>
          <w:tab w:val="left" w:pos="1140"/>
        </w:tabs>
        <w:spacing w:before="120" w:after="120" w:line="240" w:lineRule="auto"/>
        <w:contextualSpacing w:val="0"/>
      </w:pPr>
      <w:r>
        <w:t xml:space="preserve">Explain why their polynomials have seven points of intersection. </w:t>
      </w:r>
    </w:p>
    <w:p w:rsidR="009E110F" w:rsidRDefault="009E110F" w:rsidP="009E110F">
      <w:pPr>
        <w:tabs>
          <w:tab w:val="left" w:pos="1140"/>
        </w:tabs>
        <w:spacing w:before="120" w:after="120" w:line="240" w:lineRule="auto"/>
        <w:ind w:left="720"/>
        <w:rPr>
          <w:color w:val="FF0000"/>
        </w:rPr>
      </w:pPr>
      <w:r w:rsidRPr="009E110F">
        <w:rPr>
          <w:b/>
          <w:color w:val="FF0000"/>
        </w:rPr>
        <w:t>Answer:</w:t>
      </w:r>
      <w:r>
        <w:t xml:space="preserve"> </w:t>
      </w:r>
      <w:r w:rsidRPr="009E110F">
        <w:rPr>
          <w:b/>
        </w:rPr>
        <w:t xml:space="preserve"> </w:t>
      </w:r>
      <w:r w:rsidRPr="009E110F">
        <w:rPr>
          <w:color w:val="FF0000"/>
        </w:rPr>
        <w:t>Victor’s polynomial increases indefinitely beyond the</w:t>
      </w:r>
      <w:r>
        <w:rPr>
          <w:color w:val="FF0000"/>
        </w:rPr>
        <w:t xml:space="preserve"> point</w:t>
      </w:r>
      <w:r w:rsidRPr="009E110F">
        <w:rPr>
          <w:color w:val="FF0000"/>
        </w:rPr>
        <w:t xml:space="preserve"> (6</w:t>
      </w:r>
      <w:r>
        <w:rPr>
          <w:color w:val="FF0000"/>
        </w:rPr>
        <w:t xml:space="preserve">, 18). </w:t>
      </w:r>
      <w:r w:rsidRPr="009E110F">
        <w:rPr>
          <w:color w:val="FF0000"/>
        </w:rPr>
        <w:t>Victoria’s polynomial stays ‘low’ to pick up i: (</w:t>
      </w:r>
      <w:r>
        <w:rPr>
          <w:color w:val="FF0000"/>
        </w:rPr>
        <w:t>7</w:t>
      </w:r>
      <w:r w:rsidRPr="009E110F">
        <w:rPr>
          <w:color w:val="FF0000"/>
        </w:rPr>
        <w:t>, 9</w:t>
      </w:r>
      <w:r>
        <w:rPr>
          <w:color w:val="FF0000"/>
        </w:rPr>
        <w:t>) and (8</w:t>
      </w:r>
      <w:r w:rsidRPr="009E110F">
        <w:rPr>
          <w:color w:val="FF0000"/>
        </w:rPr>
        <w:t>, 1</w:t>
      </w:r>
      <w:r>
        <w:rPr>
          <w:color w:val="FF0000"/>
        </w:rPr>
        <w:t xml:space="preserve">) however as her polynomial is of greater degree than Victor’s it will be steeper beyond the last point and eventually ‘catch up’ with Victor’s when x </w:t>
      </w:r>
      <w:r w:rsidRPr="009E110F">
        <w:rPr>
          <w:color w:val="FF0000"/>
        </w:rPr>
        <w:sym w:font="Symbol" w:char="F0BB"/>
      </w:r>
      <w:r>
        <w:rPr>
          <w:color w:val="FF0000"/>
        </w:rPr>
        <w:t xml:space="preserve"> </w:t>
      </w:r>
      <w:r w:rsidRPr="009E110F">
        <w:rPr>
          <w:color w:val="FF0000"/>
        </w:rPr>
        <w:t>10.895522</w:t>
      </w:r>
      <w:r>
        <w:rPr>
          <w:color w:val="FF0000"/>
        </w:rPr>
        <w:t>4</w:t>
      </w:r>
      <w:r w:rsidR="0023574B">
        <w:rPr>
          <w:color w:val="FF0000"/>
        </w:rPr>
        <w:t xml:space="preserve">. </w:t>
      </w:r>
      <w:r w:rsidR="0023574B">
        <w:rPr>
          <w:color w:val="FF0000"/>
        </w:rPr>
        <w:br/>
        <w:t>It should also be noted that Victor and Victoria are both odd degree polynomials.</w:t>
      </w:r>
    </w:p>
    <w:p w:rsidR="009E110F" w:rsidRDefault="009E110F">
      <w:pPr>
        <w:spacing w:after="0" w:line="240" w:lineRule="auto"/>
        <w:rPr>
          <w:color w:val="FF0000"/>
        </w:rPr>
      </w:pPr>
      <w:r>
        <w:rPr>
          <w:color w:val="FF0000"/>
        </w:rPr>
        <w:br w:type="page"/>
      </w:r>
    </w:p>
    <w:p w:rsidR="009E110F" w:rsidRPr="009E110F" w:rsidRDefault="009E110F" w:rsidP="009E110F">
      <w:pPr>
        <w:tabs>
          <w:tab w:val="left" w:pos="1140"/>
        </w:tabs>
        <w:spacing w:before="120" w:after="120" w:line="240" w:lineRule="auto"/>
        <w:ind w:left="720"/>
      </w:pPr>
    </w:p>
    <w:p w:rsidR="00780FAE" w:rsidRDefault="00780FAE" w:rsidP="00780FAE">
      <w:pPr>
        <w:pStyle w:val="ListParagraph"/>
        <w:numPr>
          <w:ilvl w:val="0"/>
          <w:numId w:val="3"/>
        </w:numPr>
        <w:tabs>
          <w:tab w:val="left" w:pos="1140"/>
        </w:tabs>
        <w:spacing w:before="120" w:after="120" w:line="240" w:lineRule="auto"/>
        <w:ind w:hanging="1406"/>
        <w:contextualSpacing w:val="0"/>
      </w:pPr>
    </w:p>
    <w:p w:rsidR="00780FAE" w:rsidRDefault="00A5190E" w:rsidP="00780FAE">
      <w:pPr>
        <w:tabs>
          <w:tab w:val="left" w:pos="1140"/>
        </w:tabs>
        <w:spacing w:before="120" w:after="120" w:line="240" w:lineRule="auto"/>
        <w:ind w:left="720"/>
      </w:pPr>
      <w:r w:rsidRPr="00A5190E">
        <w:rPr>
          <w:noProof/>
          <w:color w:val="FF0000"/>
          <w:lang w:val="en-SG" w:eastAsia="en-SG"/>
        </w:rPr>
        <w:drawing>
          <wp:anchor distT="0" distB="0" distL="114300" distR="114300" simplePos="0" relativeHeight="251669504" behindDoc="0" locked="0" layoutInCell="1" allowOverlap="1" wp14:anchorId="2882BD2F" wp14:editId="3AA089A5">
            <wp:simplePos x="0" y="0"/>
            <wp:positionH relativeFrom="column">
              <wp:posOffset>3962400</wp:posOffset>
            </wp:positionH>
            <wp:positionV relativeFrom="paragraph">
              <wp:posOffset>276860</wp:posOffset>
            </wp:positionV>
            <wp:extent cx="2155825" cy="1619885"/>
            <wp:effectExtent l="0" t="0" r="0" b="0"/>
            <wp:wrapSquare wrapText="bothSides"/>
            <wp:docPr id="41" name="Picture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49">
                      <a:extLst>
                        <a:ext uri="{28A0092B-C50C-407E-A947-70E740481C1C}">
                          <a14:useLocalDpi xmlns:a14="http://schemas.microsoft.com/office/drawing/2010/main" val="0"/>
                        </a:ext>
                      </a:extLst>
                    </a:blip>
                    <a:stretch>
                      <a:fillRect/>
                    </a:stretch>
                  </pic:blipFill>
                  <pic:spPr>
                    <a:xfrm>
                      <a:off x="0" y="0"/>
                      <a:ext cx="2155825" cy="1619885"/>
                    </a:xfrm>
                    <a:prstGeom prst="rect">
                      <a:avLst/>
                    </a:prstGeom>
                  </pic:spPr>
                </pic:pic>
              </a:graphicData>
            </a:graphic>
            <wp14:sizeRelH relativeFrom="page">
              <wp14:pctWidth>0</wp14:pctWidth>
            </wp14:sizeRelH>
            <wp14:sizeRelV relativeFrom="page">
              <wp14:pctHeight>0</wp14:pctHeight>
            </wp14:sizeRelV>
          </wp:anchor>
        </w:drawing>
      </w:r>
      <w:r w:rsidR="00780FAE">
        <w:t xml:space="preserve">Anna and Hannah claim to have very similar polynomials. Apply an appropriate transformation and compare the two polynomials. </w:t>
      </w:r>
    </w:p>
    <w:p w:rsidR="00A5190E" w:rsidRDefault="00A5190E" w:rsidP="00780FAE">
      <w:pPr>
        <w:tabs>
          <w:tab w:val="left" w:pos="1140"/>
        </w:tabs>
        <w:spacing w:before="120" w:after="120" w:line="240" w:lineRule="auto"/>
        <w:ind w:left="720"/>
        <w:rPr>
          <w:color w:val="FF0000"/>
        </w:rPr>
      </w:pPr>
      <w:r w:rsidRPr="00A5190E">
        <w:rPr>
          <w:b/>
          <w:color w:val="FF0000"/>
        </w:rPr>
        <w:t>Answer</w:t>
      </w:r>
      <w:r w:rsidRPr="00A5190E">
        <w:rPr>
          <w:color w:val="FF0000"/>
        </w:rPr>
        <w:t xml:space="preserve">: </w:t>
      </w:r>
      <w:r>
        <w:rPr>
          <w:color w:val="FF0000"/>
        </w:rPr>
        <w:t xml:space="preserve"> The middle four letters of the two names are the same. Suppose a(x) represents Anna and h(x) represents Hannah. Then a(x – 1) or h(x + 1) would merge the two polynomials together. They will not be exactly the same; however they are very similar over the four common letters.</w:t>
      </w:r>
    </w:p>
    <w:p w:rsidR="00A5190E" w:rsidRDefault="00A5190E" w:rsidP="00780FAE">
      <w:pPr>
        <w:tabs>
          <w:tab w:val="left" w:pos="1140"/>
        </w:tabs>
        <w:spacing w:before="120" w:after="120" w:line="240" w:lineRule="auto"/>
        <w:ind w:left="720"/>
        <w:rPr>
          <w:color w:val="FF0000"/>
        </w:rPr>
      </w:pPr>
    </w:p>
    <w:p w:rsidR="00A5190E" w:rsidRPr="00A5190E" w:rsidRDefault="00A5190E" w:rsidP="00780FAE">
      <w:pPr>
        <w:tabs>
          <w:tab w:val="left" w:pos="1140"/>
        </w:tabs>
        <w:spacing w:before="120" w:after="120" w:line="240" w:lineRule="auto"/>
        <w:ind w:left="720"/>
        <w:rPr>
          <w:color w:val="FF0000"/>
        </w:rPr>
      </w:pPr>
    </w:p>
    <w:p w:rsidR="00780FAE" w:rsidRDefault="008C02A0" w:rsidP="00780FAE">
      <w:pPr>
        <w:pStyle w:val="ListParagraph"/>
        <w:numPr>
          <w:ilvl w:val="0"/>
          <w:numId w:val="3"/>
        </w:numPr>
        <w:tabs>
          <w:tab w:val="left" w:pos="1140"/>
        </w:tabs>
        <w:spacing w:before="120" w:after="120" w:line="240" w:lineRule="auto"/>
        <w:ind w:hanging="1406"/>
        <w:contextualSpacing w:val="0"/>
      </w:pPr>
      <w:r>
        <w:t xml:space="preserve"> </w:t>
      </w:r>
    </w:p>
    <w:p w:rsidR="00780FAE" w:rsidRDefault="00780FAE" w:rsidP="00780FAE">
      <w:pPr>
        <w:tabs>
          <w:tab w:val="left" w:pos="1140"/>
        </w:tabs>
        <w:spacing w:before="120" w:after="120" w:line="240" w:lineRule="auto"/>
        <w:ind w:left="720"/>
      </w:pPr>
      <w:r>
        <w:t xml:space="preserve">Are there any two names that share the same polynomial?  Explain your reasoning.  </w:t>
      </w:r>
    </w:p>
    <w:p w:rsidR="00B30653" w:rsidRDefault="00A5190E" w:rsidP="00780FAE">
      <w:pPr>
        <w:tabs>
          <w:tab w:val="left" w:pos="1140"/>
        </w:tabs>
        <w:spacing w:before="120" w:after="120" w:line="240" w:lineRule="auto"/>
        <w:ind w:left="720"/>
        <w:rPr>
          <w:color w:val="FF0000"/>
        </w:rPr>
      </w:pPr>
      <w:r w:rsidRPr="00A5190E">
        <w:rPr>
          <w:b/>
          <w:color w:val="FF0000"/>
        </w:rPr>
        <w:t>Answer</w:t>
      </w:r>
      <w:r w:rsidRPr="00A5190E">
        <w:rPr>
          <w:color w:val="FF0000"/>
        </w:rPr>
        <w:t xml:space="preserve">: </w:t>
      </w:r>
      <w:r>
        <w:rPr>
          <w:color w:val="FF0000"/>
        </w:rPr>
        <w:t xml:space="preserve">It is almost impossible for two names to share the same polynomial. The first part of the name would have to contain the same letters such as </w:t>
      </w:r>
      <w:r w:rsidR="00B30653">
        <w:rPr>
          <w:color w:val="FF0000"/>
        </w:rPr>
        <w:t xml:space="preserve">Jack and Jacky. The requirement is that the location of the ‘y’ would need to be a natural inclusion in the function such was the case with “Amy” forming a straight line. </w:t>
      </w:r>
    </w:p>
    <w:p w:rsidR="00B30653" w:rsidRDefault="00B30653" w:rsidP="00780FAE">
      <w:pPr>
        <w:tabs>
          <w:tab w:val="left" w:pos="1140"/>
        </w:tabs>
        <w:spacing w:before="120" w:after="120" w:line="240" w:lineRule="auto"/>
        <w:ind w:left="720"/>
        <w:rPr>
          <w:color w:val="FF0000"/>
        </w:rPr>
      </w:pPr>
      <w:r>
        <w:rPr>
          <w:color w:val="FF0000"/>
        </w:rPr>
        <w:t xml:space="preserve">Example:  Jack and Jacky.  </w:t>
      </w:r>
    </w:p>
    <w:p w:rsidR="00B30653" w:rsidRPr="00B30653" w:rsidRDefault="00716AE7" w:rsidP="00780FAE">
      <w:pPr>
        <w:tabs>
          <w:tab w:val="left" w:pos="1140"/>
        </w:tabs>
        <w:spacing w:before="120" w:after="120" w:line="240" w:lineRule="auto"/>
        <w:ind w:left="720"/>
        <w:rPr>
          <w:color w:val="FF0000"/>
        </w:rPr>
      </w:pPr>
      <w:r w:rsidRPr="00B30653">
        <w:rPr>
          <w:noProof/>
          <w:color w:val="FF0000"/>
          <w:lang w:val="en-SG" w:eastAsia="en-SG"/>
        </w:rPr>
        <w:drawing>
          <wp:anchor distT="0" distB="0" distL="114300" distR="114300" simplePos="0" relativeHeight="251670528" behindDoc="0" locked="0" layoutInCell="1" allowOverlap="1" wp14:anchorId="76F4DD31" wp14:editId="2AD693F8">
            <wp:simplePos x="0" y="0"/>
            <wp:positionH relativeFrom="column">
              <wp:posOffset>3902075</wp:posOffset>
            </wp:positionH>
            <wp:positionV relativeFrom="paragraph">
              <wp:posOffset>13335</wp:posOffset>
            </wp:positionV>
            <wp:extent cx="2155825" cy="1619885"/>
            <wp:effectExtent l="0" t="0" r="0" b="0"/>
            <wp:wrapSquare wrapText="bothSides"/>
            <wp:docPr id="44" name="Picture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50">
                      <a:extLst>
                        <a:ext uri="{28A0092B-C50C-407E-A947-70E740481C1C}">
                          <a14:useLocalDpi xmlns:a14="http://schemas.microsoft.com/office/drawing/2010/main" val="0"/>
                        </a:ext>
                      </a:extLst>
                    </a:blip>
                    <a:stretch>
                      <a:fillRect/>
                    </a:stretch>
                  </pic:blipFill>
                  <pic:spPr>
                    <a:xfrm>
                      <a:off x="0" y="0"/>
                      <a:ext cx="2155825" cy="1619885"/>
                    </a:xfrm>
                    <a:prstGeom prst="rect">
                      <a:avLst/>
                    </a:prstGeom>
                  </pic:spPr>
                </pic:pic>
              </a:graphicData>
            </a:graphic>
            <wp14:sizeRelH relativeFrom="page">
              <wp14:pctWidth>0</wp14:pctWidth>
            </wp14:sizeRelH>
            <wp14:sizeRelV relativeFrom="page">
              <wp14:pctHeight>0</wp14:pctHeight>
            </wp14:sizeRelV>
          </wp:anchor>
        </w:drawing>
      </w:r>
      <w:r w:rsidR="00B30653">
        <w:rPr>
          <w:color w:val="FF0000"/>
        </w:rPr>
        <w:t xml:space="preserve">There is a good natural progression from the letters a, c and k, however Jack’s graph is still too steep to return a natural letter for </w:t>
      </w:r>
      <w:r w:rsidR="00B30653" w:rsidRPr="00B30653">
        <w:rPr>
          <w:rFonts w:ascii="Times New Roman" w:hAnsi="Times New Roman"/>
          <w:i/>
          <w:color w:val="FF0000"/>
        </w:rPr>
        <w:t>x</w:t>
      </w:r>
      <w:r w:rsidR="00B30653">
        <w:rPr>
          <w:color w:val="FF0000"/>
        </w:rPr>
        <w:t xml:space="preserve"> = 5 which is why the graph of Jacky has to ‘turn around’ to pick up this letter. (Point) </w:t>
      </w:r>
    </w:p>
    <w:p w:rsidR="00B30653" w:rsidRDefault="00B30653" w:rsidP="00780FAE">
      <w:pPr>
        <w:tabs>
          <w:tab w:val="left" w:pos="1140"/>
        </w:tabs>
        <w:spacing w:before="120" w:after="120" w:line="240" w:lineRule="auto"/>
        <w:ind w:left="720"/>
        <w:rPr>
          <w:color w:val="FF0000"/>
        </w:rPr>
      </w:pPr>
      <w:r>
        <w:rPr>
          <w:color w:val="FF0000"/>
        </w:rPr>
        <w:t xml:space="preserve">Similarly, a name like Zac produces a parabola, however </w:t>
      </w:r>
      <w:r w:rsidR="00716AE7">
        <w:rPr>
          <w:color w:val="FF0000"/>
        </w:rPr>
        <w:br/>
      </w:r>
      <w:proofErr w:type="gramStart"/>
      <w:r>
        <w:rPr>
          <w:color w:val="FF0000"/>
        </w:rPr>
        <w:t>Zac(</w:t>
      </w:r>
      <w:proofErr w:type="gramEnd"/>
      <w:r>
        <w:rPr>
          <w:color w:val="FF0000"/>
        </w:rPr>
        <w:t xml:space="preserve">4) = 33 which is already beyond the letters of the alphabet if a fourth letter were to be included. </w:t>
      </w:r>
    </w:p>
    <w:p w:rsidR="00695749" w:rsidRDefault="00695749" w:rsidP="00780FAE">
      <w:pPr>
        <w:tabs>
          <w:tab w:val="left" w:pos="1140"/>
        </w:tabs>
        <w:spacing w:before="120" w:after="120" w:line="240" w:lineRule="auto"/>
        <w:ind w:left="720"/>
        <w:rPr>
          <w:color w:val="FF0000"/>
        </w:rPr>
      </w:pPr>
      <w:r>
        <w:rPr>
          <w:color w:val="FF0000"/>
        </w:rPr>
        <w:t xml:space="preserve">Carlo and Carlos don’t work since </w:t>
      </w:r>
      <w:proofErr w:type="spellStart"/>
      <w:proofErr w:type="gramStart"/>
      <w:r>
        <w:rPr>
          <w:color w:val="FF0000"/>
        </w:rPr>
        <w:t>carlo</w:t>
      </w:r>
      <w:proofErr w:type="spellEnd"/>
      <w:r>
        <w:rPr>
          <w:color w:val="FF0000"/>
        </w:rPr>
        <w:t>(</w:t>
      </w:r>
      <w:proofErr w:type="gramEnd"/>
      <w:r>
        <w:rPr>
          <w:color w:val="FF0000"/>
        </w:rPr>
        <w:t xml:space="preserve">6) = 133, Justin and Justine don’t work either since Justin(7) = 180, nor do Paul and Paula as Paul(5) = -90. </w:t>
      </w:r>
    </w:p>
    <w:p w:rsidR="00695749" w:rsidRDefault="00695749" w:rsidP="00780FAE">
      <w:pPr>
        <w:tabs>
          <w:tab w:val="left" w:pos="1140"/>
        </w:tabs>
        <w:spacing w:before="120" w:after="120" w:line="240" w:lineRule="auto"/>
        <w:ind w:left="720"/>
        <w:rPr>
          <w:color w:val="FF0000"/>
        </w:rPr>
      </w:pPr>
      <w:r>
        <w:rPr>
          <w:color w:val="FF0000"/>
        </w:rPr>
        <w:t xml:space="preserve">The key elements to look for are as follows: </w:t>
      </w:r>
    </w:p>
    <w:p w:rsidR="00695749" w:rsidRDefault="00695749" w:rsidP="00695749">
      <w:pPr>
        <w:pStyle w:val="ListParagraph"/>
        <w:numPr>
          <w:ilvl w:val="0"/>
          <w:numId w:val="8"/>
        </w:numPr>
        <w:tabs>
          <w:tab w:val="left" w:pos="1140"/>
        </w:tabs>
        <w:spacing w:before="120" w:after="120" w:line="240" w:lineRule="auto"/>
        <w:rPr>
          <w:color w:val="FF0000"/>
        </w:rPr>
      </w:pPr>
      <w:r>
        <w:rPr>
          <w:color w:val="FF0000"/>
        </w:rPr>
        <w:t>Most likely a very short name</w:t>
      </w:r>
      <w:r w:rsidR="0023574B">
        <w:rPr>
          <w:color w:val="FF0000"/>
        </w:rPr>
        <w:t xml:space="preserve"> so as to reduce the degree of the polynomial and volatility beyond the included letters.</w:t>
      </w:r>
    </w:p>
    <w:p w:rsidR="00695749" w:rsidRDefault="000436C5" w:rsidP="00695749">
      <w:pPr>
        <w:pStyle w:val="ListParagraph"/>
        <w:numPr>
          <w:ilvl w:val="0"/>
          <w:numId w:val="8"/>
        </w:numPr>
        <w:tabs>
          <w:tab w:val="left" w:pos="1140"/>
        </w:tabs>
        <w:spacing w:before="120" w:after="120" w:line="240" w:lineRule="auto"/>
        <w:rPr>
          <w:color w:val="FF0000"/>
        </w:rPr>
      </w:pPr>
      <w:r>
        <w:rPr>
          <w:color w:val="FF0000"/>
        </w:rPr>
        <w:t>L</w:t>
      </w:r>
      <w:r w:rsidR="00695749">
        <w:rPr>
          <w:color w:val="FF0000"/>
        </w:rPr>
        <w:t>etters in the name will be similar in value to reduce intermediate steepness</w:t>
      </w:r>
      <w:r w:rsidR="0023574B">
        <w:rPr>
          <w:color w:val="FF0000"/>
        </w:rPr>
        <w:t>.</w:t>
      </w:r>
    </w:p>
    <w:p w:rsidR="00695749" w:rsidRDefault="00695749" w:rsidP="00695749">
      <w:pPr>
        <w:pStyle w:val="ListParagraph"/>
        <w:numPr>
          <w:ilvl w:val="0"/>
          <w:numId w:val="8"/>
        </w:numPr>
        <w:tabs>
          <w:tab w:val="left" w:pos="1140"/>
        </w:tabs>
        <w:spacing w:before="120" w:after="120" w:line="240" w:lineRule="auto"/>
        <w:rPr>
          <w:color w:val="FF0000"/>
        </w:rPr>
      </w:pPr>
      <w:r>
        <w:rPr>
          <w:color w:val="FF0000"/>
        </w:rPr>
        <w:t xml:space="preserve">Letters at the end of the name must </w:t>
      </w:r>
      <w:r w:rsidR="0023574B">
        <w:rPr>
          <w:color w:val="FF0000"/>
        </w:rPr>
        <w:t xml:space="preserve">also </w:t>
      </w:r>
      <w:r>
        <w:rPr>
          <w:color w:val="FF0000"/>
        </w:rPr>
        <w:t>be very similar</w:t>
      </w:r>
    </w:p>
    <w:p w:rsidR="00891BEB" w:rsidRDefault="00891BEB" w:rsidP="00780FAE">
      <w:pPr>
        <w:tabs>
          <w:tab w:val="left" w:pos="1140"/>
        </w:tabs>
        <w:spacing w:before="120" w:after="120" w:line="240" w:lineRule="auto"/>
        <w:ind w:left="720"/>
        <w:rPr>
          <w:color w:val="FF0000"/>
        </w:rPr>
      </w:pPr>
      <w:r>
        <w:rPr>
          <w:color w:val="FF0000"/>
        </w:rPr>
        <w:t xml:space="preserve">The last dot point can be explored through a name such as “Zac”. The last two letters are only 2 units apart, however the “Z” is a long way away. </w:t>
      </w:r>
    </w:p>
    <w:p w:rsidR="00891BEB" w:rsidRDefault="000436C5" w:rsidP="00780FAE">
      <w:pPr>
        <w:tabs>
          <w:tab w:val="left" w:pos="1140"/>
        </w:tabs>
        <w:spacing w:before="120" w:after="120" w:line="240" w:lineRule="auto"/>
        <w:ind w:left="720"/>
        <w:rPr>
          <w:color w:val="FF0000"/>
        </w:rPr>
      </w:pPr>
      <w:r>
        <w:rPr>
          <w:color w:val="FF0000"/>
        </w:rPr>
        <w:t>For the second dot point, Simon and Simone are similar. T</w:t>
      </w:r>
      <w:r w:rsidR="00891BEB">
        <w:rPr>
          <w:color w:val="FF0000"/>
        </w:rPr>
        <w:t xml:space="preserve">he ‘e’ on the end of Simone is in the wrong direction, the similarity of the letters “m”, “o” and “n” really flatten the curve. Furthermore, </w:t>
      </w:r>
      <w:proofErr w:type="spellStart"/>
      <w:proofErr w:type="gramStart"/>
      <w:r w:rsidR="00891BEB">
        <w:rPr>
          <w:color w:val="FF0000"/>
        </w:rPr>
        <w:t>simon</w:t>
      </w:r>
      <w:proofErr w:type="spellEnd"/>
      <w:r w:rsidR="00891BEB">
        <w:rPr>
          <w:color w:val="FF0000"/>
        </w:rPr>
        <w:t>(</w:t>
      </w:r>
      <w:proofErr w:type="gramEnd"/>
      <w:r w:rsidR="00891BEB">
        <w:rPr>
          <w:color w:val="FF0000"/>
        </w:rPr>
        <w:t xml:space="preserve">6) = 24 produces an integer value in the range 1 to 26. So Simon(x) and </w:t>
      </w:r>
      <w:proofErr w:type="spellStart"/>
      <w:r w:rsidR="00891BEB">
        <w:rPr>
          <w:color w:val="FF0000"/>
        </w:rPr>
        <w:t>Simonx</w:t>
      </w:r>
      <w:proofErr w:type="spellEnd"/>
      <w:r w:rsidR="00891BEB">
        <w:rPr>
          <w:color w:val="FF0000"/>
        </w:rPr>
        <w:t>(x) would produce the polynomial. All we need now is for someone to call their child “</w:t>
      </w:r>
      <w:proofErr w:type="spellStart"/>
      <w:r w:rsidR="00891BEB">
        <w:rPr>
          <w:color w:val="FF0000"/>
        </w:rPr>
        <w:t>Simonx</w:t>
      </w:r>
      <w:proofErr w:type="spellEnd"/>
      <w:r w:rsidR="00891BEB">
        <w:rPr>
          <w:color w:val="FF0000"/>
        </w:rPr>
        <w:t xml:space="preserve">”. </w:t>
      </w:r>
    </w:p>
    <w:p w:rsidR="000436C5" w:rsidRDefault="000436C5" w:rsidP="00780FAE">
      <w:pPr>
        <w:tabs>
          <w:tab w:val="left" w:pos="1140"/>
        </w:tabs>
        <w:spacing w:before="120" w:after="120" w:line="240" w:lineRule="auto"/>
        <w:ind w:left="720"/>
        <w:rPr>
          <w:color w:val="FF0000"/>
        </w:rPr>
      </w:pPr>
      <w:r>
        <w:rPr>
          <w:color w:val="FF0000"/>
        </w:rPr>
        <w:t xml:space="preserve">Another example is </w:t>
      </w:r>
      <w:proofErr w:type="spellStart"/>
      <w:r>
        <w:rPr>
          <w:color w:val="FF0000"/>
        </w:rPr>
        <w:t>Conor</w:t>
      </w:r>
      <w:proofErr w:type="spellEnd"/>
      <w:r>
        <w:rPr>
          <w:color w:val="FF0000"/>
        </w:rPr>
        <w:t xml:space="preserve">. The letters “o”, “n”, “o” and “r” are all very close together producing a very ‘flat’ curve. </w:t>
      </w:r>
      <w:proofErr w:type="spellStart"/>
      <w:proofErr w:type="gramStart"/>
      <w:r>
        <w:rPr>
          <w:color w:val="FF0000"/>
        </w:rPr>
        <w:t>Conor</w:t>
      </w:r>
      <w:proofErr w:type="spellEnd"/>
      <w:r>
        <w:rPr>
          <w:color w:val="FF0000"/>
        </w:rPr>
        <w:t>(</w:t>
      </w:r>
      <w:proofErr w:type="gramEnd"/>
      <w:r>
        <w:rPr>
          <w:color w:val="FF0000"/>
        </w:rPr>
        <w:t xml:space="preserve">6) = 8 leads to </w:t>
      </w:r>
      <w:proofErr w:type="spellStart"/>
      <w:r>
        <w:rPr>
          <w:color w:val="FF0000"/>
        </w:rPr>
        <w:t>Conor</w:t>
      </w:r>
      <w:r w:rsidR="00716AE7">
        <w:rPr>
          <w:color w:val="FF0000"/>
        </w:rPr>
        <w:t>h</w:t>
      </w:r>
      <w:proofErr w:type="spellEnd"/>
      <w:r w:rsidR="00274B22">
        <w:rPr>
          <w:color w:val="FF0000"/>
        </w:rPr>
        <w:t xml:space="preserve">. </w:t>
      </w:r>
      <w:r w:rsidR="00716AE7">
        <w:rPr>
          <w:color w:val="FF0000"/>
        </w:rPr>
        <w:t>Otto</w:t>
      </w:r>
      <w:r w:rsidR="00274B22">
        <w:rPr>
          <w:color w:val="FF0000"/>
        </w:rPr>
        <w:t xml:space="preserve"> produces</w:t>
      </w:r>
      <w:r w:rsidR="00716AE7">
        <w:rPr>
          <w:color w:val="FF0000"/>
        </w:rPr>
        <w:t xml:space="preserve"> </w:t>
      </w:r>
      <w:proofErr w:type="gramStart"/>
      <w:r w:rsidR="00716AE7">
        <w:rPr>
          <w:color w:val="FF0000"/>
        </w:rPr>
        <w:t>Otto(</w:t>
      </w:r>
      <w:proofErr w:type="gramEnd"/>
      <w:r w:rsidR="00716AE7">
        <w:rPr>
          <w:color w:val="FF0000"/>
        </w:rPr>
        <w:t xml:space="preserve">5) = 5 resulting in </w:t>
      </w:r>
      <w:proofErr w:type="spellStart"/>
      <w:r w:rsidR="00716AE7">
        <w:rPr>
          <w:color w:val="FF0000"/>
        </w:rPr>
        <w:t>Ottoe</w:t>
      </w:r>
      <w:proofErr w:type="spellEnd"/>
      <w:r w:rsidR="00274B22">
        <w:rPr>
          <w:color w:val="FF0000"/>
        </w:rPr>
        <w:t xml:space="preserve"> and Apollo produces Apollo(7) = 20 resulting in </w:t>
      </w:r>
      <w:proofErr w:type="spellStart"/>
      <w:r w:rsidR="00274B22">
        <w:rPr>
          <w:color w:val="FF0000"/>
        </w:rPr>
        <w:t>Apollot</w:t>
      </w:r>
      <w:proofErr w:type="spellEnd"/>
      <w:r w:rsidR="00274B22">
        <w:rPr>
          <w:color w:val="FF0000"/>
        </w:rPr>
        <w:t xml:space="preserve">, both of which are </w:t>
      </w:r>
      <w:r w:rsidR="00716AE7">
        <w:rPr>
          <w:color w:val="FF0000"/>
        </w:rPr>
        <w:t xml:space="preserve">more hopeful than the </w:t>
      </w:r>
      <w:proofErr w:type="spellStart"/>
      <w:r w:rsidR="00716AE7">
        <w:rPr>
          <w:color w:val="FF0000"/>
        </w:rPr>
        <w:t>Simonx</w:t>
      </w:r>
      <w:proofErr w:type="spellEnd"/>
      <w:r w:rsidR="00716AE7">
        <w:rPr>
          <w:color w:val="FF0000"/>
        </w:rPr>
        <w:t xml:space="preserve"> or </w:t>
      </w:r>
      <w:proofErr w:type="spellStart"/>
      <w:r w:rsidR="00716AE7">
        <w:rPr>
          <w:color w:val="FF0000"/>
        </w:rPr>
        <w:t>Conorh</w:t>
      </w:r>
      <w:proofErr w:type="spellEnd"/>
      <w:r w:rsidR="00716AE7">
        <w:rPr>
          <w:color w:val="FF0000"/>
        </w:rPr>
        <w:t xml:space="preserve">. </w:t>
      </w:r>
    </w:p>
    <w:p w:rsidR="000436C5" w:rsidRDefault="000436C5" w:rsidP="00780FAE">
      <w:pPr>
        <w:tabs>
          <w:tab w:val="left" w:pos="1140"/>
        </w:tabs>
        <w:spacing w:before="120" w:after="120" w:line="240" w:lineRule="auto"/>
        <w:ind w:left="720"/>
        <w:rPr>
          <w:color w:val="FF0000"/>
        </w:rPr>
      </w:pPr>
      <w:r>
        <w:rPr>
          <w:color w:val="FF0000"/>
        </w:rPr>
        <w:t xml:space="preserve">So there are examples of names that produce quite flat curves and integer values for the next ‘letter’, but the author of this exploration was not able to find any pair of names that would produce identical polynomials. </w:t>
      </w:r>
    </w:p>
    <w:p w:rsidR="00B30653" w:rsidRPr="00A5190E" w:rsidRDefault="00B30653" w:rsidP="00780FAE">
      <w:pPr>
        <w:tabs>
          <w:tab w:val="left" w:pos="1140"/>
        </w:tabs>
        <w:spacing w:before="120" w:after="120" w:line="240" w:lineRule="auto"/>
        <w:ind w:left="720"/>
        <w:rPr>
          <w:color w:val="FF0000"/>
        </w:rPr>
      </w:pPr>
    </w:p>
    <w:p w:rsidR="008C02A0" w:rsidRDefault="008C02A0" w:rsidP="0023574B">
      <w:pPr>
        <w:tabs>
          <w:tab w:val="left" w:pos="1140"/>
        </w:tabs>
        <w:spacing w:before="120" w:after="120" w:line="240" w:lineRule="auto"/>
      </w:pPr>
    </w:p>
    <w:p w:rsidR="008C02A0" w:rsidRDefault="008C02A0" w:rsidP="008C02A0">
      <w:pPr>
        <w:tabs>
          <w:tab w:val="left" w:pos="1140"/>
        </w:tabs>
        <w:spacing w:before="120" w:after="120" w:line="240" w:lineRule="auto"/>
        <w:ind w:left="720"/>
      </w:pPr>
    </w:p>
    <w:sectPr w:rsidR="008C02A0" w:rsidSect="00315C08">
      <w:headerReference w:type="default" r:id="rId51"/>
      <w:footerReference w:type="default" r:id="rId52"/>
      <w:footerReference w:type="first" r:id="rId53"/>
      <w:pgSz w:w="11906" w:h="16838"/>
      <w:pgMar w:top="643" w:right="1133" w:bottom="1418" w:left="1134" w:header="536" w:footer="456"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972C5F" w:rsidRDefault="00972C5F">
      <w:r>
        <w:separator/>
      </w:r>
    </w:p>
  </w:endnote>
  <w:endnote w:type="continuationSeparator" w:id="0">
    <w:p w:rsidR="00972C5F" w:rsidRDefault="00972C5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Century">
    <w:panose1 w:val="02040604050505020304"/>
    <w:charset w:val="00"/>
    <w:family w:val="roman"/>
    <w:pitch w:val="variable"/>
    <w:sig w:usb0="00000287" w:usb1="00000000" w:usb2="00000000" w:usb3="00000000" w:csb0="0000009F" w:csb1="00000000"/>
  </w:font>
  <w:font w:name="Arial Rounded MT Bold">
    <w:panose1 w:val="020F0704030504030204"/>
    <w:charset w:val="00"/>
    <w:family w:val="swiss"/>
    <w:pitch w:val="variable"/>
    <w:sig w:usb0="00000003" w:usb1="00000000" w:usb2="00000000" w:usb3="00000000" w:csb0="00000001" w:csb1="00000000"/>
  </w:font>
  <w:font w:name="TI-Nspire">
    <w:panose1 w:val="02020603050405020304"/>
    <w:charset w:val="86"/>
    <w:family w:val="roman"/>
    <w:pitch w:val="variable"/>
    <w:sig w:usb0="A00002BF" w:usb1="7ACFFCFB" w:usb2="00000016" w:usb3="00000000" w:csb0="0014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leGrid"/>
      <w:tblW w:w="10207" w:type="dxa"/>
      <w:tblInd w:w="-31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8364"/>
      <w:gridCol w:w="1843"/>
    </w:tblGrid>
    <w:tr w:rsidR="005420A0" w:rsidTr="001A70D4">
      <w:trPr>
        <w:trHeight w:val="425"/>
      </w:trPr>
      <w:tc>
        <w:tcPr>
          <w:tcW w:w="8364" w:type="dxa"/>
        </w:tcPr>
        <w:p w:rsidR="005420A0" w:rsidRDefault="005420A0" w:rsidP="00F11B3E">
          <w:pPr>
            <w:pStyle w:val="Footer"/>
            <w:tabs>
              <w:tab w:val="left" w:pos="284"/>
              <w:tab w:val="left" w:pos="4153"/>
            </w:tabs>
            <w:spacing w:after="0" w:line="240" w:lineRule="auto"/>
            <w:ind w:left="284" w:hanging="284"/>
            <w:rPr>
              <w:rFonts w:ascii="Cambria" w:hAnsi="Cambria"/>
              <w:sz w:val="18"/>
              <w:szCs w:val="18"/>
            </w:rPr>
          </w:pPr>
          <w:r>
            <w:rPr>
              <w:rFonts w:ascii="Cambria" w:hAnsi="Cambria"/>
              <w:sz w:val="18"/>
              <w:szCs w:val="18"/>
            </w:rPr>
            <w:sym w:font="Symbol" w:char="F0E3"/>
          </w:r>
          <w:r>
            <w:rPr>
              <w:rFonts w:ascii="Cambria" w:hAnsi="Cambria"/>
              <w:sz w:val="18"/>
              <w:szCs w:val="18"/>
            </w:rPr>
            <w:t xml:space="preserve"> </w:t>
          </w:r>
          <w:r>
            <w:rPr>
              <w:rFonts w:ascii="Cambria" w:hAnsi="Cambria"/>
              <w:sz w:val="18"/>
              <w:szCs w:val="18"/>
            </w:rPr>
            <w:tab/>
          </w:r>
          <w:r>
            <w:rPr>
              <w:rFonts w:ascii="Cambria" w:hAnsi="Cambria"/>
              <w:sz w:val="14"/>
              <w:szCs w:val="18"/>
            </w:rPr>
            <w:t>Texas Instruments 2020</w:t>
          </w:r>
          <w:r w:rsidRPr="008A71B4">
            <w:rPr>
              <w:rFonts w:ascii="Cambria" w:hAnsi="Cambria"/>
              <w:sz w:val="14"/>
              <w:szCs w:val="18"/>
            </w:rPr>
            <w:t>. You may copy, communicate and modify this material for non-commercial educational purposes provided all acknowledgements associated with this material are maintained.</w:t>
          </w:r>
        </w:p>
      </w:tc>
      <w:tc>
        <w:tcPr>
          <w:tcW w:w="1843" w:type="dxa"/>
        </w:tcPr>
        <w:p w:rsidR="005420A0" w:rsidRPr="008A71B4" w:rsidRDefault="005420A0" w:rsidP="0023574B">
          <w:pPr>
            <w:pStyle w:val="Footer"/>
            <w:tabs>
              <w:tab w:val="left" w:pos="34"/>
              <w:tab w:val="left" w:pos="4153"/>
            </w:tabs>
            <w:spacing w:after="0" w:line="240" w:lineRule="auto"/>
            <w:rPr>
              <w:rFonts w:ascii="Cambria" w:hAnsi="Cambria"/>
              <w:sz w:val="16"/>
              <w:szCs w:val="16"/>
            </w:rPr>
          </w:pPr>
          <w:r>
            <w:rPr>
              <w:rFonts w:ascii="Cambria" w:hAnsi="Cambria"/>
              <w:sz w:val="14"/>
              <w:szCs w:val="16"/>
            </w:rPr>
            <w:tab/>
          </w:r>
          <w:r w:rsidRPr="008A71B4">
            <w:rPr>
              <w:rFonts w:ascii="Cambria" w:hAnsi="Cambria"/>
              <w:sz w:val="14"/>
              <w:szCs w:val="16"/>
            </w:rPr>
            <w:t xml:space="preserve">Author: </w:t>
          </w:r>
          <w:r>
            <w:rPr>
              <w:rFonts w:ascii="Cambria" w:hAnsi="Cambria"/>
              <w:sz w:val="14"/>
              <w:szCs w:val="16"/>
            </w:rPr>
            <w:t>Peter Fox</w:t>
          </w:r>
        </w:p>
      </w:tc>
    </w:tr>
    <w:tr w:rsidR="005420A0" w:rsidTr="001A70D4">
      <w:trPr>
        <w:trHeight w:val="464"/>
      </w:trPr>
      <w:tc>
        <w:tcPr>
          <w:tcW w:w="8364" w:type="dxa"/>
          <w:shd w:val="clear" w:color="auto" w:fill="DE0000"/>
          <w:tcMar>
            <w:left w:w="0" w:type="dxa"/>
            <w:right w:w="0" w:type="dxa"/>
          </w:tcMar>
          <w:vAlign w:val="center"/>
        </w:tcPr>
        <w:p w:rsidR="005420A0" w:rsidRPr="008A71B4" w:rsidRDefault="005420A0" w:rsidP="004D3F52">
          <w:pPr>
            <w:pStyle w:val="Footer"/>
            <w:tabs>
              <w:tab w:val="left" w:pos="284"/>
              <w:tab w:val="left" w:pos="4153"/>
            </w:tabs>
            <w:spacing w:after="0" w:line="240" w:lineRule="auto"/>
            <w:jc w:val="right"/>
            <w:rPr>
              <w:rFonts w:ascii="Cambria" w:hAnsi="Cambria"/>
              <w:sz w:val="8"/>
              <w:szCs w:val="18"/>
            </w:rPr>
          </w:pPr>
        </w:p>
      </w:tc>
      <w:tc>
        <w:tcPr>
          <w:tcW w:w="1843" w:type="dxa"/>
          <w:shd w:val="clear" w:color="auto" w:fill="DE0000"/>
          <w:vAlign w:val="center"/>
        </w:tcPr>
        <w:p w:rsidR="005420A0" w:rsidRDefault="005420A0" w:rsidP="004D3F52">
          <w:pPr>
            <w:pStyle w:val="Footer"/>
            <w:tabs>
              <w:tab w:val="left" w:pos="4153"/>
            </w:tabs>
            <w:spacing w:after="0" w:line="240" w:lineRule="auto"/>
            <w:jc w:val="center"/>
            <w:rPr>
              <w:rFonts w:ascii="Cambria" w:hAnsi="Cambria"/>
              <w:sz w:val="18"/>
              <w:szCs w:val="18"/>
            </w:rPr>
          </w:pPr>
          <w:r>
            <w:rPr>
              <w:rFonts w:ascii="Cambria" w:hAnsi="Cambria"/>
              <w:noProof/>
              <w:sz w:val="18"/>
              <w:szCs w:val="18"/>
              <w:lang w:val="en-SG" w:eastAsia="en-SG"/>
            </w:rPr>
            <w:drawing>
              <wp:inline distT="0" distB="0" distL="0" distR="0" wp14:anchorId="142059D2" wp14:editId="38228D21">
                <wp:extent cx="811739" cy="190500"/>
                <wp:effectExtent l="0" t="0" r="7620" b="0"/>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ti_stk_1c_rev_cmyk_png.png"/>
                        <pic:cNvPicPr/>
                      </pic:nvPicPr>
                      <pic:blipFill>
                        <a:blip r:embed="rId1">
                          <a:extLst>
                            <a:ext uri="{28A0092B-C50C-407E-A947-70E740481C1C}">
                              <a14:useLocalDpi xmlns:a14="http://schemas.microsoft.com/office/drawing/2010/main" val="0"/>
                            </a:ext>
                          </a:extLst>
                        </a:blip>
                        <a:stretch>
                          <a:fillRect/>
                        </a:stretch>
                      </pic:blipFill>
                      <pic:spPr>
                        <a:xfrm>
                          <a:off x="0" y="0"/>
                          <a:ext cx="812094" cy="190583"/>
                        </a:xfrm>
                        <a:prstGeom prst="rect">
                          <a:avLst/>
                        </a:prstGeom>
                      </pic:spPr>
                    </pic:pic>
                  </a:graphicData>
                </a:graphic>
              </wp:inline>
            </w:drawing>
          </w:r>
        </w:p>
      </w:tc>
    </w:tr>
  </w:tbl>
  <w:p w:rsidR="005420A0" w:rsidRPr="008A71B4" w:rsidRDefault="005420A0" w:rsidP="008A71B4">
    <w:pPr>
      <w:pStyle w:val="Footer"/>
      <w:tabs>
        <w:tab w:val="left" w:pos="4153"/>
      </w:tabs>
      <w:spacing w:after="0" w:line="240" w:lineRule="auto"/>
      <w:rPr>
        <w:sz w:val="4"/>
        <w:szCs w:val="4"/>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leGrid"/>
      <w:tblW w:w="10207" w:type="dxa"/>
      <w:tblInd w:w="-31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8364"/>
      <w:gridCol w:w="1843"/>
    </w:tblGrid>
    <w:tr w:rsidR="005420A0" w:rsidTr="001A70D4">
      <w:trPr>
        <w:trHeight w:val="425"/>
      </w:trPr>
      <w:tc>
        <w:tcPr>
          <w:tcW w:w="8364" w:type="dxa"/>
        </w:tcPr>
        <w:p w:rsidR="005420A0" w:rsidRDefault="005420A0" w:rsidP="00F11B3E">
          <w:pPr>
            <w:pStyle w:val="Footer"/>
            <w:tabs>
              <w:tab w:val="left" w:pos="284"/>
              <w:tab w:val="left" w:pos="4153"/>
            </w:tabs>
            <w:spacing w:after="0" w:line="240" w:lineRule="auto"/>
            <w:ind w:left="284" w:hanging="284"/>
            <w:rPr>
              <w:rFonts w:ascii="Cambria" w:hAnsi="Cambria"/>
              <w:sz w:val="18"/>
              <w:szCs w:val="18"/>
            </w:rPr>
          </w:pPr>
          <w:r>
            <w:rPr>
              <w:rFonts w:ascii="Cambria" w:hAnsi="Cambria"/>
              <w:sz w:val="18"/>
              <w:szCs w:val="18"/>
            </w:rPr>
            <w:sym w:font="Symbol" w:char="F0E3"/>
          </w:r>
          <w:r>
            <w:rPr>
              <w:rFonts w:ascii="Cambria" w:hAnsi="Cambria"/>
              <w:sz w:val="18"/>
              <w:szCs w:val="18"/>
            </w:rPr>
            <w:t xml:space="preserve"> </w:t>
          </w:r>
          <w:r>
            <w:rPr>
              <w:rFonts w:ascii="Cambria" w:hAnsi="Cambria"/>
              <w:sz w:val="18"/>
              <w:szCs w:val="18"/>
            </w:rPr>
            <w:tab/>
          </w:r>
          <w:r>
            <w:rPr>
              <w:rFonts w:ascii="Cambria" w:hAnsi="Cambria"/>
              <w:sz w:val="14"/>
              <w:szCs w:val="18"/>
            </w:rPr>
            <w:t>Texas Instruments 2020</w:t>
          </w:r>
          <w:r w:rsidRPr="008A71B4">
            <w:rPr>
              <w:rFonts w:ascii="Cambria" w:hAnsi="Cambria"/>
              <w:sz w:val="14"/>
              <w:szCs w:val="18"/>
            </w:rPr>
            <w:t>. You may copy, communicate and modify this material for non-commercial educational purposes provided all acknowledgements associated with this material are maintained.</w:t>
          </w:r>
        </w:p>
      </w:tc>
      <w:tc>
        <w:tcPr>
          <w:tcW w:w="1843" w:type="dxa"/>
        </w:tcPr>
        <w:p w:rsidR="005420A0" w:rsidRPr="008A71B4" w:rsidRDefault="005420A0" w:rsidP="00B30A19">
          <w:pPr>
            <w:pStyle w:val="Footer"/>
            <w:tabs>
              <w:tab w:val="left" w:pos="34"/>
              <w:tab w:val="left" w:pos="4153"/>
            </w:tabs>
            <w:spacing w:after="0" w:line="240" w:lineRule="auto"/>
            <w:rPr>
              <w:rFonts w:ascii="Cambria" w:hAnsi="Cambria"/>
              <w:sz w:val="16"/>
              <w:szCs w:val="16"/>
            </w:rPr>
          </w:pPr>
          <w:r>
            <w:rPr>
              <w:rFonts w:ascii="Cambria" w:hAnsi="Cambria"/>
              <w:sz w:val="14"/>
              <w:szCs w:val="16"/>
            </w:rPr>
            <w:tab/>
          </w:r>
          <w:r w:rsidRPr="008A71B4">
            <w:rPr>
              <w:rFonts w:ascii="Cambria" w:hAnsi="Cambria"/>
              <w:sz w:val="14"/>
              <w:szCs w:val="16"/>
            </w:rPr>
            <w:t xml:space="preserve">Author: </w:t>
          </w:r>
          <w:r>
            <w:rPr>
              <w:rFonts w:ascii="Cambria" w:hAnsi="Cambria"/>
              <w:sz w:val="14"/>
              <w:szCs w:val="16"/>
            </w:rPr>
            <w:t>Peter</w:t>
          </w:r>
          <w:r w:rsidRPr="008A71B4">
            <w:rPr>
              <w:rFonts w:ascii="Cambria" w:hAnsi="Cambria"/>
              <w:sz w:val="14"/>
              <w:szCs w:val="16"/>
            </w:rPr>
            <w:t xml:space="preserve"> Fox</w:t>
          </w:r>
        </w:p>
      </w:tc>
    </w:tr>
    <w:tr w:rsidR="005420A0" w:rsidTr="001A70D4">
      <w:trPr>
        <w:trHeight w:val="464"/>
      </w:trPr>
      <w:tc>
        <w:tcPr>
          <w:tcW w:w="8364" w:type="dxa"/>
          <w:shd w:val="clear" w:color="auto" w:fill="DE0000"/>
          <w:tcMar>
            <w:left w:w="0" w:type="dxa"/>
            <w:right w:w="0" w:type="dxa"/>
          </w:tcMar>
          <w:vAlign w:val="center"/>
        </w:tcPr>
        <w:p w:rsidR="005420A0" w:rsidRPr="008A71B4" w:rsidRDefault="005420A0" w:rsidP="00080C47">
          <w:pPr>
            <w:pStyle w:val="Footer"/>
            <w:tabs>
              <w:tab w:val="left" w:pos="284"/>
              <w:tab w:val="left" w:pos="4153"/>
            </w:tabs>
            <w:spacing w:after="0" w:line="240" w:lineRule="auto"/>
            <w:rPr>
              <w:rFonts w:ascii="Cambria" w:hAnsi="Cambria"/>
              <w:sz w:val="8"/>
              <w:szCs w:val="18"/>
            </w:rPr>
          </w:pPr>
        </w:p>
        <w:p w:rsidR="005420A0" w:rsidRPr="008A71B4" w:rsidRDefault="005420A0" w:rsidP="00080C47">
          <w:pPr>
            <w:pStyle w:val="Footer"/>
            <w:tabs>
              <w:tab w:val="left" w:pos="284"/>
              <w:tab w:val="left" w:pos="4153"/>
            </w:tabs>
            <w:spacing w:after="0" w:line="240" w:lineRule="auto"/>
            <w:ind w:left="284" w:hanging="284"/>
            <w:rPr>
              <w:rFonts w:ascii="Cambria" w:hAnsi="Cambria"/>
              <w:sz w:val="8"/>
              <w:szCs w:val="18"/>
            </w:rPr>
          </w:pPr>
        </w:p>
      </w:tc>
      <w:tc>
        <w:tcPr>
          <w:tcW w:w="1843" w:type="dxa"/>
          <w:shd w:val="clear" w:color="auto" w:fill="DE0000"/>
          <w:tcMar>
            <w:left w:w="0" w:type="dxa"/>
            <w:right w:w="0" w:type="dxa"/>
          </w:tcMar>
          <w:vAlign w:val="center"/>
        </w:tcPr>
        <w:p w:rsidR="005420A0" w:rsidRDefault="005420A0" w:rsidP="004D3F52">
          <w:pPr>
            <w:pStyle w:val="Footer"/>
            <w:tabs>
              <w:tab w:val="left" w:pos="4153"/>
            </w:tabs>
            <w:spacing w:before="20" w:after="0" w:line="240" w:lineRule="auto"/>
            <w:jc w:val="center"/>
            <w:rPr>
              <w:rFonts w:ascii="Cambria" w:hAnsi="Cambria"/>
              <w:sz w:val="18"/>
              <w:szCs w:val="18"/>
            </w:rPr>
          </w:pPr>
          <w:r>
            <w:rPr>
              <w:rFonts w:ascii="Cambria" w:hAnsi="Cambria"/>
              <w:noProof/>
              <w:sz w:val="18"/>
              <w:szCs w:val="18"/>
              <w:lang w:val="en-SG" w:eastAsia="en-SG"/>
            </w:rPr>
            <w:drawing>
              <wp:inline distT="0" distB="0" distL="0" distR="0" wp14:anchorId="208CFB8A" wp14:editId="5B9A9AB9">
                <wp:extent cx="771525" cy="181063"/>
                <wp:effectExtent l="0" t="0" r="0" b="9525"/>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ti_stk_1c_rev_cmyk_png.png"/>
                        <pic:cNvPicPr/>
                      </pic:nvPicPr>
                      <pic:blipFill>
                        <a:blip r:embed="rId1">
                          <a:extLst>
                            <a:ext uri="{28A0092B-C50C-407E-A947-70E740481C1C}">
                              <a14:useLocalDpi xmlns:a14="http://schemas.microsoft.com/office/drawing/2010/main" val="0"/>
                            </a:ext>
                          </a:extLst>
                        </a:blip>
                        <a:stretch>
                          <a:fillRect/>
                        </a:stretch>
                      </pic:blipFill>
                      <pic:spPr>
                        <a:xfrm>
                          <a:off x="0" y="0"/>
                          <a:ext cx="773878" cy="181615"/>
                        </a:xfrm>
                        <a:prstGeom prst="rect">
                          <a:avLst/>
                        </a:prstGeom>
                      </pic:spPr>
                    </pic:pic>
                  </a:graphicData>
                </a:graphic>
              </wp:inline>
            </w:drawing>
          </w:r>
        </w:p>
      </w:tc>
    </w:tr>
  </w:tbl>
  <w:p w:rsidR="005420A0" w:rsidRPr="008A71B4" w:rsidRDefault="005420A0" w:rsidP="008A71B4">
    <w:pPr>
      <w:pStyle w:val="Footer"/>
      <w:tabs>
        <w:tab w:val="clear" w:pos="4153"/>
        <w:tab w:val="clear" w:pos="8306"/>
        <w:tab w:val="left" w:pos="5256"/>
      </w:tabs>
      <w:spacing w:after="0" w:line="240" w:lineRule="auto"/>
      <w:rPr>
        <w:sz w:val="4"/>
        <w:szCs w:val="4"/>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972C5F" w:rsidRDefault="00972C5F">
      <w:r>
        <w:separator/>
      </w:r>
    </w:p>
  </w:footnote>
  <w:footnote w:type="continuationSeparator" w:id="0">
    <w:p w:rsidR="00972C5F" w:rsidRDefault="00972C5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5420A0" w:rsidRDefault="005420A0" w:rsidP="00080C47">
    <w:pPr>
      <w:pStyle w:val="Header"/>
      <w:tabs>
        <w:tab w:val="clear" w:pos="8306"/>
        <w:tab w:val="right" w:pos="8800"/>
        <w:tab w:val="right" w:pos="9020"/>
      </w:tabs>
      <w:spacing w:before="40" w:line="240" w:lineRule="auto"/>
    </w:pPr>
    <w:r>
      <w:rPr>
        <w:noProof/>
        <w:lang w:val="en-SG" w:eastAsia="en-SG"/>
      </w:rPr>
      <mc:AlternateContent>
        <mc:Choice Requires="wps">
          <w:drawing>
            <wp:anchor distT="0" distB="0" distL="114300" distR="114300" simplePos="0" relativeHeight="251661312" behindDoc="0" locked="0" layoutInCell="0" allowOverlap="1" wp14:anchorId="509DE33E" wp14:editId="5423A63A">
              <wp:simplePos x="0" y="0"/>
              <wp:positionH relativeFrom="margin">
                <wp:posOffset>0</wp:posOffset>
              </wp:positionH>
              <wp:positionV relativeFrom="topMargin">
                <wp:posOffset>237490</wp:posOffset>
              </wp:positionV>
              <wp:extent cx="6120765" cy="191135"/>
              <wp:effectExtent l="0" t="0" r="0" b="18415"/>
              <wp:wrapNone/>
              <wp:docPr id="11"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20765" cy="1911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420A0" w:rsidRPr="003E7B94" w:rsidRDefault="005420A0" w:rsidP="003E7B94">
                          <w:pPr>
                            <w:tabs>
                              <w:tab w:val="right" w:pos="8505"/>
                            </w:tabs>
                            <w:spacing w:after="0" w:line="240" w:lineRule="auto"/>
                            <w:rPr>
                              <w:noProof/>
                            </w:rPr>
                          </w:pPr>
                          <w:r>
                            <w:tab/>
                            <w:t>Personal Polynomials</w:t>
                          </w:r>
                        </w:p>
                      </w:txbxContent>
                    </wps:txbx>
                    <wps:bodyPr rot="0" vert="horz" wrap="square" lIns="91440" tIns="0" rIns="91440" bIns="0" anchor="ctr" anchorCtr="0" upright="1">
                      <a:noAutofit/>
                    </wps:bodyPr>
                  </wps:wsp>
                </a:graphicData>
              </a:graphic>
              <wp14:sizeRelH relativeFrom="margin">
                <wp14:pctWidth>100000</wp14:pctWidth>
              </wp14:sizeRelH>
              <wp14:sizeRelV relativeFrom="page">
                <wp14:pctHeight>0</wp14:pctHeight>
              </wp14:sizeRelV>
            </wp:anchor>
          </w:drawing>
        </mc:Choice>
        <mc:Fallback>
          <w:pict>
            <v:shapetype w14:anchorId="509DE33E" id="_x0000_t202" coordsize="21600,21600" o:spt="202" path="m,l,21600r21600,l21600,xe">
              <v:stroke joinstyle="miter"/>
              <v:path gradientshapeok="t" o:connecttype="rect"/>
            </v:shapetype>
            <v:shape id="Text Box 9" o:spid="_x0000_s1029" type="#_x0000_t202" style="position:absolute;margin-left:0;margin-top:18.7pt;width:481.95pt;height:15.05pt;z-index:251661312;visibility:visible;mso-wrap-style:square;mso-width-percent:1000;mso-height-percent:0;mso-wrap-distance-left:9pt;mso-wrap-distance-top:0;mso-wrap-distance-right:9pt;mso-wrap-distance-bottom:0;mso-position-horizontal:absolute;mso-position-horizontal-relative:margin;mso-position-vertical:absolute;mso-position-vertical-relative:top-margin-area;mso-width-percent:1000;mso-height-percent:0;mso-width-relative:margin;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" o:allowincell="f" filled="f" stroked="f">
              <v:textbox inset=",0,,0">
                <w:txbxContent>
                  <w:p w:rsidR="005420A0" w:rsidRPr="003E7B94" w:rsidRDefault="005420A0" w:rsidP="003E7B94">
                    <w:pPr>
                      <w:tabs>
                        <w:tab w:val="right" w:pos="8505"/>
                      </w:tabs>
                      <w:spacing w:after="0" w:line="240" w:lineRule="auto"/>
                      <w:rPr>
                        <w:noProof/>
                      </w:rPr>
                    </w:pPr>
                    <w:r>
                      <w:tab/>
                      <w:t>Personal Polynomials</w:t>
                    </w:r>
                  </w:p>
                </w:txbxContent>
              </v:textbox>
              <w10:wrap anchorx="margin" anchory="margin"/>
            </v:shape>
          </w:pict>
        </mc:Fallback>
      </mc:AlternateContent>
    </w:r>
    <w:r>
      <w:rPr>
        <w:noProof/>
        <w:lang w:val="en-SG" w:eastAsia="en-SG"/>
      </w:rPr>
      <mc:AlternateContent>
        <mc:Choice Requires="wps">
          <w:drawing>
            <wp:anchor distT="0" distB="0" distL="114300" distR="114300" simplePos="0" relativeHeight="251660288" behindDoc="0" locked="0" layoutInCell="0" allowOverlap="1" wp14:anchorId="76ACDDB4" wp14:editId="60C22C0A">
              <wp:simplePos x="0" y="0"/>
              <wp:positionH relativeFrom="page">
                <wp:posOffset>6645910</wp:posOffset>
              </wp:positionH>
              <wp:positionV relativeFrom="topMargin">
                <wp:posOffset>236220</wp:posOffset>
              </wp:positionV>
              <wp:extent cx="719455" cy="160020"/>
              <wp:effectExtent l="0" t="0" r="4445" b="0"/>
              <wp:wrapNone/>
              <wp:docPr id="9"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19455" cy="160020"/>
                      </a:xfrm>
                      <a:prstGeom prst="rect">
                        <a:avLst/>
                      </a:prstGeom>
                      <a:gradFill rotWithShape="1">
                        <a:gsLst>
                          <a:gs pos="0">
                            <a:srgbClr val="FF0000"/>
                          </a:gs>
                          <a:gs pos="100000">
                            <a:srgbClr val="FF0000">
                              <a:gamma/>
                              <a:shade val="46275"/>
                              <a:invGamma/>
                            </a:srgbClr>
                          </a:gs>
                        </a:gsLst>
                        <a:lin ang="0" scaled="1"/>
                      </a:gra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5420A0" w:rsidRDefault="005420A0">
                          <w:pPr>
                            <w:spacing w:after="0" w:line="240" w:lineRule="auto"/>
                            <w:rPr>
                              <w:color w:val="FFFFFF" w:themeColor="background1"/>
                            </w:rPr>
                          </w:pPr>
                          <w:r>
                            <w:fldChar w:fldCharType="begin"/>
                          </w:r>
                          <w:r>
                            <w:instrText xml:space="preserve"> PAGE   \* MERGEFORMAT </w:instrText>
                          </w:r>
                          <w:r>
                            <w:fldChar w:fldCharType="separate"/>
                          </w:r>
                          <w:r w:rsidR="003B7F4D" w:rsidRPr="003B7F4D">
                            <w:rPr>
                              <w:noProof/>
                              <w:color w:val="FFFFFF" w:themeColor="background1"/>
                            </w:rPr>
                            <w:t>2</w:t>
                          </w:r>
                          <w:r>
                            <w:rPr>
                              <w:noProof/>
                              <w:color w:val="FFFFFF" w:themeColor="background1"/>
                            </w:rPr>
                            <w:fldChar w:fldCharType="end"/>
                          </w:r>
                        </w:p>
                      </w:txbxContent>
                    </wps:txbx>
                    <wps:bodyPr rot="0" vert="horz" wrap="square" lIns="91440" tIns="0" rIns="91440" bIns="0" anchor="ctr" anchorCtr="0" upright="1">
                      <a:spAutoFit/>
                    </wps:bodyPr>
                  </wps:wsp>
                </a:graphicData>
              </a:graphic>
              <wp14:sizeRelH relativeFrom="rightMargin">
                <wp14:pctWidth>100000</wp14:pctWidth>
              </wp14:sizeRelH>
              <wp14:sizeRelV relativeFrom="page">
                <wp14:pctHeight>0</wp14:pctHeight>
              </wp14:sizeRelV>
            </wp:anchor>
          </w:drawing>
        </mc:Choice>
        <mc:Fallback>
          <w:pict>
            <v:shape w14:anchorId="76ACDDB4" id="Text Box 8" o:spid="_x0000_s1030" type="#_x0000_t202" style="position:absolute;margin-left:523.3pt;margin-top:18.6pt;width:56.65pt;height:12.6pt;z-index:251660288;visibility:visible;mso-wrap-style:square;mso-width-percent:1000;mso-height-percent:0;mso-wrap-distance-left:9pt;mso-wrap-distance-top:0;mso-wrap-distance-right:9pt;mso-wrap-distance-bottom:0;mso-position-horizontal:absolute;mso-position-horizontal-relative:page;mso-position-vertical:absolute;mso-position-vertical-relative:top-margin-area;mso-width-percent:1000;mso-height-percent:0;mso-width-relative:right-margin-area;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" o:allowincell="f" fillcolor="red" stroked="f">
              <v:fill color2="#760000" rotate="t" angle="90" focus="100%" type="gradient"/>
              <v:textbox style="mso-fit-shape-to-text:t" inset=",0,,0">
                <w:txbxContent>
                  <w:p w:rsidR="005420A0" w:rsidRDefault="005420A0">
                    <w:pPr>
                      <w:spacing w:after="0" w:line="240" w:lineRule="auto"/>
                      <w:rPr>
                        <w:color w:val="FFFFFF" w:themeColor="background1"/>
                      </w:rPr>
                    </w:pPr>
                    <w:r>
                      <w:fldChar w:fldCharType="begin"/>
                    </w:r>
                    <w:r>
                      <w:instrText xml:space="preserve"> PAGE   \* MERGEFORMAT </w:instrText>
                    </w:r>
                    <w:r>
                      <w:fldChar w:fldCharType="separate"/>
                    </w:r>
                    <w:r w:rsidR="003B7F4D" w:rsidRPr="003B7F4D">
                      <w:rPr>
                        <w:noProof/>
                        <w:color w:val="FFFFFF" w:themeColor="background1"/>
                      </w:rPr>
                      <w:t>2</w:t>
                    </w:r>
                    <w:r>
                      <w:rPr>
                        <w:noProof/>
                        <w:color w:val="FFFFFF" w:themeColor="background1"/>
                      </w:rPr>
                      <w:fldChar w:fldCharType="end"/>
                    </w:r>
                  </w:p>
                </w:txbxContent>
              </v:textbox>
              <w10:wrap anchorx="page" anchory="margin"/>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FCD6A12"/>
    <w:multiLevelType w:val="hybridMultilevel"/>
    <w:tmpl w:val="F1E44996"/>
    <w:lvl w:ilvl="0" w:tplc="48090001">
      <w:start w:val="1"/>
      <w:numFmt w:val="bullet"/>
      <w:lvlText w:val=""/>
      <w:lvlJc w:val="left"/>
      <w:pPr>
        <w:ind w:left="360" w:hanging="360"/>
      </w:pPr>
      <w:rPr>
        <w:rFonts w:ascii="Symbol" w:hAnsi="Symbol" w:hint="default"/>
      </w:rPr>
    </w:lvl>
    <w:lvl w:ilvl="1" w:tplc="48090003">
      <w:start w:val="1"/>
      <w:numFmt w:val="bullet"/>
      <w:lvlText w:val="o"/>
      <w:lvlJc w:val="left"/>
      <w:pPr>
        <w:ind w:left="1080" w:hanging="360"/>
      </w:pPr>
      <w:rPr>
        <w:rFonts w:ascii="Courier New" w:hAnsi="Courier New" w:cs="Courier New" w:hint="default"/>
      </w:rPr>
    </w:lvl>
    <w:lvl w:ilvl="2" w:tplc="48090005" w:tentative="1">
      <w:start w:val="1"/>
      <w:numFmt w:val="bullet"/>
      <w:lvlText w:val=""/>
      <w:lvlJc w:val="left"/>
      <w:pPr>
        <w:ind w:left="1800" w:hanging="360"/>
      </w:pPr>
      <w:rPr>
        <w:rFonts w:ascii="Wingdings" w:hAnsi="Wingdings" w:hint="default"/>
      </w:rPr>
    </w:lvl>
    <w:lvl w:ilvl="3" w:tplc="48090001" w:tentative="1">
      <w:start w:val="1"/>
      <w:numFmt w:val="bullet"/>
      <w:lvlText w:val=""/>
      <w:lvlJc w:val="left"/>
      <w:pPr>
        <w:ind w:left="2520" w:hanging="360"/>
      </w:pPr>
      <w:rPr>
        <w:rFonts w:ascii="Symbol" w:hAnsi="Symbol" w:hint="default"/>
      </w:rPr>
    </w:lvl>
    <w:lvl w:ilvl="4" w:tplc="48090003" w:tentative="1">
      <w:start w:val="1"/>
      <w:numFmt w:val="bullet"/>
      <w:lvlText w:val="o"/>
      <w:lvlJc w:val="left"/>
      <w:pPr>
        <w:ind w:left="3240" w:hanging="360"/>
      </w:pPr>
      <w:rPr>
        <w:rFonts w:ascii="Courier New" w:hAnsi="Courier New" w:cs="Courier New" w:hint="default"/>
      </w:rPr>
    </w:lvl>
    <w:lvl w:ilvl="5" w:tplc="48090005" w:tentative="1">
      <w:start w:val="1"/>
      <w:numFmt w:val="bullet"/>
      <w:lvlText w:val=""/>
      <w:lvlJc w:val="left"/>
      <w:pPr>
        <w:ind w:left="3960" w:hanging="360"/>
      </w:pPr>
      <w:rPr>
        <w:rFonts w:ascii="Wingdings" w:hAnsi="Wingdings" w:hint="default"/>
      </w:rPr>
    </w:lvl>
    <w:lvl w:ilvl="6" w:tplc="48090001" w:tentative="1">
      <w:start w:val="1"/>
      <w:numFmt w:val="bullet"/>
      <w:lvlText w:val=""/>
      <w:lvlJc w:val="left"/>
      <w:pPr>
        <w:ind w:left="4680" w:hanging="360"/>
      </w:pPr>
      <w:rPr>
        <w:rFonts w:ascii="Symbol" w:hAnsi="Symbol" w:hint="default"/>
      </w:rPr>
    </w:lvl>
    <w:lvl w:ilvl="7" w:tplc="48090003" w:tentative="1">
      <w:start w:val="1"/>
      <w:numFmt w:val="bullet"/>
      <w:lvlText w:val="o"/>
      <w:lvlJc w:val="left"/>
      <w:pPr>
        <w:ind w:left="5400" w:hanging="360"/>
      </w:pPr>
      <w:rPr>
        <w:rFonts w:ascii="Courier New" w:hAnsi="Courier New" w:cs="Courier New" w:hint="default"/>
      </w:rPr>
    </w:lvl>
    <w:lvl w:ilvl="8" w:tplc="48090005" w:tentative="1">
      <w:start w:val="1"/>
      <w:numFmt w:val="bullet"/>
      <w:lvlText w:val=""/>
      <w:lvlJc w:val="left"/>
      <w:pPr>
        <w:ind w:left="6120" w:hanging="360"/>
      </w:pPr>
      <w:rPr>
        <w:rFonts w:ascii="Wingdings" w:hAnsi="Wingdings" w:hint="default"/>
      </w:rPr>
    </w:lvl>
  </w:abstractNum>
  <w:abstractNum w:abstractNumId="1" w15:restartNumberingAfterBreak="0">
    <w:nsid w:val="13EF7480"/>
    <w:multiLevelType w:val="hybridMultilevel"/>
    <w:tmpl w:val="63E0181C"/>
    <w:lvl w:ilvl="0" w:tplc="48090001">
      <w:start w:val="1"/>
      <w:numFmt w:val="bullet"/>
      <w:lvlText w:val=""/>
      <w:lvlJc w:val="left"/>
      <w:pPr>
        <w:ind w:left="1440" w:hanging="360"/>
      </w:pPr>
      <w:rPr>
        <w:rFonts w:ascii="Symbol" w:hAnsi="Symbol" w:hint="default"/>
      </w:rPr>
    </w:lvl>
    <w:lvl w:ilvl="1" w:tplc="48090003" w:tentative="1">
      <w:start w:val="1"/>
      <w:numFmt w:val="bullet"/>
      <w:lvlText w:val="o"/>
      <w:lvlJc w:val="left"/>
      <w:pPr>
        <w:ind w:left="2160" w:hanging="360"/>
      </w:pPr>
      <w:rPr>
        <w:rFonts w:ascii="Courier New" w:hAnsi="Courier New" w:cs="Courier New" w:hint="default"/>
      </w:rPr>
    </w:lvl>
    <w:lvl w:ilvl="2" w:tplc="48090005" w:tentative="1">
      <w:start w:val="1"/>
      <w:numFmt w:val="bullet"/>
      <w:lvlText w:val=""/>
      <w:lvlJc w:val="left"/>
      <w:pPr>
        <w:ind w:left="2880" w:hanging="360"/>
      </w:pPr>
      <w:rPr>
        <w:rFonts w:ascii="Wingdings" w:hAnsi="Wingdings" w:hint="default"/>
      </w:rPr>
    </w:lvl>
    <w:lvl w:ilvl="3" w:tplc="48090001" w:tentative="1">
      <w:start w:val="1"/>
      <w:numFmt w:val="bullet"/>
      <w:lvlText w:val=""/>
      <w:lvlJc w:val="left"/>
      <w:pPr>
        <w:ind w:left="3600" w:hanging="360"/>
      </w:pPr>
      <w:rPr>
        <w:rFonts w:ascii="Symbol" w:hAnsi="Symbol" w:hint="default"/>
      </w:rPr>
    </w:lvl>
    <w:lvl w:ilvl="4" w:tplc="48090003" w:tentative="1">
      <w:start w:val="1"/>
      <w:numFmt w:val="bullet"/>
      <w:lvlText w:val="o"/>
      <w:lvlJc w:val="left"/>
      <w:pPr>
        <w:ind w:left="4320" w:hanging="360"/>
      </w:pPr>
      <w:rPr>
        <w:rFonts w:ascii="Courier New" w:hAnsi="Courier New" w:cs="Courier New" w:hint="default"/>
      </w:rPr>
    </w:lvl>
    <w:lvl w:ilvl="5" w:tplc="48090005" w:tentative="1">
      <w:start w:val="1"/>
      <w:numFmt w:val="bullet"/>
      <w:lvlText w:val=""/>
      <w:lvlJc w:val="left"/>
      <w:pPr>
        <w:ind w:left="5040" w:hanging="360"/>
      </w:pPr>
      <w:rPr>
        <w:rFonts w:ascii="Wingdings" w:hAnsi="Wingdings" w:hint="default"/>
      </w:rPr>
    </w:lvl>
    <w:lvl w:ilvl="6" w:tplc="48090001" w:tentative="1">
      <w:start w:val="1"/>
      <w:numFmt w:val="bullet"/>
      <w:lvlText w:val=""/>
      <w:lvlJc w:val="left"/>
      <w:pPr>
        <w:ind w:left="5760" w:hanging="360"/>
      </w:pPr>
      <w:rPr>
        <w:rFonts w:ascii="Symbol" w:hAnsi="Symbol" w:hint="default"/>
      </w:rPr>
    </w:lvl>
    <w:lvl w:ilvl="7" w:tplc="48090003" w:tentative="1">
      <w:start w:val="1"/>
      <w:numFmt w:val="bullet"/>
      <w:lvlText w:val="o"/>
      <w:lvlJc w:val="left"/>
      <w:pPr>
        <w:ind w:left="6480" w:hanging="360"/>
      </w:pPr>
      <w:rPr>
        <w:rFonts w:ascii="Courier New" w:hAnsi="Courier New" w:cs="Courier New" w:hint="default"/>
      </w:rPr>
    </w:lvl>
    <w:lvl w:ilvl="8" w:tplc="48090005" w:tentative="1">
      <w:start w:val="1"/>
      <w:numFmt w:val="bullet"/>
      <w:lvlText w:val=""/>
      <w:lvlJc w:val="left"/>
      <w:pPr>
        <w:ind w:left="7200" w:hanging="360"/>
      </w:pPr>
      <w:rPr>
        <w:rFonts w:ascii="Wingdings" w:hAnsi="Wingdings" w:hint="default"/>
      </w:rPr>
    </w:lvl>
  </w:abstractNum>
  <w:abstractNum w:abstractNumId="2" w15:restartNumberingAfterBreak="0">
    <w:nsid w:val="1AE75167"/>
    <w:multiLevelType w:val="hybridMultilevel"/>
    <w:tmpl w:val="627EE738"/>
    <w:lvl w:ilvl="0" w:tplc="48090001">
      <w:start w:val="1"/>
      <w:numFmt w:val="bullet"/>
      <w:lvlText w:val=""/>
      <w:lvlJc w:val="left"/>
      <w:pPr>
        <w:ind w:left="1048" w:hanging="360"/>
      </w:pPr>
      <w:rPr>
        <w:rFonts w:ascii="Symbol" w:hAnsi="Symbol" w:hint="default"/>
      </w:rPr>
    </w:lvl>
    <w:lvl w:ilvl="1" w:tplc="48090003" w:tentative="1">
      <w:start w:val="1"/>
      <w:numFmt w:val="bullet"/>
      <w:lvlText w:val="o"/>
      <w:lvlJc w:val="left"/>
      <w:pPr>
        <w:ind w:left="1768" w:hanging="360"/>
      </w:pPr>
      <w:rPr>
        <w:rFonts w:ascii="Courier New" w:hAnsi="Courier New" w:cs="Courier New" w:hint="default"/>
      </w:rPr>
    </w:lvl>
    <w:lvl w:ilvl="2" w:tplc="48090005" w:tentative="1">
      <w:start w:val="1"/>
      <w:numFmt w:val="bullet"/>
      <w:lvlText w:val=""/>
      <w:lvlJc w:val="left"/>
      <w:pPr>
        <w:ind w:left="2488" w:hanging="360"/>
      </w:pPr>
      <w:rPr>
        <w:rFonts w:ascii="Wingdings" w:hAnsi="Wingdings" w:hint="default"/>
      </w:rPr>
    </w:lvl>
    <w:lvl w:ilvl="3" w:tplc="48090001" w:tentative="1">
      <w:start w:val="1"/>
      <w:numFmt w:val="bullet"/>
      <w:lvlText w:val=""/>
      <w:lvlJc w:val="left"/>
      <w:pPr>
        <w:ind w:left="3208" w:hanging="360"/>
      </w:pPr>
      <w:rPr>
        <w:rFonts w:ascii="Symbol" w:hAnsi="Symbol" w:hint="default"/>
      </w:rPr>
    </w:lvl>
    <w:lvl w:ilvl="4" w:tplc="48090003" w:tentative="1">
      <w:start w:val="1"/>
      <w:numFmt w:val="bullet"/>
      <w:lvlText w:val="o"/>
      <w:lvlJc w:val="left"/>
      <w:pPr>
        <w:ind w:left="3928" w:hanging="360"/>
      </w:pPr>
      <w:rPr>
        <w:rFonts w:ascii="Courier New" w:hAnsi="Courier New" w:cs="Courier New" w:hint="default"/>
      </w:rPr>
    </w:lvl>
    <w:lvl w:ilvl="5" w:tplc="48090005" w:tentative="1">
      <w:start w:val="1"/>
      <w:numFmt w:val="bullet"/>
      <w:lvlText w:val=""/>
      <w:lvlJc w:val="left"/>
      <w:pPr>
        <w:ind w:left="4648" w:hanging="360"/>
      </w:pPr>
      <w:rPr>
        <w:rFonts w:ascii="Wingdings" w:hAnsi="Wingdings" w:hint="default"/>
      </w:rPr>
    </w:lvl>
    <w:lvl w:ilvl="6" w:tplc="48090001" w:tentative="1">
      <w:start w:val="1"/>
      <w:numFmt w:val="bullet"/>
      <w:lvlText w:val=""/>
      <w:lvlJc w:val="left"/>
      <w:pPr>
        <w:ind w:left="5368" w:hanging="360"/>
      </w:pPr>
      <w:rPr>
        <w:rFonts w:ascii="Symbol" w:hAnsi="Symbol" w:hint="default"/>
      </w:rPr>
    </w:lvl>
    <w:lvl w:ilvl="7" w:tplc="48090003" w:tentative="1">
      <w:start w:val="1"/>
      <w:numFmt w:val="bullet"/>
      <w:lvlText w:val="o"/>
      <w:lvlJc w:val="left"/>
      <w:pPr>
        <w:ind w:left="6088" w:hanging="360"/>
      </w:pPr>
      <w:rPr>
        <w:rFonts w:ascii="Courier New" w:hAnsi="Courier New" w:cs="Courier New" w:hint="default"/>
      </w:rPr>
    </w:lvl>
    <w:lvl w:ilvl="8" w:tplc="48090005" w:tentative="1">
      <w:start w:val="1"/>
      <w:numFmt w:val="bullet"/>
      <w:lvlText w:val=""/>
      <w:lvlJc w:val="left"/>
      <w:pPr>
        <w:ind w:left="6808" w:hanging="360"/>
      </w:pPr>
      <w:rPr>
        <w:rFonts w:ascii="Wingdings" w:hAnsi="Wingdings" w:hint="default"/>
      </w:rPr>
    </w:lvl>
  </w:abstractNum>
  <w:abstractNum w:abstractNumId="3" w15:restartNumberingAfterBreak="0">
    <w:nsid w:val="1C6B6FCD"/>
    <w:multiLevelType w:val="hybridMultilevel"/>
    <w:tmpl w:val="95602474"/>
    <w:lvl w:ilvl="0" w:tplc="48090001">
      <w:start w:val="1"/>
      <w:numFmt w:val="bullet"/>
      <w:lvlText w:val=""/>
      <w:lvlJc w:val="left"/>
      <w:pPr>
        <w:ind w:left="2520" w:hanging="360"/>
      </w:pPr>
      <w:rPr>
        <w:rFonts w:ascii="Symbol" w:hAnsi="Symbol" w:hint="default"/>
      </w:rPr>
    </w:lvl>
    <w:lvl w:ilvl="1" w:tplc="48090003" w:tentative="1">
      <w:start w:val="1"/>
      <w:numFmt w:val="bullet"/>
      <w:lvlText w:val="o"/>
      <w:lvlJc w:val="left"/>
      <w:pPr>
        <w:ind w:left="3240" w:hanging="360"/>
      </w:pPr>
      <w:rPr>
        <w:rFonts w:ascii="Courier New" w:hAnsi="Courier New" w:cs="Courier New" w:hint="default"/>
      </w:rPr>
    </w:lvl>
    <w:lvl w:ilvl="2" w:tplc="48090005" w:tentative="1">
      <w:start w:val="1"/>
      <w:numFmt w:val="bullet"/>
      <w:lvlText w:val=""/>
      <w:lvlJc w:val="left"/>
      <w:pPr>
        <w:ind w:left="3960" w:hanging="360"/>
      </w:pPr>
      <w:rPr>
        <w:rFonts w:ascii="Wingdings" w:hAnsi="Wingdings" w:hint="default"/>
      </w:rPr>
    </w:lvl>
    <w:lvl w:ilvl="3" w:tplc="48090001" w:tentative="1">
      <w:start w:val="1"/>
      <w:numFmt w:val="bullet"/>
      <w:lvlText w:val=""/>
      <w:lvlJc w:val="left"/>
      <w:pPr>
        <w:ind w:left="4680" w:hanging="360"/>
      </w:pPr>
      <w:rPr>
        <w:rFonts w:ascii="Symbol" w:hAnsi="Symbol" w:hint="default"/>
      </w:rPr>
    </w:lvl>
    <w:lvl w:ilvl="4" w:tplc="48090003" w:tentative="1">
      <w:start w:val="1"/>
      <w:numFmt w:val="bullet"/>
      <w:lvlText w:val="o"/>
      <w:lvlJc w:val="left"/>
      <w:pPr>
        <w:ind w:left="5400" w:hanging="360"/>
      </w:pPr>
      <w:rPr>
        <w:rFonts w:ascii="Courier New" w:hAnsi="Courier New" w:cs="Courier New" w:hint="default"/>
      </w:rPr>
    </w:lvl>
    <w:lvl w:ilvl="5" w:tplc="48090005" w:tentative="1">
      <w:start w:val="1"/>
      <w:numFmt w:val="bullet"/>
      <w:lvlText w:val=""/>
      <w:lvlJc w:val="left"/>
      <w:pPr>
        <w:ind w:left="6120" w:hanging="360"/>
      </w:pPr>
      <w:rPr>
        <w:rFonts w:ascii="Wingdings" w:hAnsi="Wingdings" w:hint="default"/>
      </w:rPr>
    </w:lvl>
    <w:lvl w:ilvl="6" w:tplc="48090001" w:tentative="1">
      <w:start w:val="1"/>
      <w:numFmt w:val="bullet"/>
      <w:lvlText w:val=""/>
      <w:lvlJc w:val="left"/>
      <w:pPr>
        <w:ind w:left="6840" w:hanging="360"/>
      </w:pPr>
      <w:rPr>
        <w:rFonts w:ascii="Symbol" w:hAnsi="Symbol" w:hint="default"/>
      </w:rPr>
    </w:lvl>
    <w:lvl w:ilvl="7" w:tplc="48090003" w:tentative="1">
      <w:start w:val="1"/>
      <w:numFmt w:val="bullet"/>
      <w:lvlText w:val="o"/>
      <w:lvlJc w:val="left"/>
      <w:pPr>
        <w:ind w:left="7560" w:hanging="360"/>
      </w:pPr>
      <w:rPr>
        <w:rFonts w:ascii="Courier New" w:hAnsi="Courier New" w:cs="Courier New" w:hint="default"/>
      </w:rPr>
    </w:lvl>
    <w:lvl w:ilvl="8" w:tplc="48090005" w:tentative="1">
      <w:start w:val="1"/>
      <w:numFmt w:val="bullet"/>
      <w:lvlText w:val=""/>
      <w:lvlJc w:val="left"/>
      <w:pPr>
        <w:ind w:left="8280" w:hanging="360"/>
      </w:pPr>
      <w:rPr>
        <w:rFonts w:ascii="Wingdings" w:hAnsi="Wingdings" w:hint="default"/>
      </w:rPr>
    </w:lvl>
  </w:abstractNum>
  <w:abstractNum w:abstractNumId="4" w15:restartNumberingAfterBreak="0">
    <w:nsid w:val="23DE3580"/>
    <w:multiLevelType w:val="hybridMultilevel"/>
    <w:tmpl w:val="C012EF9E"/>
    <w:lvl w:ilvl="0" w:tplc="739EFEA6">
      <w:start w:val="1"/>
      <w:numFmt w:val="lowerRoman"/>
      <w:lvlText w:val="%1)"/>
      <w:lvlJc w:val="left"/>
      <w:pPr>
        <w:ind w:left="1440" w:hanging="720"/>
      </w:pPr>
      <w:rPr>
        <w:rFonts w:hint="default"/>
      </w:rPr>
    </w:lvl>
    <w:lvl w:ilvl="1" w:tplc="48090019" w:tentative="1">
      <w:start w:val="1"/>
      <w:numFmt w:val="lowerLetter"/>
      <w:lvlText w:val="%2."/>
      <w:lvlJc w:val="left"/>
      <w:pPr>
        <w:ind w:left="1800" w:hanging="360"/>
      </w:pPr>
    </w:lvl>
    <w:lvl w:ilvl="2" w:tplc="4809001B" w:tentative="1">
      <w:start w:val="1"/>
      <w:numFmt w:val="lowerRoman"/>
      <w:lvlText w:val="%3."/>
      <w:lvlJc w:val="right"/>
      <w:pPr>
        <w:ind w:left="2520" w:hanging="180"/>
      </w:pPr>
    </w:lvl>
    <w:lvl w:ilvl="3" w:tplc="4809000F" w:tentative="1">
      <w:start w:val="1"/>
      <w:numFmt w:val="decimal"/>
      <w:lvlText w:val="%4."/>
      <w:lvlJc w:val="left"/>
      <w:pPr>
        <w:ind w:left="3240" w:hanging="360"/>
      </w:pPr>
    </w:lvl>
    <w:lvl w:ilvl="4" w:tplc="48090019" w:tentative="1">
      <w:start w:val="1"/>
      <w:numFmt w:val="lowerLetter"/>
      <w:lvlText w:val="%5."/>
      <w:lvlJc w:val="left"/>
      <w:pPr>
        <w:ind w:left="3960" w:hanging="360"/>
      </w:pPr>
    </w:lvl>
    <w:lvl w:ilvl="5" w:tplc="4809001B" w:tentative="1">
      <w:start w:val="1"/>
      <w:numFmt w:val="lowerRoman"/>
      <w:lvlText w:val="%6."/>
      <w:lvlJc w:val="right"/>
      <w:pPr>
        <w:ind w:left="4680" w:hanging="180"/>
      </w:pPr>
    </w:lvl>
    <w:lvl w:ilvl="6" w:tplc="4809000F" w:tentative="1">
      <w:start w:val="1"/>
      <w:numFmt w:val="decimal"/>
      <w:lvlText w:val="%7."/>
      <w:lvlJc w:val="left"/>
      <w:pPr>
        <w:ind w:left="5400" w:hanging="360"/>
      </w:pPr>
    </w:lvl>
    <w:lvl w:ilvl="7" w:tplc="48090019" w:tentative="1">
      <w:start w:val="1"/>
      <w:numFmt w:val="lowerLetter"/>
      <w:lvlText w:val="%8."/>
      <w:lvlJc w:val="left"/>
      <w:pPr>
        <w:ind w:left="6120" w:hanging="360"/>
      </w:pPr>
    </w:lvl>
    <w:lvl w:ilvl="8" w:tplc="4809001B" w:tentative="1">
      <w:start w:val="1"/>
      <w:numFmt w:val="lowerRoman"/>
      <w:lvlText w:val="%9."/>
      <w:lvlJc w:val="right"/>
      <w:pPr>
        <w:ind w:left="6840" w:hanging="180"/>
      </w:pPr>
    </w:lvl>
  </w:abstractNum>
  <w:abstractNum w:abstractNumId="5" w15:restartNumberingAfterBreak="0">
    <w:nsid w:val="39BD4D68"/>
    <w:multiLevelType w:val="hybridMultilevel"/>
    <w:tmpl w:val="C5701042"/>
    <w:lvl w:ilvl="0" w:tplc="48090001">
      <w:start w:val="1"/>
      <w:numFmt w:val="bullet"/>
      <w:lvlText w:val=""/>
      <w:lvlJc w:val="left"/>
      <w:pPr>
        <w:ind w:left="1004" w:hanging="360"/>
      </w:pPr>
      <w:rPr>
        <w:rFonts w:ascii="Symbol" w:hAnsi="Symbol" w:hint="default"/>
      </w:rPr>
    </w:lvl>
    <w:lvl w:ilvl="1" w:tplc="48090003" w:tentative="1">
      <w:start w:val="1"/>
      <w:numFmt w:val="bullet"/>
      <w:lvlText w:val="o"/>
      <w:lvlJc w:val="left"/>
      <w:pPr>
        <w:ind w:left="1724" w:hanging="360"/>
      </w:pPr>
      <w:rPr>
        <w:rFonts w:ascii="Courier New" w:hAnsi="Courier New" w:cs="Courier New" w:hint="default"/>
      </w:rPr>
    </w:lvl>
    <w:lvl w:ilvl="2" w:tplc="48090005" w:tentative="1">
      <w:start w:val="1"/>
      <w:numFmt w:val="bullet"/>
      <w:lvlText w:val=""/>
      <w:lvlJc w:val="left"/>
      <w:pPr>
        <w:ind w:left="2444" w:hanging="360"/>
      </w:pPr>
      <w:rPr>
        <w:rFonts w:ascii="Wingdings" w:hAnsi="Wingdings" w:hint="default"/>
      </w:rPr>
    </w:lvl>
    <w:lvl w:ilvl="3" w:tplc="48090001" w:tentative="1">
      <w:start w:val="1"/>
      <w:numFmt w:val="bullet"/>
      <w:lvlText w:val=""/>
      <w:lvlJc w:val="left"/>
      <w:pPr>
        <w:ind w:left="3164" w:hanging="360"/>
      </w:pPr>
      <w:rPr>
        <w:rFonts w:ascii="Symbol" w:hAnsi="Symbol" w:hint="default"/>
      </w:rPr>
    </w:lvl>
    <w:lvl w:ilvl="4" w:tplc="48090003" w:tentative="1">
      <w:start w:val="1"/>
      <w:numFmt w:val="bullet"/>
      <w:lvlText w:val="o"/>
      <w:lvlJc w:val="left"/>
      <w:pPr>
        <w:ind w:left="3884" w:hanging="360"/>
      </w:pPr>
      <w:rPr>
        <w:rFonts w:ascii="Courier New" w:hAnsi="Courier New" w:cs="Courier New" w:hint="default"/>
      </w:rPr>
    </w:lvl>
    <w:lvl w:ilvl="5" w:tplc="48090005" w:tentative="1">
      <w:start w:val="1"/>
      <w:numFmt w:val="bullet"/>
      <w:lvlText w:val=""/>
      <w:lvlJc w:val="left"/>
      <w:pPr>
        <w:ind w:left="4604" w:hanging="360"/>
      </w:pPr>
      <w:rPr>
        <w:rFonts w:ascii="Wingdings" w:hAnsi="Wingdings" w:hint="default"/>
      </w:rPr>
    </w:lvl>
    <w:lvl w:ilvl="6" w:tplc="48090001" w:tentative="1">
      <w:start w:val="1"/>
      <w:numFmt w:val="bullet"/>
      <w:lvlText w:val=""/>
      <w:lvlJc w:val="left"/>
      <w:pPr>
        <w:ind w:left="5324" w:hanging="360"/>
      </w:pPr>
      <w:rPr>
        <w:rFonts w:ascii="Symbol" w:hAnsi="Symbol" w:hint="default"/>
      </w:rPr>
    </w:lvl>
    <w:lvl w:ilvl="7" w:tplc="48090003" w:tentative="1">
      <w:start w:val="1"/>
      <w:numFmt w:val="bullet"/>
      <w:lvlText w:val="o"/>
      <w:lvlJc w:val="left"/>
      <w:pPr>
        <w:ind w:left="6044" w:hanging="360"/>
      </w:pPr>
      <w:rPr>
        <w:rFonts w:ascii="Courier New" w:hAnsi="Courier New" w:cs="Courier New" w:hint="default"/>
      </w:rPr>
    </w:lvl>
    <w:lvl w:ilvl="8" w:tplc="48090005" w:tentative="1">
      <w:start w:val="1"/>
      <w:numFmt w:val="bullet"/>
      <w:lvlText w:val=""/>
      <w:lvlJc w:val="left"/>
      <w:pPr>
        <w:ind w:left="6764" w:hanging="360"/>
      </w:pPr>
      <w:rPr>
        <w:rFonts w:ascii="Wingdings" w:hAnsi="Wingdings" w:hint="default"/>
      </w:rPr>
    </w:lvl>
  </w:abstractNum>
  <w:abstractNum w:abstractNumId="6" w15:restartNumberingAfterBreak="0">
    <w:nsid w:val="3D3B50B6"/>
    <w:multiLevelType w:val="hybridMultilevel"/>
    <w:tmpl w:val="3BFCB730"/>
    <w:lvl w:ilvl="0" w:tplc="48090001">
      <w:start w:val="1"/>
      <w:numFmt w:val="bullet"/>
      <w:lvlText w:val=""/>
      <w:lvlJc w:val="left"/>
      <w:pPr>
        <w:ind w:left="1440" w:hanging="360"/>
      </w:pPr>
      <w:rPr>
        <w:rFonts w:ascii="Symbol" w:hAnsi="Symbol" w:hint="default"/>
      </w:rPr>
    </w:lvl>
    <w:lvl w:ilvl="1" w:tplc="48090003" w:tentative="1">
      <w:start w:val="1"/>
      <w:numFmt w:val="bullet"/>
      <w:lvlText w:val="o"/>
      <w:lvlJc w:val="left"/>
      <w:pPr>
        <w:ind w:left="2160" w:hanging="360"/>
      </w:pPr>
      <w:rPr>
        <w:rFonts w:ascii="Courier New" w:hAnsi="Courier New" w:cs="Courier New" w:hint="default"/>
      </w:rPr>
    </w:lvl>
    <w:lvl w:ilvl="2" w:tplc="48090005" w:tentative="1">
      <w:start w:val="1"/>
      <w:numFmt w:val="bullet"/>
      <w:lvlText w:val=""/>
      <w:lvlJc w:val="left"/>
      <w:pPr>
        <w:ind w:left="2880" w:hanging="360"/>
      </w:pPr>
      <w:rPr>
        <w:rFonts w:ascii="Wingdings" w:hAnsi="Wingdings" w:hint="default"/>
      </w:rPr>
    </w:lvl>
    <w:lvl w:ilvl="3" w:tplc="48090001" w:tentative="1">
      <w:start w:val="1"/>
      <w:numFmt w:val="bullet"/>
      <w:lvlText w:val=""/>
      <w:lvlJc w:val="left"/>
      <w:pPr>
        <w:ind w:left="3600" w:hanging="360"/>
      </w:pPr>
      <w:rPr>
        <w:rFonts w:ascii="Symbol" w:hAnsi="Symbol" w:hint="default"/>
      </w:rPr>
    </w:lvl>
    <w:lvl w:ilvl="4" w:tplc="48090003" w:tentative="1">
      <w:start w:val="1"/>
      <w:numFmt w:val="bullet"/>
      <w:lvlText w:val="o"/>
      <w:lvlJc w:val="left"/>
      <w:pPr>
        <w:ind w:left="4320" w:hanging="360"/>
      </w:pPr>
      <w:rPr>
        <w:rFonts w:ascii="Courier New" w:hAnsi="Courier New" w:cs="Courier New" w:hint="default"/>
      </w:rPr>
    </w:lvl>
    <w:lvl w:ilvl="5" w:tplc="48090005" w:tentative="1">
      <w:start w:val="1"/>
      <w:numFmt w:val="bullet"/>
      <w:lvlText w:val=""/>
      <w:lvlJc w:val="left"/>
      <w:pPr>
        <w:ind w:left="5040" w:hanging="360"/>
      </w:pPr>
      <w:rPr>
        <w:rFonts w:ascii="Wingdings" w:hAnsi="Wingdings" w:hint="default"/>
      </w:rPr>
    </w:lvl>
    <w:lvl w:ilvl="6" w:tplc="48090001" w:tentative="1">
      <w:start w:val="1"/>
      <w:numFmt w:val="bullet"/>
      <w:lvlText w:val=""/>
      <w:lvlJc w:val="left"/>
      <w:pPr>
        <w:ind w:left="5760" w:hanging="360"/>
      </w:pPr>
      <w:rPr>
        <w:rFonts w:ascii="Symbol" w:hAnsi="Symbol" w:hint="default"/>
      </w:rPr>
    </w:lvl>
    <w:lvl w:ilvl="7" w:tplc="48090003" w:tentative="1">
      <w:start w:val="1"/>
      <w:numFmt w:val="bullet"/>
      <w:lvlText w:val="o"/>
      <w:lvlJc w:val="left"/>
      <w:pPr>
        <w:ind w:left="6480" w:hanging="360"/>
      </w:pPr>
      <w:rPr>
        <w:rFonts w:ascii="Courier New" w:hAnsi="Courier New" w:cs="Courier New" w:hint="default"/>
      </w:rPr>
    </w:lvl>
    <w:lvl w:ilvl="8" w:tplc="48090005" w:tentative="1">
      <w:start w:val="1"/>
      <w:numFmt w:val="bullet"/>
      <w:lvlText w:val=""/>
      <w:lvlJc w:val="left"/>
      <w:pPr>
        <w:ind w:left="7200" w:hanging="360"/>
      </w:pPr>
      <w:rPr>
        <w:rFonts w:ascii="Wingdings" w:hAnsi="Wingdings" w:hint="default"/>
      </w:rPr>
    </w:lvl>
  </w:abstractNum>
  <w:abstractNum w:abstractNumId="7" w15:restartNumberingAfterBreak="0">
    <w:nsid w:val="3FF018AE"/>
    <w:multiLevelType w:val="hybridMultilevel"/>
    <w:tmpl w:val="14127156"/>
    <w:lvl w:ilvl="0" w:tplc="A6349DD6">
      <w:start w:val="1"/>
      <w:numFmt w:val="decimal"/>
      <w:lvlText w:val="Question: %1."/>
      <w:lvlJc w:val="left"/>
      <w:pPr>
        <w:ind w:left="1004" w:hanging="360"/>
      </w:pPr>
      <w:rPr>
        <w:rFonts w:hint="default"/>
        <w:b/>
        <w:color w:val="FF0000"/>
      </w:rPr>
    </w:lvl>
    <w:lvl w:ilvl="1" w:tplc="48090019" w:tentative="1">
      <w:start w:val="1"/>
      <w:numFmt w:val="lowerLetter"/>
      <w:lvlText w:val="%2."/>
      <w:lvlJc w:val="left"/>
      <w:pPr>
        <w:ind w:left="1724" w:hanging="360"/>
      </w:pPr>
    </w:lvl>
    <w:lvl w:ilvl="2" w:tplc="4809001B" w:tentative="1">
      <w:start w:val="1"/>
      <w:numFmt w:val="lowerRoman"/>
      <w:lvlText w:val="%3."/>
      <w:lvlJc w:val="right"/>
      <w:pPr>
        <w:ind w:left="2444" w:hanging="180"/>
      </w:pPr>
    </w:lvl>
    <w:lvl w:ilvl="3" w:tplc="4809000F" w:tentative="1">
      <w:start w:val="1"/>
      <w:numFmt w:val="decimal"/>
      <w:lvlText w:val="%4."/>
      <w:lvlJc w:val="left"/>
      <w:pPr>
        <w:ind w:left="3164" w:hanging="360"/>
      </w:pPr>
    </w:lvl>
    <w:lvl w:ilvl="4" w:tplc="48090019" w:tentative="1">
      <w:start w:val="1"/>
      <w:numFmt w:val="lowerLetter"/>
      <w:lvlText w:val="%5."/>
      <w:lvlJc w:val="left"/>
      <w:pPr>
        <w:ind w:left="3884" w:hanging="360"/>
      </w:pPr>
    </w:lvl>
    <w:lvl w:ilvl="5" w:tplc="4809001B" w:tentative="1">
      <w:start w:val="1"/>
      <w:numFmt w:val="lowerRoman"/>
      <w:lvlText w:val="%6."/>
      <w:lvlJc w:val="right"/>
      <w:pPr>
        <w:ind w:left="4604" w:hanging="180"/>
      </w:pPr>
    </w:lvl>
    <w:lvl w:ilvl="6" w:tplc="4809000F" w:tentative="1">
      <w:start w:val="1"/>
      <w:numFmt w:val="decimal"/>
      <w:lvlText w:val="%7."/>
      <w:lvlJc w:val="left"/>
      <w:pPr>
        <w:ind w:left="5324" w:hanging="360"/>
      </w:pPr>
    </w:lvl>
    <w:lvl w:ilvl="7" w:tplc="48090019" w:tentative="1">
      <w:start w:val="1"/>
      <w:numFmt w:val="lowerLetter"/>
      <w:lvlText w:val="%8."/>
      <w:lvlJc w:val="left"/>
      <w:pPr>
        <w:ind w:left="6044" w:hanging="360"/>
      </w:pPr>
    </w:lvl>
    <w:lvl w:ilvl="8" w:tplc="4809001B" w:tentative="1">
      <w:start w:val="1"/>
      <w:numFmt w:val="lowerRoman"/>
      <w:lvlText w:val="%9."/>
      <w:lvlJc w:val="right"/>
      <w:pPr>
        <w:ind w:left="6764" w:hanging="180"/>
      </w:pPr>
    </w:lvl>
  </w:abstractNum>
  <w:abstractNum w:abstractNumId="8" w15:restartNumberingAfterBreak="0">
    <w:nsid w:val="4D2B2C86"/>
    <w:multiLevelType w:val="hybridMultilevel"/>
    <w:tmpl w:val="1B306840"/>
    <w:lvl w:ilvl="0" w:tplc="BFF48168">
      <w:start w:val="1"/>
      <w:numFmt w:val="lowerRoman"/>
      <w:lvlText w:val="%1)"/>
      <w:lvlJc w:val="left"/>
      <w:pPr>
        <w:ind w:left="1440" w:hanging="720"/>
      </w:pPr>
      <w:rPr>
        <w:rFonts w:hint="default"/>
      </w:rPr>
    </w:lvl>
    <w:lvl w:ilvl="1" w:tplc="48090019" w:tentative="1">
      <w:start w:val="1"/>
      <w:numFmt w:val="lowerLetter"/>
      <w:lvlText w:val="%2."/>
      <w:lvlJc w:val="left"/>
      <w:pPr>
        <w:ind w:left="1800" w:hanging="360"/>
      </w:pPr>
    </w:lvl>
    <w:lvl w:ilvl="2" w:tplc="4809001B" w:tentative="1">
      <w:start w:val="1"/>
      <w:numFmt w:val="lowerRoman"/>
      <w:lvlText w:val="%3."/>
      <w:lvlJc w:val="right"/>
      <w:pPr>
        <w:ind w:left="2520" w:hanging="180"/>
      </w:pPr>
    </w:lvl>
    <w:lvl w:ilvl="3" w:tplc="4809000F" w:tentative="1">
      <w:start w:val="1"/>
      <w:numFmt w:val="decimal"/>
      <w:lvlText w:val="%4."/>
      <w:lvlJc w:val="left"/>
      <w:pPr>
        <w:ind w:left="3240" w:hanging="360"/>
      </w:pPr>
    </w:lvl>
    <w:lvl w:ilvl="4" w:tplc="48090019" w:tentative="1">
      <w:start w:val="1"/>
      <w:numFmt w:val="lowerLetter"/>
      <w:lvlText w:val="%5."/>
      <w:lvlJc w:val="left"/>
      <w:pPr>
        <w:ind w:left="3960" w:hanging="360"/>
      </w:pPr>
    </w:lvl>
    <w:lvl w:ilvl="5" w:tplc="4809001B" w:tentative="1">
      <w:start w:val="1"/>
      <w:numFmt w:val="lowerRoman"/>
      <w:lvlText w:val="%6."/>
      <w:lvlJc w:val="right"/>
      <w:pPr>
        <w:ind w:left="4680" w:hanging="180"/>
      </w:pPr>
    </w:lvl>
    <w:lvl w:ilvl="6" w:tplc="4809000F" w:tentative="1">
      <w:start w:val="1"/>
      <w:numFmt w:val="decimal"/>
      <w:lvlText w:val="%7."/>
      <w:lvlJc w:val="left"/>
      <w:pPr>
        <w:ind w:left="5400" w:hanging="360"/>
      </w:pPr>
    </w:lvl>
    <w:lvl w:ilvl="7" w:tplc="48090019" w:tentative="1">
      <w:start w:val="1"/>
      <w:numFmt w:val="lowerLetter"/>
      <w:lvlText w:val="%8."/>
      <w:lvlJc w:val="left"/>
      <w:pPr>
        <w:ind w:left="6120" w:hanging="360"/>
      </w:pPr>
    </w:lvl>
    <w:lvl w:ilvl="8" w:tplc="4809001B" w:tentative="1">
      <w:start w:val="1"/>
      <w:numFmt w:val="lowerRoman"/>
      <w:lvlText w:val="%9."/>
      <w:lvlJc w:val="right"/>
      <w:pPr>
        <w:ind w:left="6840" w:hanging="180"/>
      </w:pPr>
    </w:lvl>
  </w:abstractNum>
  <w:abstractNum w:abstractNumId="9" w15:restartNumberingAfterBreak="0">
    <w:nsid w:val="7CB047B1"/>
    <w:multiLevelType w:val="hybridMultilevel"/>
    <w:tmpl w:val="36D87F3E"/>
    <w:lvl w:ilvl="0" w:tplc="48090001">
      <w:start w:val="1"/>
      <w:numFmt w:val="bullet"/>
      <w:lvlText w:val=""/>
      <w:lvlJc w:val="left"/>
      <w:pPr>
        <w:ind w:left="720" w:hanging="360"/>
      </w:pPr>
      <w:rPr>
        <w:rFonts w:ascii="Symbol" w:hAnsi="Symbol" w:hint="default"/>
      </w:rPr>
    </w:lvl>
    <w:lvl w:ilvl="1" w:tplc="48090003" w:tentative="1">
      <w:start w:val="1"/>
      <w:numFmt w:val="bullet"/>
      <w:lvlText w:val="o"/>
      <w:lvlJc w:val="left"/>
      <w:pPr>
        <w:ind w:left="1440" w:hanging="360"/>
      </w:pPr>
      <w:rPr>
        <w:rFonts w:ascii="Courier New" w:hAnsi="Courier New" w:cs="Courier New" w:hint="default"/>
      </w:rPr>
    </w:lvl>
    <w:lvl w:ilvl="2" w:tplc="48090005" w:tentative="1">
      <w:start w:val="1"/>
      <w:numFmt w:val="bullet"/>
      <w:lvlText w:val=""/>
      <w:lvlJc w:val="left"/>
      <w:pPr>
        <w:ind w:left="2160" w:hanging="360"/>
      </w:pPr>
      <w:rPr>
        <w:rFonts w:ascii="Wingdings" w:hAnsi="Wingdings" w:hint="default"/>
      </w:rPr>
    </w:lvl>
    <w:lvl w:ilvl="3" w:tplc="48090001" w:tentative="1">
      <w:start w:val="1"/>
      <w:numFmt w:val="bullet"/>
      <w:lvlText w:val=""/>
      <w:lvlJc w:val="left"/>
      <w:pPr>
        <w:ind w:left="2880" w:hanging="360"/>
      </w:pPr>
      <w:rPr>
        <w:rFonts w:ascii="Symbol" w:hAnsi="Symbol" w:hint="default"/>
      </w:rPr>
    </w:lvl>
    <w:lvl w:ilvl="4" w:tplc="48090003" w:tentative="1">
      <w:start w:val="1"/>
      <w:numFmt w:val="bullet"/>
      <w:lvlText w:val="o"/>
      <w:lvlJc w:val="left"/>
      <w:pPr>
        <w:ind w:left="3600" w:hanging="360"/>
      </w:pPr>
      <w:rPr>
        <w:rFonts w:ascii="Courier New" w:hAnsi="Courier New" w:cs="Courier New" w:hint="default"/>
      </w:rPr>
    </w:lvl>
    <w:lvl w:ilvl="5" w:tplc="48090005" w:tentative="1">
      <w:start w:val="1"/>
      <w:numFmt w:val="bullet"/>
      <w:lvlText w:val=""/>
      <w:lvlJc w:val="left"/>
      <w:pPr>
        <w:ind w:left="4320" w:hanging="360"/>
      </w:pPr>
      <w:rPr>
        <w:rFonts w:ascii="Wingdings" w:hAnsi="Wingdings" w:hint="default"/>
      </w:rPr>
    </w:lvl>
    <w:lvl w:ilvl="6" w:tplc="48090001" w:tentative="1">
      <w:start w:val="1"/>
      <w:numFmt w:val="bullet"/>
      <w:lvlText w:val=""/>
      <w:lvlJc w:val="left"/>
      <w:pPr>
        <w:ind w:left="5040" w:hanging="360"/>
      </w:pPr>
      <w:rPr>
        <w:rFonts w:ascii="Symbol" w:hAnsi="Symbol" w:hint="default"/>
      </w:rPr>
    </w:lvl>
    <w:lvl w:ilvl="7" w:tplc="48090003" w:tentative="1">
      <w:start w:val="1"/>
      <w:numFmt w:val="bullet"/>
      <w:lvlText w:val="o"/>
      <w:lvlJc w:val="left"/>
      <w:pPr>
        <w:ind w:left="5760" w:hanging="360"/>
      </w:pPr>
      <w:rPr>
        <w:rFonts w:ascii="Courier New" w:hAnsi="Courier New" w:cs="Courier New" w:hint="default"/>
      </w:rPr>
    </w:lvl>
    <w:lvl w:ilvl="8" w:tplc="48090005" w:tentative="1">
      <w:start w:val="1"/>
      <w:numFmt w:val="bullet"/>
      <w:lvlText w:val=""/>
      <w:lvlJc w:val="left"/>
      <w:pPr>
        <w:ind w:left="6480" w:hanging="360"/>
      </w:pPr>
      <w:rPr>
        <w:rFonts w:ascii="Wingdings" w:hAnsi="Wingdings" w:hint="default"/>
      </w:rPr>
    </w:lvl>
  </w:abstractNum>
  <w:abstractNum w:abstractNumId="10" w15:restartNumberingAfterBreak="0">
    <w:nsid w:val="7D2D0B7D"/>
    <w:multiLevelType w:val="hybridMultilevel"/>
    <w:tmpl w:val="1A907C06"/>
    <w:lvl w:ilvl="0" w:tplc="A6349DD6">
      <w:start w:val="1"/>
      <w:numFmt w:val="decimal"/>
      <w:lvlText w:val="Question: %1."/>
      <w:lvlJc w:val="left"/>
      <w:pPr>
        <w:ind w:left="1548" w:hanging="360"/>
      </w:pPr>
      <w:rPr>
        <w:rFonts w:hint="default"/>
        <w:b/>
        <w:color w:val="FF0000"/>
      </w:rPr>
    </w:lvl>
    <w:lvl w:ilvl="1" w:tplc="48090019" w:tentative="1">
      <w:start w:val="1"/>
      <w:numFmt w:val="lowerLetter"/>
      <w:lvlText w:val="%2."/>
      <w:lvlJc w:val="left"/>
      <w:pPr>
        <w:ind w:left="2268" w:hanging="360"/>
      </w:pPr>
    </w:lvl>
    <w:lvl w:ilvl="2" w:tplc="4809001B" w:tentative="1">
      <w:start w:val="1"/>
      <w:numFmt w:val="lowerRoman"/>
      <w:lvlText w:val="%3."/>
      <w:lvlJc w:val="right"/>
      <w:pPr>
        <w:ind w:left="2988" w:hanging="180"/>
      </w:pPr>
    </w:lvl>
    <w:lvl w:ilvl="3" w:tplc="4809000F" w:tentative="1">
      <w:start w:val="1"/>
      <w:numFmt w:val="decimal"/>
      <w:lvlText w:val="%4."/>
      <w:lvlJc w:val="left"/>
      <w:pPr>
        <w:ind w:left="3708" w:hanging="360"/>
      </w:pPr>
    </w:lvl>
    <w:lvl w:ilvl="4" w:tplc="48090019" w:tentative="1">
      <w:start w:val="1"/>
      <w:numFmt w:val="lowerLetter"/>
      <w:lvlText w:val="%5."/>
      <w:lvlJc w:val="left"/>
      <w:pPr>
        <w:ind w:left="4428" w:hanging="360"/>
      </w:pPr>
    </w:lvl>
    <w:lvl w:ilvl="5" w:tplc="4809001B" w:tentative="1">
      <w:start w:val="1"/>
      <w:numFmt w:val="lowerRoman"/>
      <w:lvlText w:val="%6."/>
      <w:lvlJc w:val="right"/>
      <w:pPr>
        <w:ind w:left="5148" w:hanging="180"/>
      </w:pPr>
    </w:lvl>
    <w:lvl w:ilvl="6" w:tplc="4809000F" w:tentative="1">
      <w:start w:val="1"/>
      <w:numFmt w:val="decimal"/>
      <w:lvlText w:val="%7."/>
      <w:lvlJc w:val="left"/>
      <w:pPr>
        <w:ind w:left="5868" w:hanging="360"/>
      </w:pPr>
    </w:lvl>
    <w:lvl w:ilvl="7" w:tplc="48090019" w:tentative="1">
      <w:start w:val="1"/>
      <w:numFmt w:val="lowerLetter"/>
      <w:lvlText w:val="%8."/>
      <w:lvlJc w:val="left"/>
      <w:pPr>
        <w:ind w:left="6588" w:hanging="360"/>
      </w:pPr>
    </w:lvl>
    <w:lvl w:ilvl="8" w:tplc="4809001B" w:tentative="1">
      <w:start w:val="1"/>
      <w:numFmt w:val="lowerRoman"/>
      <w:lvlText w:val="%9."/>
      <w:lvlJc w:val="right"/>
      <w:pPr>
        <w:ind w:left="7308" w:hanging="180"/>
      </w:pPr>
    </w:lvl>
  </w:abstractNum>
  <w:num w:numId="1">
    <w:abstractNumId w:val="7"/>
  </w:num>
  <w:num w:numId="2">
    <w:abstractNumId w:val="9"/>
  </w:num>
  <w:num w:numId="3">
    <w:abstractNumId w:val="10"/>
  </w:num>
  <w:num w:numId="4">
    <w:abstractNumId w:val="3"/>
  </w:num>
  <w:num w:numId="5">
    <w:abstractNumId w:val="4"/>
  </w:num>
  <w:num w:numId="6">
    <w:abstractNumId w:val="8"/>
  </w:num>
  <w:num w:numId="7">
    <w:abstractNumId w:val="6"/>
  </w:num>
  <w:num w:numId="8">
    <w:abstractNumId w:val="1"/>
  </w:num>
  <w:num w:numId="9">
    <w:abstractNumId w:val="2"/>
  </w:num>
  <w:num w:numId="10">
    <w:abstractNumId w:val="5"/>
  </w:num>
  <w:num w:numId="11">
    <w:abstractNumId w:val="0"/>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val="bestFit" w:percent="302"/>
  <w:proofState w:spelling="clean" w:grammar="clean"/>
  <w:defaultTabStop w:val="720"/>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A60DD"/>
    <w:rsid w:val="00001393"/>
    <w:rsid w:val="00001415"/>
    <w:rsid w:val="000018B2"/>
    <w:rsid w:val="00001EDA"/>
    <w:rsid w:val="00003A4E"/>
    <w:rsid w:val="000049E0"/>
    <w:rsid w:val="00005B74"/>
    <w:rsid w:val="00005D21"/>
    <w:rsid w:val="00010BA4"/>
    <w:rsid w:val="00012392"/>
    <w:rsid w:val="00014639"/>
    <w:rsid w:val="00014E45"/>
    <w:rsid w:val="0001720C"/>
    <w:rsid w:val="00017F09"/>
    <w:rsid w:val="00022B9C"/>
    <w:rsid w:val="000231EF"/>
    <w:rsid w:val="000334F1"/>
    <w:rsid w:val="00033DA0"/>
    <w:rsid w:val="000436C5"/>
    <w:rsid w:val="00043F68"/>
    <w:rsid w:val="00045E8A"/>
    <w:rsid w:val="00047012"/>
    <w:rsid w:val="00050EFE"/>
    <w:rsid w:val="000517F1"/>
    <w:rsid w:val="00053893"/>
    <w:rsid w:val="00056D52"/>
    <w:rsid w:val="0005713A"/>
    <w:rsid w:val="00060230"/>
    <w:rsid w:val="00064312"/>
    <w:rsid w:val="00064849"/>
    <w:rsid w:val="0006523B"/>
    <w:rsid w:val="0006567D"/>
    <w:rsid w:val="00065AF9"/>
    <w:rsid w:val="00065EF1"/>
    <w:rsid w:val="00065FE5"/>
    <w:rsid w:val="00066CEB"/>
    <w:rsid w:val="0006771D"/>
    <w:rsid w:val="000710C1"/>
    <w:rsid w:val="0007441C"/>
    <w:rsid w:val="00075930"/>
    <w:rsid w:val="00076DB4"/>
    <w:rsid w:val="000773BC"/>
    <w:rsid w:val="00080C47"/>
    <w:rsid w:val="00085A0F"/>
    <w:rsid w:val="00087A33"/>
    <w:rsid w:val="000906E7"/>
    <w:rsid w:val="00090F18"/>
    <w:rsid w:val="00092DA5"/>
    <w:rsid w:val="0009386E"/>
    <w:rsid w:val="00096662"/>
    <w:rsid w:val="000A1710"/>
    <w:rsid w:val="000A583D"/>
    <w:rsid w:val="000A5B6B"/>
    <w:rsid w:val="000A6813"/>
    <w:rsid w:val="000A7D82"/>
    <w:rsid w:val="000B2DBA"/>
    <w:rsid w:val="000B5B69"/>
    <w:rsid w:val="000B6B0C"/>
    <w:rsid w:val="000C2406"/>
    <w:rsid w:val="000C4C64"/>
    <w:rsid w:val="000C54CD"/>
    <w:rsid w:val="000C5574"/>
    <w:rsid w:val="000D686A"/>
    <w:rsid w:val="000D7D74"/>
    <w:rsid w:val="000E17B4"/>
    <w:rsid w:val="000E18DC"/>
    <w:rsid w:val="000E2292"/>
    <w:rsid w:val="000E4B09"/>
    <w:rsid w:val="000E67B5"/>
    <w:rsid w:val="000F0899"/>
    <w:rsid w:val="000F14F9"/>
    <w:rsid w:val="000F296E"/>
    <w:rsid w:val="000F3488"/>
    <w:rsid w:val="000F44FF"/>
    <w:rsid w:val="000F51BF"/>
    <w:rsid w:val="000F7397"/>
    <w:rsid w:val="001007AE"/>
    <w:rsid w:val="00100C8C"/>
    <w:rsid w:val="00103E43"/>
    <w:rsid w:val="00104748"/>
    <w:rsid w:val="00104DF8"/>
    <w:rsid w:val="00105DE8"/>
    <w:rsid w:val="00114B4F"/>
    <w:rsid w:val="00114EE8"/>
    <w:rsid w:val="00115B04"/>
    <w:rsid w:val="0011716D"/>
    <w:rsid w:val="0012176B"/>
    <w:rsid w:val="00121CEB"/>
    <w:rsid w:val="00122B2C"/>
    <w:rsid w:val="00122F59"/>
    <w:rsid w:val="001238FA"/>
    <w:rsid w:val="00125F6C"/>
    <w:rsid w:val="001302DA"/>
    <w:rsid w:val="00131CB3"/>
    <w:rsid w:val="00135408"/>
    <w:rsid w:val="0013559D"/>
    <w:rsid w:val="00135BAF"/>
    <w:rsid w:val="00136D02"/>
    <w:rsid w:val="0014165D"/>
    <w:rsid w:val="00144A41"/>
    <w:rsid w:val="00144B1C"/>
    <w:rsid w:val="00146D76"/>
    <w:rsid w:val="001523EB"/>
    <w:rsid w:val="00160B0B"/>
    <w:rsid w:val="00160F5B"/>
    <w:rsid w:val="00161D36"/>
    <w:rsid w:val="001652F6"/>
    <w:rsid w:val="001668DA"/>
    <w:rsid w:val="00167DAA"/>
    <w:rsid w:val="001717B3"/>
    <w:rsid w:val="0017732B"/>
    <w:rsid w:val="001805ED"/>
    <w:rsid w:val="001821DF"/>
    <w:rsid w:val="0018393F"/>
    <w:rsid w:val="00184C27"/>
    <w:rsid w:val="001861DB"/>
    <w:rsid w:val="001879FA"/>
    <w:rsid w:val="00187F04"/>
    <w:rsid w:val="00190B77"/>
    <w:rsid w:val="001933BD"/>
    <w:rsid w:val="00195AEB"/>
    <w:rsid w:val="0019704B"/>
    <w:rsid w:val="00197212"/>
    <w:rsid w:val="00197722"/>
    <w:rsid w:val="001A155B"/>
    <w:rsid w:val="001A1997"/>
    <w:rsid w:val="001A2C24"/>
    <w:rsid w:val="001A2F6A"/>
    <w:rsid w:val="001A4A9C"/>
    <w:rsid w:val="001A70D4"/>
    <w:rsid w:val="001B0B33"/>
    <w:rsid w:val="001B0EA0"/>
    <w:rsid w:val="001B12AC"/>
    <w:rsid w:val="001C101C"/>
    <w:rsid w:val="001C41F1"/>
    <w:rsid w:val="001D0F1F"/>
    <w:rsid w:val="001D2E56"/>
    <w:rsid w:val="001D4698"/>
    <w:rsid w:val="001D6799"/>
    <w:rsid w:val="001E0C1F"/>
    <w:rsid w:val="001E13A4"/>
    <w:rsid w:val="001E5D4B"/>
    <w:rsid w:val="001E6C2C"/>
    <w:rsid w:val="001E6EC3"/>
    <w:rsid w:val="001F03DA"/>
    <w:rsid w:val="001F66C6"/>
    <w:rsid w:val="001F7C32"/>
    <w:rsid w:val="00207C7E"/>
    <w:rsid w:val="00215ADA"/>
    <w:rsid w:val="00216493"/>
    <w:rsid w:val="00216D4C"/>
    <w:rsid w:val="00220B06"/>
    <w:rsid w:val="002218CF"/>
    <w:rsid w:val="00223B6F"/>
    <w:rsid w:val="002251EB"/>
    <w:rsid w:val="00225271"/>
    <w:rsid w:val="0022700D"/>
    <w:rsid w:val="00233EC6"/>
    <w:rsid w:val="00235232"/>
    <w:rsid w:val="0023574B"/>
    <w:rsid w:val="002378BD"/>
    <w:rsid w:val="00240252"/>
    <w:rsid w:val="00242D0A"/>
    <w:rsid w:val="002478E7"/>
    <w:rsid w:val="002515DE"/>
    <w:rsid w:val="00255CEB"/>
    <w:rsid w:val="00255E16"/>
    <w:rsid w:val="00257F72"/>
    <w:rsid w:val="00266CB2"/>
    <w:rsid w:val="00266D76"/>
    <w:rsid w:val="00266E62"/>
    <w:rsid w:val="00266FBE"/>
    <w:rsid w:val="00267A65"/>
    <w:rsid w:val="002702AF"/>
    <w:rsid w:val="00271D0E"/>
    <w:rsid w:val="00274B22"/>
    <w:rsid w:val="00275D7D"/>
    <w:rsid w:val="002770DF"/>
    <w:rsid w:val="00280DEC"/>
    <w:rsid w:val="00283720"/>
    <w:rsid w:val="0029081E"/>
    <w:rsid w:val="00290FF9"/>
    <w:rsid w:val="00292416"/>
    <w:rsid w:val="002A1A41"/>
    <w:rsid w:val="002A1C4C"/>
    <w:rsid w:val="002A57BD"/>
    <w:rsid w:val="002A7620"/>
    <w:rsid w:val="002B1AE4"/>
    <w:rsid w:val="002B3CBA"/>
    <w:rsid w:val="002B4B28"/>
    <w:rsid w:val="002B5235"/>
    <w:rsid w:val="002B566D"/>
    <w:rsid w:val="002C02AB"/>
    <w:rsid w:val="002C1A4C"/>
    <w:rsid w:val="002C1E22"/>
    <w:rsid w:val="002C3EE5"/>
    <w:rsid w:val="002C4DD5"/>
    <w:rsid w:val="002C7E3F"/>
    <w:rsid w:val="002D0F29"/>
    <w:rsid w:val="002D2070"/>
    <w:rsid w:val="002D27C5"/>
    <w:rsid w:val="002E0D06"/>
    <w:rsid w:val="002E189E"/>
    <w:rsid w:val="002E24D3"/>
    <w:rsid w:val="002E3429"/>
    <w:rsid w:val="002E6382"/>
    <w:rsid w:val="002E66A2"/>
    <w:rsid w:val="002E6965"/>
    <w:rsid w:val="002E7B27"/>
    <w:rsid w:val="002F0E40"/>
    <w:rsid w:val="002F3C25"/>
    <w:rsid w:val="0031112F"/>
    <w:rsid w:val="00311185"/>
    <w:rsid w:val="00311593"/>
    <w:rsid w:val="00312586"/>
    <w:rsid w:val="00315BCB"/>
    <w:rsid w:val="00315C08"/>
    <w:rsid w:val="00322A79"/>
    <w:rsid w:val="00323390"/>
    <w:rsid w:val="00324874"/>
    <w:rsid w:val="00325E65"/>
    <w:rsid w:val="0032623C"/>
    <w:rsid w:val="00327CF4"/>
    <w:rsid w:val="003315EF"/>
    <w:rsid w:val="00334DDB"/>
    <w:rsid w:val="00337DD6"/>
    <w:rsid w:val="003405B7"/>
    <w:rsid w:val="00340954"/>
    <w:rsid w:val="00344769"/>
    <w:rsid w:val="003449D1"/>
    <w:rsid w:val="00345A90"/>
    <w:rsid w:val="00345E9B"/>
    <w:rsid w:val="00346486"/>
    <w:rsid w:val="00350DF5"/>
    <w:rsid w:val="00350F0E"/>
    <w:rsid w:val="00351D8D"/>
    <w:rsid w:val="00353832"/>
    <w:rsid w:val="00355919"/>
    <w:rsid w:val="00355AFB"/>
    <w:rsid w:val="003560B7"/>
    <w:rsid w:val="0035689E"/>
    <w:rsid w:val="00360D22"/>
    <w:rsid w:val="0036121E"/>
    <w:rsid w:val="0036237C"/>
    <w:rsid w:val="00365257"/>
    <w:rsid w:val="00371FF4"/>
    <w:rsid w:val="0037228A"/>
    <w:rsid w:val="00373A60"/>
    <w:rsid w:val="00374BC9"/>
    <w:rsid w:val="00374DE3"/>
    <w:rsid w:val="00380242"/>
    <w:rsid w:val="00385CC7"/>
    <w:rsid w:val="00385EC7"/>
    <w:rsid w:val="00387FB8"/>
    <w:rsid w:val="00393F94"/>
    <w:rsid w:val="0039435C"/>
    <w:rsid w:val="0039495E"/>
    <w:rsid w:val="003965BB"/>
    <w:rsid w:val="0039665B"/>
    <w:rsid w:val="003A1C17"/>
    <w:rsid w:val="003A20DD"/>
    <w:rsid w:val="003A4086"/>
    <w:rsid w:val="003A60DD"/>
    <w:rsid w:val="003A6C55"/>
    <w:rsid w:val="003A7EAE"/>
    <w:rsid w:val="003B17B2"/>
    <w:rsid w:val="003B6700"/>
    <w:rsid w:val="003B7405"/>
    <w:rsid w:val="003B7F4D"/>
    <w:rsid w:val="003C0784"/>
    <w:rsid w:val="003C080F"/>
    <w:rsid w:val="003C12A0"/>
    <w:rsid w:val="003C1D0F"/>
    <w:rsid w:val="003C30D8"/>
    <w:rsid w:val="003C4ACD"/>
    <w:rsid w:val="003C60C3"/>
    <w:rsid w:val="003D2E3B"/>
    <w:rsid w:val="003D7DE0"/>
    <w:rsid w:val="003E1DCD"/>
    <w:rsid w:val="003E3274"/>
    <w:rsid w:val="003E39B1"/>
    <w:rsid w:val="003E5AF7"/>
    <w:rsid w:val="003E5EFF"/>
    <w:rsid w:val="003E601C"/>
    <w:rsid w:val="003E6222"/>
    <w:rsid w:val="003E7630"/>
    <w:rsid w:val="003E7B94"/>
    <w:rsid w:val="003F3831"/>
    <w:rsid w:val="003F4394"/>
    <w:rsid w:val="003F518F"/>
    <w:rsid w:val="003F7911"/>
    <w:rsid w:val="004034C5"/>
    <w:rsid w:val="0041245E"/>
    <w:rsid w:val="00412C2A"/>
    <w:rsid w:val="0041455F"/>
    <w:rsid w:val="004258D3"/>
    <w:rsid w:val="004261B9"/>
    <w:rsid w:val="0042784C"/>
    <w:rsid w:val="00431A6E"/>
    <w:rsid w:val="00432652"/>
    <w:rsid w:val="00433BD0"/>
    <w:rsid w:val="0043494E"/>
    <w:rsid w:val="00435744"/>
    <w:rsid w:val="00435FB4"/>
    <w:rsid w:val="00437B5D"/>
    <w:rsid w:val="004404BC"/>
    <w:rsid w:val="00440F59"/>
    <w:rsid w:val="00442F83"/>
    <w:rsid w:val="00445473"/>
    <w:rsid w:val="004472EC"/>
    <w:rsid w:val="00450D39"/>
    <w:rsid w:val="00454EE5"/>
    <w:rsid w:val="00456E93"/>
    <w:rsid w:val="00456F29"/>
    <w:rsid w:val="00457193"/>
    <w:rsid w:val="00461389"/>
    <w:rsid w:val="00461E3D"/>
    <w:rsid w:val="00463D21"/>
    <w:rsid w:val="004642F3"/>
    <w:rsid w:val="00464E1D"/>
    <w:rsid w:val="0046509A"/>
    <w:rsid w:val="004650C8"/>
    <w:rsid w:val="00474C15"/>
    <w:rsid w:val="004814CB"/>
    <w:rsid w:val="004834A3"/>
    <w:rsid w:val="0048556C"/>
    <w:rsid w:val="004910BE"/>
    <w:rsid w:val="00492A0C"/>
    <w:rsid w:val="004948A8"/>
    <w:rsid w:val="004954A3"/>
    <w:rsid w:val="00495D35"/>
    <w:rsid w:val="00496065"/>
    <w:rsid w:val="00496888"/>
    <w:rsid w:val="004969E9"/>
    <w:rsid w:val="004A17A8"/>
    <w:rsid w:val="004A614B"/>
    <w:rsid w:val="004A69D1"/>
    <w:rsid w:val="004A7ADD"/>
    <w:rsid w:val="004A7CE7"/>
    <w:rsid w:val="004B4BD7"/>
    <w:rsid w:val="004C0B30"/>
    <w:rsid w:val="004C3AD7"/>
    <w:rsid w:val="004C4843"/>
    <w:rsid w:val="004C6E31"/>
    <w:rsid w:val="004C7985"/>
    <w:rsid w:val="004D1BC1"/>
    <w:rsid w:val="004D3047"/>
    <w:rsid w:val="004D3F52"/>
    <w:rsid w:val="004D44D3"/>
    <w:rsid w:val="004D57F8"/>
    <w:rsid w:val="004D6E36"/>
    <w:rsid w:val="004E0878"/>
    <w:rsid w:val="004E11E3"/>
    <w:rsid w:val="004E2C04"/>
    <w:rsid w:val="004E421A"/>
    <w:rsid w:val="004E4766"/>
    <w:rsid w:val="004E5035"/>
    <w:rsid w:val="004F06BC"/>
    <w:rsid w:val="004F255B"/>
    <w:rsid w:val="004F25E8"/>
    <w:rsid w:val="004F3137"/>
    <w:rsid w:val="004F6187"/>
    <w:rsid w:val="004F724D"/>
    <w:rsid w:val="00500C03"/>
    <w:rsid w:val="00501E4F"/>
    <w:rsid w:val="005032F0"/>
    <w:rsid w:val="0050408B"/>
    <w:rsid w:val="00513AEF"/>
    <w:rsid w:val="005159F4"/>
    <w:rsid w:val="00525594"/>
    <w:rsid w:val="00526CF5"/>
    <w:rsid w:val="00527826"/>
    <w:rsid w:val="005317DC"/>
    <w:rsid w:val="005322A2"/>
    <w:rsid w:val="005341D9"/>
    <w:rsid w:val="005351DF"/>
    <w:rsid w:val="00536083"/>
    <w:rsid w:val="00540D99"/>
    <w:rsid w:val="005420A0"/>
    <w:rsid w:val="0054286A"/>
    <w:rsid w:val="005432CB"/>
    <w:rsid w:val="005449C8"/>
    <w:rsid w:val="00547E05"/>
    <w:rsid w:val="00550C60"/>
    <w:rsid w:val="00550C98"/>
    <w:rsid w:val="00557725"/>
    <w:rsid w:val="00560006"/>
    <w:rsid w:val="00560FCB"/>
    <w:rsid w:val="00560FD7"/>
    <w:rsid w:val="00561BDE"/>
    <w:rsid w:val="00561C36"/>
    <w:rsid w:val="00562304"/>
    <w:rsid w:val="0056326B"/>
    <w:rsid w:val="0056518D"/>
    <w:rsid w:val="005670CC"/>
    <w:rsid w:val="00567BFA"/>
    <w:rsid w:val="00567E31"/>
    <w:rsid w:val="00570FC6"/>
    <w:rsid w:val="005716B0"/>
    <w:rsid w:val="00575B62"/>
    <w:rsid w:val="0057649E"/>
    <w:rsid w:val="005764A9"/>
    <w:rsid w:val="005811C9"/>
    <w:rsid w:val="005827BA"/>
    <w:rsid w:val="00586099"/>
    <w:rsid w:val="00586320"/>
    <w:rsid w:val="0058726F"/>
    <w:rsid w:val="00590431"/>
    <w:rsid w:val="00590960"/>
    <w:rsid w:val="0059152B"/>
    <w:rsid w:val="0059723D"/>
    <w:rsid w:val="005A14CD"/>
    <w:rsid w:val="005A2997"/>
    <w:rsid w:val="005A36F7"/>
    <w:rsid w:val="005A4F3D"/>
    <w:rsid w:val="005A53DF"/>
    <w:rsid w:val="005A55C2"/>
    <w:rsid w:val="005A7339"/>
    <w:rsid w:val="005A74D2"/>
    <w:rsid w:val="005B14CD"/>
    <w:rsid w:val="005B3912"/>
    <w:rsid w:val="005B3D47"/>
    <w:rsid w:val="005B7166"/>
    <w:rsid w:val="005C0A33"/>
    <w:rsid w:val="005C0B30"/>
    <w:rsid w:val="005C480B"/>
    <w:rsid w:val="005C6035"/>
    <w:rsid w:val="005C605E"/>
    <w:rsid w:val="005D0428"/>
    <w:rsid w:val="005D0574"/>
    <w:rsid w:val="005D0D33"/>
    <w:rsid w:val="005D4D92"/>
    <w:rsid w:val="005D52EF"/>
    <w:rsid w:val="005D5821"/>
    <w:rsid w:val="005D7CEA"/>
    <w:rsid w:val="005E3874"/>
    <w:rsid w:val="005E4451"/>
    <w:rsid w:val="005E45C3"/>
    <w:rsid w:val="005E6E63"/>
    <w:rsid w:val="005F230D"/>
    <w:rsid w:val="005F42F8"/>
    <w:rsid w:val="005F5EEE"/>
    <w:rsid w:val="005F6069"/>
    <w:rsid w:val="005F61E4"/>
    <w:rsid w:val="005F62DD"/>
    <w:rsid w:val="005F66F2"/>
    <w:rsid w:val="0060289C"/>
    <w:rsid w:val="00603EE6"/>
    <w:rsid w:val="006075BC"/>
    <w:rsid w:val="00610461"/>
    <w:rsid w:val="00610B2D"/>
    <w:rsid w:val="006114C5"/>
    <w:rsid w:val="006128C3"/>
    <w:rsid w:val="00614219"/>
    <w:rsid w:val="006152EE"/>
    <w:rsid w:val="0061722A"/>
    <w:rsid w:val="00617609"/>
    <w:rsid w:val="00623BE0"/>
    <w:rsid w:val="00624366"/>
    <w:rsid w:val="00624629"/>
    <w:rsid w:val="0062545A"/>
    <w:rsid w:val="0062673E"/>
    <w:rsid w:val="0063036E"/>
    <w:rsid w:val="00631069"/>
    <w:rsid w:val="0063152F"/>
    <w:rsid w:val="006329FA"/>
    <w:rsid w:val="00633706"/>
    <w:rsid w:val="006355EE"/>
    <w:rsid w:val="00636417"/>
    <w:rsid w:val="006364AC"/>
    <w:rsid w:val="0063698E"/>
    <w:rsid w:val="00642820"/>
    <w:rsid w:val="00644377"/>
    <w:rsid w:val="0064753C"/>
    <w:rsid w:val="00651143"/>
    <w:rsid w:val="00651831"/>
    <w:rsid w:val="00654444"/>
    <w:rsid w:val="006545FF"/>
    <w:rsid w:val="00654718"/>
    <w:rsid w:val="00654870"/>
    <w:rsid w:val="00655CC3"/>
    <w:rsid w:val="00660564"/>
    <w:rsid w:val="006618DB"/>
    <w:rsid w:val="006640CE"/>
    <w:rsid w:val="00664338"/>
    <w:rsid w:val="00664560"/>
    <w:rsid w:val="006654B0"/>
    <w:rsid w:val="00665AFB"/>
    <w:rsid w:val="00665C8A"/>
    <w:rsid w:val="00667617"/>
    <w:rsid w:val="0067022E"/>
    <w:rsid w:val="00676534"/>
    <w:rsid w:val="006771A0"/>
    <w:rsid w:val="00680CF9"/>
    <w:rsid w:val="006826C0"/>
    <w:rsid w:val="00687B83"/>
    <w:rsid w:val="0069136D"/>
    <w:rsid w:val="00691B87"/>
    <w:rsid w:val="00695161"/>
    <w:rsid w:val="00695749"/>
    <w:rsid w:val="006977A7"/>
    <w:rsid w:val="006A3393"/>
    <w:rsid w:val="006A59F2"/>
    <w:rsid w:val="006A68DA"/>
    <w:rsid w:val="006A6E05"/>
    <w:rsid w:val="006A7FAA"/>
    <w:rsid w:val="006B271E"/>
    <w:rsid w:val="006B2C10"/>
    <w:rsid w:val="006B2C9A"/>
    <w:rsid w:val="006B58BD"/>
    <w:rsid w:val="006B65C8"/>
    <w:rsid w:val="006C36E9"/>
    <w:rsid w:val="006C4AA0"/>
    <w:rsid w:val="006D2124"/>
    <w:rsid w:val="006D693D"/>
    <w:rsid w:val="006E7C74"/>
    <w:rsid w:val="006F2C04"/>
    <w:rsid w:val="006F4561"/>
    <w:rsid w:val="006F50B6"/>
    <w:rsid w:val="006F55CA"/>
    <w:rsid w:val="006F650D"/>
    <w:rsid w:val="00705891"/>
    <w:rsid w:val="007135D2"/>
    <w:rsid w:val="0071485E"/>
    <w:rsid w:val="00716812"/>
    <w:rsid w:val="00716AE7"/>
    <w:rsid w:val="00717544"/>
    <w:rsid w:val="00717E8C"/>
    <w:rsid w:val="0072403B"/>
    <w:rsid w:val="00725EA3"/>
    <w:rsid w:val="00726559"/>
    <w:rsid w:val="007310DF"/>
    <w:rsid w:val="0073152A"/>
    <w:rsid w:val="0073197F"/>
    <w:rsid w:val="007326A0"/>
    <w:rsid w:val="00732723"/>
    <w:rsid w:val="0073482E"/>
    <w:rsid w:val="00736C7C"/>
    <w:rsid w:val="0074078A"/>
    <w:rsid w:val="00740E50"/>
    <w:rsid w:val="00750A28"/>
    <w:rsid w:val="0075615D"/>
    <w:rsid w:val="00756311"/>
    <w:rsid w:val="007577AA"/>
    <w:rsid w:val="007606B6"/>
    <w:rsid w:val="00760CE1"/>
    <w:rsid w:val="0076426E"/>
    <w:rsid w:val="00765B76"/>
    <w:rsid w:val="007716B8"/>
    <w:rsid w:val="00771C40"/>
    <w:rsid w:val="0077420C"/>
    <w:rsid w:val="00780BF8"/>
    <w:rsid w:val="00780FAE"/>
    <w:rsid w:val="00791486"/>
    <w:rsid w:val="007940C2"/>
    <w:rsid w:val="00797B75"/>
    <w:rsid w:val="007A18F8"/>
    <w:rsid w:val="007A2421"/>
    <w:rsid w:val="007A39AE"/>
    <w:rsid w:val="007A45FB"/>
    <w:rsid w:val="007A4653"/>
    <w:rsid w:val="007B35D2"/>
    <w:rsid w:val="007B3C4D"/>
    <w:rsid w:val="007B449D"/>
    <w:rsid w:val="007B4936"/>
    <w:rsid w:val="007B5BAF"/>
    <w:rsid w:val="007C5649"/>
    <w:rsid w:val="007C6A51"/>
    <w:rsid w:val="007D0464"/>
    <w:rsid w:val="007D1F59"/>
    <w:rsid w:val="007D1F61"/>
    <w:rsid w:val="007D2CE5"/>
    <w:rsid w:val="007D6367"/>
    <w:rsid w:val="007E0727"/>
    <w:rsid w:val="007E47DE"/>
    <w:rsid w:val="007F4830"/>
    <w:rsid w:val="007F4A09"/>
    <w:rsid w:val="007F4DCD"/>
    <w:rsid w:val="007F6FB8"/>
    <w:rsid w:val="007F7490"/>
    <w:rsid w:val="00801961"/>
    <w:rsid w:val="00804D16"/>
    <w:rsid w:val="00804DAC"/>
    <w:rsid w:val="00806528"/>
    <w:rsid w:val="00810F95"/>
    <w:rsid w:val="00811903"/>
    <w:rsid w:val="0081405E"/>
    <w:rsid w:val="00814B20"/>
    <w:rsid w:val="00815702"/>
    <w:rsid w:val="00815D9F"/>
    <w:rsid w:val="00815EC0"/>
    <w:rsid w:val="00817F06"/>
    <w:rsid w:val="008204DD"/>
    <w:rsid w:val="008205AD"/>
    <w:rsid w:val="008219FC"/>
    <w:rsid w:val="0082351D"/>
    <w:rsid w:val="00825D46"/>
    <w:rsid w:val="0082755A"/>
    <w:rsid w:val="00830267"/>
    <w:rsid w:val="00830E71"/>
    <w:rsid w:val="00831003"/>
    <w:rsid w:val="00831BFF"/>
    <w:rsid w:val="0083258E"/>
    <w:rsid w:val="00834C33"/>
    <w:rsid w:val="008359F3"/>
    <w:rsid w:val="00835B80"/>
    <w:rsid w:val="00842282"/>
    <w:rsid w:val="008427B9"/>
    <w:rsid w:val="00842C0B"/>
    <w:rsid w:val="008430D7"/>
    <w:rsid w:val="00843A54"/>
    <w:rsid w:val="0084519D"/>
    <w:rsid w:val="00846A41"/>
    <w:rsid w:val="00852F2E"/>
    <w:rsid w:val="00856117"/>
    <w:rsid w:val="008561C9"/>
    <w:rsid w:val="0085752F"/>
    <w:rsid w:val="00860147"/>
    <w:rsid w:val="008615FB"/>
    <w:rsid w:val="00864297"/>
    <w:rsid w:val="00867E1D"/>
    <w:rsid w:val="00871FD7"/>
    <w:rsid w:val="00873BBF"/>
    <w:rsid w:val="00876993"/>
    <w:rsid w:val="00880499"/>
    <w:rsid w:val="008804A5"/>
    <w:rsid w:val="00883B37"/>
    <w:rsid w:val="008841D1"/>
    <w:rsid w:val="008860D1"/>
    <w:rsid w:val="00887840"/>
    <w:rsid w:val="008900E1"/>
    <w:rsid w:val="00891BEB"/>
    <w:rsid w:val="00896B3D"/>
    <w:rsid w:val="008A3585"/>
    <w:rsid w:val="008A4BA0"/>
    <w:rsid w:val="008A629A"/>
    <w:rsid w:val="008A71B4"/>
    <w:rsid w:val="008A76EF"/>
    <w:rsid w:val="008A7959"/>
    <w:rsid w:val="008A79E0"/>
    <w:rsid w:val="008B4617"/>
    <w:rsid w:val="008B4734"/>
    <w:rsid w:val="008C02A0"/>
    <w:rsid w:val="008C105E"/>
    <w:rsid w:val="008C22D8"/>
    <w:rsid w:val="008C2670"/>
    <w:rsid w:val="008C29A2"/>
    <w:rsid w:val="008C59D9"/>
    <w:rsid w:val="008C7C30"/>
    <w:rsid w:val="008D1F3D"/>
    <w:rsid w:val="008D2D68"/>
    <w:rsid w:val="008D380C"/>
    <w:rsid w:val="008D3C1A"/>
    <w:rsid w:val="008D5D02"/>
    <w:rsid w:val="008E14B6"/>
    <w:rsid w:val="008E203E"/>
    <w:rsid w:val="008E23F2"/>
    <w:rsid w:val="008E4608"/>
    <w:rsid w:val="008E5537"/>
    <w:rsid w:val="008E7995"/>
    <w:rsid w:val="008F06FC"/>
    <w:rsid w:val="008F160B"/>
    <w:rsid w:val="008F2710"/>
    <w:rsid w:val="008F567C"/>
    <w:rsid w:val="008F64C8"/>
    <w:rsid w:val="008F7CAB"/>
    <w:rsid w:val="00900525"/>
    <w:rsid w:val="00900567"/>
    <w:rsid w:val="0090152E"/>
    <w:rsid w:val="00905833"/>
    <w:rsid w:val="0090585C"/>
    <w:rsid w:val="00910F99"/>
    <w:rsid w:val="00912083"/>
    <w:rsid w:val="00912DEF"/>
    <w:rsid w:val="00917EAB"/>
    <w:rsid w:val="009238D5"/>
    <w:rsid w:val="00924AA1"/>
    <w:rsid w:val="0092550C"/>
    <w:rsid w:val="0093038C"/>
    <w:rsid w:val="00930575"/>
    <w:rsid w:val="0093427F"/>
    <w:rsid w:val="00935F91"/>
    <w:rsid w:val="009361DD"/>
    <w:rsid w:val="00942B89"/>
    <w:rsid w:val="0095421A"/>
    <w:rsid w:val="0095438F"/>
    <w:rsid w:val="00955D29"/>
    <w:rsid w:val="00960497"/>
    <w:rsid w:val="00962B60"/>
    <w:rsid w:val="00962DE0"/>
    <w:rsid w:val="009643DE"/>
    <w:rsid w:val="0096558A"/>
    <w:rsid w:val="009668B8"/>
    <w:rsid w:val="00967823"/>
    <w:rsid w:val="00967F06"/>
    <w:rsid w:val="0097095E"/>
    <w:rsid w:val="00972C5F"/>
    <w:rsid w:val="009757EA"/>
    <w:rsid w:val="00976AE9"/>
    <w:rsid w:val="00977BA2"/>
    <w:rsid w:val="00977BE4"/>
    <w:rsid w:val="00977C74"/>
    <w:rsid w:val="00977C94"/>
    <w:rsid w:val="00981B02"/>
    <w:rsid w:val="009848DB"/>
    <w:rsid w:val="00984D93"/>
    <w:rsid w:val="00987605"/>
    <w:rsid w:val="00991AF1"/>
    <w:rsid w:val="00992533"/>
    <w:rsid w:val="009926B2"/>
    <w:rsid w:val="00992AE4"/>
    <w:rsid w:val="00993AF2"/>
    <w:rsid w:val="009946A5"/>
    <w:rsid w:val="00995199"/>
    <w:rsid w:val="00995306"/>
    <w:rsid w:val="00995F85"/>
    <w:rsid w:val="009A1563"/>
    <w:rsid w:val="009A4055"/>
    <w:rsid w:val="009A497D"/>
    <w:rsid w:val="009A55E3"/>
    <w:rsid w:val="009B2457"/>
    <w:rsid w:val="009B2BAC"/>
    <w:rsid w:val="009B3EFE"/>
    <w:rsid w:val="009B7176"/>
    <w:rsid w:val="009B775F"/>
    <w:rsid w:val="009B7F8F"/>
    <w:rsid w:val="009C098D"/>
    <w:rsid w:val="009C2D9E"/>
    <w:rsid w:val="009C6C57"/>
    <w:rsid w:val="009D1A71"/>
    <w:rsid w:val="009D1F3E"/>
    <w:rsid w:val="009D2349"/>
    <w:rsid w:val="009D276A"/>
    <w:rsid w:val="009D4AE4"/>
    <w:rsid w:val="009D5ACD"/>
    <w:rsid w:val="009D6E8C"/>
    <w:rsid w:val="009E0448"/>
    <w:rsid w:val="009E110F"/>
    <w:rsid w:val="009E7665"/>
    <w:rsid w:val="009F04DC"/>
    <w:rsid w:val="009F09E0"/>
    <w:rsid w:val="009F0B98"/>
    <w:rsid w:val="009F16DC"/>
    <w:rsid w:val="009F282F"/>
    <w:rsid w:val="009F2F3B"/>
    <w:rsid w:val="009F3FB2"/>
    <w:rsid w:val="009F531F"/>
    <w:rsid w:val="009F62B8"/>
    <w:rsid w:val="00A007CB"/>
    <w:rsid w:val="00A0399C"/>
    <w:rsid w:val="00A03EBF"/>
    <w:rsid w:val="00A110FF"/>
    <w:rsid w:val="00A123E3"/>
    <w:rsid w:val="00A124AB"/>
    <w:rsid w:val="00A12A5A"/>
    <w:rsid w:val="00A135F0"/>
    <w:rsid w:val="00A14CA5"/>
    <w:rsid w:val="00A1531A"/>
    <w:rsid w:val="00A15E8C"/>
    <w:rsid w:val="00A208BF"/>
    <w:rsid w:val="00A23D95"/>
    <w:rsid w:val="00A24244"/>
    <w:rsid w:val="00A24699"/>
    <w:rsid w:val="00A26E6B"/>
    <w:rsid w:val="00A26EAC"/>
    <w:rsid w:val="00A27D71"/>
    <w:rsid w:val="00A302A2"/>
    <w:rsid w:val="00A304C8"/>
    <w:rsid w:val="00A32DE1"/>
    <w:rsid w:val="00A3358B"/>
    <w:rsid w:val="00A359B7"/>
    <w:rsid w:val="00A37FC9"/>
    <w:rsid w:val="00A43346"/>
    <w:rsid w:val="00A459F6"/>
    <w:rsid w:val="00A45E60"/>
    <w:rsid w:val="00A473C4"/>
    <w:rsid w:val="00A5190E"/>
    <w:rsid w:val="00A52913"/>
    <w:rsid w:val="00A5397D"/>
    <w:rsid w:val="00A61AA7"/>
    <w:rsid w:val="00A64062"/>
    <w:rsid w:val="00A65A16"/>
    <w:rsid w:val="00A67EF5"/>
    <w:rsid w:val="00A82E60"/>
    <w:rsid w:val="00A84633"/>
    <w:rsid w:val="00A91D11"/>
    <w:rsid w:val="00A91F66"/>
    <w:rsid w:val="00A92A61"/>
    <w:rsid w:val="00A957CF"/>
    <w:rsid w:val="00A97E7F"/>
    <w:rsid w:val="00AA23F7"/>
    <w:rsid w:val="00AA34F8"/>
    <w:rsid w:val="00AA7E2C"/>
    <w:rsid w:val="00AB2D62"/>
    <w:rsid w:val="00AC4A82"/>
    <w:rsid w:val="00AC6336"/>
    <w:rsid w:val="00AD0C4B"/>
    <w:rsid w:val="00AD1BFE"/>
    <w:rsid w:val="00AD4156"/>
    <w:rsid w:val="00AD4C03"/>
    <w:rsid w:val="00AD599A"/>
    <w:rsid w:val="00AD5A75"/>
    <w:rsid w:val="00AE1005"/>
    <w:rsid w:val="00AE181F"/>
    <w:rsid w:val="00AE2B0A"/>
    <w:rsid w:val="00AE5F9D"/>
    <w:rsid w:val="00AF1101"/>
    <w:rsid w:val="00AF158E"/>
    <w:rsid w:val="00AF21E9"/>
    <w:rsid w:val="00AF3292"/>
    <w:rsid w:val="00AF7182"/>
    <w:rsid w:val="00B00023"/>
    <w:rsid w:val="00B04226"/>
    <w:rsid w:val="00B04CF3"/>
    <w:rsid w:val="00B05667"/>
    <w:rsid w:val="00B063AC"/>
    <w:rsid w:val="00B10A02"/>
    <w:rsid w:val="00B11807"/>
    <w:rsid w:val="00B12243"/>
    <w:rsid w:val="00B1224D"/>
    <w:rsid w:val="00B13728"/>
    <w:rsid w:val="00B20ADC"/>
    <w:rsid w:val="00B20D40"/>
    <w:rsid w:val="00B21B22"/>
    <w:rsid w:val="00B21C76"/>
    <w:rsid w:val="00B22C93"/>
    <w:rsid w:val="00B24B18"/>
    <w:rsid w:val="00B305BE"/>
    <w:rsid w:val="00B30653"/>
    <w:rsid w:val="00B3074F"/>
    <w:rsid w:val="00B30921"/>
    <w:rsid w:val="00B30A19"/>
    <w:rsid w:val="00B30EF8"/>
    <w:rsid w:val="00B31310"/>
    <w:rsid w:val="00B37372"/>
    <w:rsid w:val="00B40BC6"/>
    <w:rsid w:val="00B441D1"/>
    <w:rsid w:val="00B451A9"/>
    <w:rsid w:val="00B46DD4"/>
    <w:rsid w:val="00B55C1C"/>
    <w:rsid w:val="00B55F8F"/>
    <w:rsid w:val="00B62B58"/>
    <w:rsid w:val="00B63E5A"/>
    <w:rsid w:val="00B641DB"/>
    <w:rsid w:val="00B65819"/>
    <w:rsid w:val="00B6623D"/>
    <w:rsid w:val="00B66DA3"/>
    <w:rsid w:val="00B7050C"/>
    <w:rsid w:val="00B70EE8"/>
    <w:rsid w:val="00B72293"/>
    <w:rsid w:val="00B72B7A"/>
    <w:rsid w:val="00B761D8"/>
    <w:rsid w:val="00B827CB"/>
    <w:rsid w:val="00B8445D"/>
    <w:rsid w:val="00B86753"/>
    <w:rsid w:val="00B86E4A"/>
    <w:rsid w:val="00B91114"/>
    <w:rsid w:val="00B9125C"/>
    <w:rsid w:val="00B921F3"/>
    <w:rsid w:val="00B939C1"/>
    <w:rsid w:val="00B950D2"/>
    <w:rsid w:val="00B95752"/>
    <w:rsid w:val="00B97B40"/>
    <w:rsid w:val="00BA04A3"/>
    <w:rsid w:val="00BA2CF0"/>
    <w:rsid w:val="00BA378E"/>
    <w:rsid w:val="00BA411F"/>
    <w:rsid w:val="00BA4345"/>
    <w:rsid w:val="00BA4959"/>
    <w:rsid w:val="00BA6672"/>
    <w:rsid w:val="00BA7789"/>
    <w:rsid w:val="00BA7B34"/>
    <w:rsid w:val="00BB1029"/>
    <w:rsid w:val="00BB435C"/>
    <w:rsid w:val="00BB6205"/>
    <w:rsid w:val="00BB7121"/>
    <w:rsid w:val="00BB7252"/>
    <w:rsid w:val="00BC1A08"/>
    <w:rsid w:val="00BC3BE6"/>
    <w:rsid w:val="00BC46BA"/>
    <w:rsid w:val="00BC60DD"/>
    <w:rsid w:val="00BC64EB"/>
    <w:rsid w:val="00BC6523"/>
    <w:rsid w:val="00BC7A9B"/>
    <w:rsid w:val="00BD07C3"/>
    <w:rsid w:val="00BD17C0"/>
    <w:rsid w:val="00BD2762"/>
    <w:rsid w:val="00BD5898"/>
    <w:rsid w:val="00BD744D"/>
    <w:rsid w:val="00BD7B66"/>
    <w:rsid w:val="00BD7D67"/>
    <w:rsid w:val="00BE1BBC"/>
    <w:rsid w:val="00BE32EA"/>
    <w:rsid w:val="00BF3BDC"/>
    <w:rsid w:val="00BF6793"/>
    <w:rsid w:val="00C02264"/>
    <w:rsid w:val="00C02D96"/>
    <w:rsid w:val="00C03423"/>
    <w:rsid w:val="00C048F0"/>
    <w:rsid w:val="00C058A6"/>
    <w:rsid w:val="00C06844"/>
    <w:rsid w:val="00C07CFE"/>
    <w:rsid w:val="00C11B95"/>
    <w:rsid w:val="00C12924"/>
    <w:rsid w:val="00C15164"/>
    <w:rsid w:val="00C15817"/>
    <w:rsid w:val="00C1794C"/>
    <w:rsid w:val="00C206C0"/>
    <w:rsid w:val="00C20EC6"/>
    <w:rsid w:val="00C2199B"/>
    <w:rsid w:val="00C229AF"/>
    <w:rsid w:val="00C23F32"/>
    <w:rsid w:val="00C242D8"/>
    <w:rsid w:val="00C24A56"/>
    <w:rsid w:val="00C26FA3"/>
    <w:rsid w:val="00C3093E"/>
    <w:rsid w:val="00C32A2B"/>
    <w:rsid w:val="00C3329D"/>
    <w:rsid w:val="00C33A86"/>
    <w:rsid w:val="00C33E9F"/>
    <w:rsid w:val="00C402B5"/>
    <w:rsid w:val="00C41BBA"/>
    <w:rsid w:val="00C4231E"/>
    <w:rsid w:val="00C432E9"/>
    <w:rsid w:val="00C439FC"/>
    <w:rsid w:val="00C4632A"/>
    <w:rsid w:val="00C4653D"/>
    <w:rsid w:val="00C46685"/>
    <w:rsid w:val="00C472AB"/>
    <w:rsid w:val="00C476BF"/>
    <w:rsid w:val="00C52FDE"/>
    <w:rsid w:val="00C56203"/>
    <w:rsid w:val="00C572EF"/>
    <w:rsid w:val="00C60295"/>
    <w:rsid w:val="00C6076B"/>
    <w:rsid w:val="00C625CA"/>
    <w:rsid w:val="00C62AD2"/>
    <w:rsid w:val="00C65A42"/>
    <w:rsid w:val="00C71753"/>
    <w:rsid w:val="00C7332D"/>
    <w:rsid w:val="00C74F82"/>
    <w:rsid w:val="00C75368"/>
    <w:rsid w:val="00C777F8"/>
    <w:rsid w:val="00C80689"/>
    <w:rsid w:val="00C8112B"/>
    <w:rsid w:val="00C81D16"/>
    <w:rsid w:val="00C81D7B"/>
    <w:rsid w:val="00C830C7"/>
    <w:rsid w:val="00C8481D"/>
    <w:rsid w:val="00C8720B"/>
    <w:rsid w:val="00C87971"/>
    <w:rsid w:val="00C93539"/>
    <w:rsid w:val="00C94DEC"/>
    <w:rsid w:val="00C9571B"/>
    <w:rsid w:val="00CA23B4"/>
    <w:rsid w:val="00CA61D6"/>
    <w:rsid w:val="00CB1B47"/>
    <w:rsid w:val="00CB2392"/>
    <w:rsid w:val="00CB4A39"/>
    <w:rsid w:val="00CB706E"/>
    <w:rsid w:val="00CB7A69"/>
    <w:rsid w:val="00CC1FC9"/>
    <w:rsid w:val="00CC3BF4"/>
    <w:rsid w:val="00CC76E7"/>
    <w:rsid w:val="00CD4765"/>
    <w:rsid w:val="00CD5548"/>
    <w:rsid w:val="00CD6951"/>
    <w:rsid w:val="00CD71AF"/>
    <w:rsid w:val="00CE01E9"/>
    <w:rsid w:val="00CE076F"/>
    <w:rsid w:val="00CE42AC"/>
    <w:rsid w:val="00CE4510"/>
    <w:rsid w:val="00CE533A"/>
    <w:rsid w:val="00CE6D9F"/>
    <w:rsid w:val="00CE75B2"/>
    <w:rsid w:val="00CF2C1C"/>
    <w:rsid w:val="00D03630"/>
    <w:rsid w:val="00D04C28"/>
    <w:rsid w:val="00D04E3D"/>
    <w:rsid w:val="00D05579"/>
    <w:rsid w:val="00D06BF5"/>
    <w:rsid w:val="00D074AE"/>
    <w:rsid w:val="00D11248"/>
    <w:rsid w:val="00D13BC3"/>
    <w:rsid w:val="00D17A4F"/>
    <w:rsid w:val="00D20165"/>
    <w:rsid w:val="00D217D9"/>
    <w:rsid w:val="00D22C9E"/>
    <w:rsid w:val="00D231EA"/>
    <w:rsid w:val="00D23379"/>
    <w:rsid w:val="00D2380C"/>
    <w:rsid w:val="00D25723"/>
    <w:rsid w:val="00D26D46"/>
    <w:rsid w:val="00D33248"/>
    <w:rsid w:val="00D34DDF"/>
    <w:rsid w:val="00D37112"/>
    <w:rsid w:val="00D4299B"/>
    <w:rsid w:val="00D44D60"/>
    <w:rsid w:val="00D468AD"/>
    <w:rsid w:val="00D478FF"/>
    <w:rsid w:val="00D51803"/>
    <w:rsid w:val="00D54146"/>
    <w:rsid w:val="00D574EF"/>
    <w:rsid w:val="00D60B70"/>
    <w:rsid w:val="00D610EA"/>
    <w:rsid w:val="00D62153"/>
    <w:rsid w:val="00D629D3"/>
    <w:rsid w:val="00D66B20"/>
    <w:rsid w:val="00D711B4"/>
    <w:rsid w:val="00D71A74"/>
    <w:rsid w:val="00D725D9"/>
    <w:rsid w:val="00D733CB"/>
    <w:rsid w:val="00D73FC8"/>
    <w:rsid w:val="00D75F91"/>
    <w:rsid w:val="00D77C43"/>
    <w:rsid w:val="00D811DA"/>
    <w:rsid w:val="00D81435"/>
    <w:rsid w:val="00D81B5B"/>
    <w:rsid w:val="00D84289"/>
    <w:rsid w:val="00D852D5"/>
    <w:rsid w:val="00D8555B"/>
    <w:rsid w:val="00D86C64"/>
    <w:rsid w:val="00D86D2F"/>
    <w:rsid w:val="00D9019F"/>
    <w:rsid w:val="00D9234E"/>
    <w:rsid w:val="00D975D5"/>
    <w:rsid w:val="00DA13AA"/>
    <w:rsid w:val="00DA17F2"/>
    <w:rsid w:val="00DA25A6"/>
    <w:rsid w:val="00DA2F9F"/>
    <w:rsid w:val="00DA4138"/>
    <w:rsid w:val="00DA48A0"/>
    <w:rsid w:val="00DA64F0"/>
    <w:rsid w:val="00DA6CE6"/>
    <w:rsid w:val="00DB1125"/>
    <w:rsid w:val="00DB1AA1"/>
    <w:rsid w:val="00DB47F5"/>
    <w:rsid w:val="00DB4987"/>
    <w:rsid w:val="00DB693D"/>
    <w:rsid w:val="00DC6EFA"/>
    <w:rsid w:val="00DE0CB4"/>
    <w:rsid w:val="00DE2037"/>
    <w:rsid w:val="00DE3992"/>
    <w:rsid w:val="00DE5037"/>
    <w:rsid w:val="00DF0A4B"/>
    <w:rsid w:val="00DF22C8"/>
    <w:rsid w:val="00DF2992"/>
    <w:rsid w:val="00DF548B"/>
    <w:rsid w:val="00DF7032"/>
    <w:rsid w:val="00E00449"/>
    <w:rsid w:val="00E022B4"/>
    <w:rsid w:val="00E02CB9"/>
    <w:rsid w:val="00E04FED"/>
    <w:rsid w:val="00E0513B"/>
    <w:rsid w:val="00E05B16"/>
    <w:rsid w:val="00E05F9F"/>
    <w:rsid w:val="00E073AB"/>
    <w:rsid w:val="00E123AB"/>
    <w:rsid w:val="00E13E97"/>
    <w:rsid w:val="00E1631B"/>
    <w:rsid w:val="00E16BA7"/>
    <w:rsid w:val="00E205B6"/>
    <w:rsid w:val="00E206C7"/>
    <w:rsid w:val="00E2278E"/>
    <w:rsid w:val="00E23237"/>
    <w:rsid w:val="00E24323"/>
    <w:rsid w:val="00E2635F"/>
    <w:rsid w:val="00E31641"/>
    <w:rsid w:val="00E40709"/>
    <w:rsid w:val="00E4082E"/>
    <w:rsid w:val="00E41129"/>
    <w:rsid w:val="00E43037"/>
    <w:rsid w:val="00E4336E"/>
    <w:rsid w:val="00E44740"/>
    <w:rsid w:val="00E45A87"/>
    <w:rsid w:val="00E47434"/>
    <w:rsid w:val="00E515DE"/>
    <w:rsid w:val="00E53E7A"/>
    <w:rsid w:val="00E548CD"/>
    <w:rsid w:val="00E55545"/>
    <w:rsid w:val="00E62DAF"/>
    <w:rsid w:val="00E65565"/>
    <w:rsid w:val="00E658DB"/>
    <w:rsid w:val="00E65AC2"/>
    <w:rsid w:val="00E676F3"/>
    <w:rsid w:val="00E70544"/>
    <w:rsid w:val="00E7109D"/>
    <w:rsid w:val="00E74D67"/>
    <w:rsid w:val="00E752F1"/>
    <w:rsid w:val="00E7704A"/>
    <w:rsid w:val="00E77F64"/>
    <w:rsid w:val="00E82DD5"/>
    <w:rsid w:val="00E831E1"/>
    <w:rsid w:val="00E86417"/>
    <w:rsid w:val="00E869E6"/>
    <w:rsid w:val="00E87BC7"/>
    <w:rsid w:val="00E90C47"/>
    <w:rsid w:val="00E92AE0"/>
    <w:rsid w:val="00E92F2C"/>
    <w:rsid w:val="00E938DE"/>
    <w:rsid w:val="00E93B93"/>
    <w:rsid w:val="00E97608"/>
    <w:rsid w:val="00EA1FA1"/>
    <w:rsid w:val="00EA248F"/>
    <w:rsid w:val="00EA40B5"/>
    <w:rsid w:val="00EA6B20"/>
    <w:rsid w:val="00EB01F1"/>
    <w:rsid w:val="00EB0613"/>
    <w:rsid w:val="00EB6982"/>
    <w:rsid w:val="00EC056E"/>
    <w:rsid w:val="00EC07EC"/>
    <w:rsid w:val="00EC1D5F"/>
    <w:rsid w:val="00EC2357"/>
    <w:rsid w:val="00EC2E85"/>
    <w:rsid w:val="00EC39DF"/>
    <w:rsid w:val="00EC5345"/>
    <w:rsid w:val="00EC7D39"/>
    <w:rsid w:val="00ED43B4"/>
    <w:rsid w:val="00ED52F6"/>
    <w:rsid w:val="00EE40B3"/>
    <w:rsid w:val="00EE510B"/>
    <w:rsid w:val="00EE5350"/>
    <w:rsid w:val="00EE5BD6"/>
    <w:rsid w:val="00EE62C6"/>
    <w:rsid w:val="00EE6E7E"/>
    <w:rsid w:val="00EF3D41"/>
    <w:rsid w:val="00EF6B64"/>
    <w:rsid w:val="00F01EEF"/>
    <w:rsid w:val="00F024D1"/>
    <w:rsid w:val="00F029FC"/>
    <w:rsid w:val="00F02EC8"/>
    <w:rsid w:val="00F0309F"/>
    <w:rsid w:val="00F068A6"/>
    <w:rsid w:val="00F06F5B"/>
    <w:rsid w:val="00F1073E"/>
    <w:rsid w:val="00F11B3E"/>
    <w:rsid w:val="00F13222"/>
    <w:rsid w:val="00F1668E"/>
    <w:rsid w:val="00F2494C"/>
    <w:rsid w:val="00F2520A"/>
    <w:rsid w:val="00F324D9"/>
    <w:rsid w:val="00F325FA"/>
    <w:rsid w:val="00F33031"/>
    <w:rsid w:val="00F34A39"/>
    <w:rsid w:val="00F4183F"/>
    <w:rsid w:val="00F506BB"/>
    <w:rsid w:val="00F54A07"/>
    <w:rsid w:val="00F55512"/>
    <w:rsid w:val="00F57E54"/>
    <w:rsid w:val="00F6332D"/>
    <w:rsid w:val="00F64DCC"/>
    <w:rsid w:val="00F65B8F"/>
    <w:rsid w:val="00F6628B"/>
    <w:rsid w:val="00F72A09"/>
    <w:rsid w:val="00F7325C"/>
    <w:rsid w:val="00F756E7"/>
    <w:rsid w:val="00F77712"/>
    <w:rsid w:val="00F77C93"/>
    <w:rsid w:val="00F832C5"/>
    <w:rsid w:val="00F84E29"/>
    <w:rsid w:val="00F8539A"/>
    <w:rsid w:val="00F85A99"/>
    <w:rsid w:val="00F86264"/>
    <w:rsid w:val="00F9116D"/>
    <w:rsid w:val="00F96060"/>
    <w:rsid w:val="00FA1D67"/>
    <w:rsid w:val="00FA2752"/>
    <w:rsid w:val="00FA322C"/>
    <w:rsid w:val="00FA3813"/>
    <w:rsid w:val="00FA3EE3"/>
    <w:rsid w:val="00FA5E65"/>
    <w:rsid w:val="00FB224F"/>
    <w:rsid w:val="00FB45AF"/>
    <w:rsid w:val="00FB5FF0"/>
    <w:rsid w:val="00FB6C59"/>
    <w:rsid w:val="00FB78FC"/>
    <w:rsid w:val="00FB7D92"/>
    <w:rsid w:val="00FC3241"/>
    <w:rsid w:val="00FC370F"/>
    <w:rsid w:val="00FD1973"/>
    <w:rsid w:val="00FD374C"/>
    <w:rsid w:val="00FD7DA7"/>
    <w:rsid w:val="00FD7FBD"/>
    <w:rsid w:val="00FE11CA"/>
    <w:rsid w:val="00FE47FE"/>
    <w:rsid w:val="00FE4ED4"/>
    <w:rsid w:val="00FE6376"/>
    <w:rsid w:val="00FF3418"/>
    <w:rsid w:val="00FF37D8"/>
    <w:rsid w:val="00FF43B2"/>
    <w:rsid w:val="00FF5641"/>
    <w:rsid w:val="00FF5DC6"/>
    <w:rsid w:val="00FF74ED"/>
    <w:rsid w:val="00FF76DB"/>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14:docId w14:val="6A92F432"/>
  <w15:docId w15:val="{403EAD02-9985-4E46-BA60-C0464E461C4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sz w:val="22"/>
        <w:szCs w:val="22"/>
        <w:lang w:val="en-US" w:eastAsia="en-US" w:bidi="ar-SA"/>
      </w:rPr>
    </w:rPrDefault>
    <w:pPrDefault/>
  </w:docDefaults>
  <w:latentStyles w:defLockedState="0" w:defUIPriority="99" w:defSemiHidden="0" w:defUnhideWhenUsed="0" w:defQFormat="0" w:count="375">
    <w:lsdException w:name="Normal" w:locked="1" w:uiPriority="0" w:qFormat="1"/>
    <w:lsdException w:name="heading 1" w:locked="1" w:uiPriority="0" w:qFormat="1"/>
    <w:lsdException w:name="heading 2" w:locked="1" w:qFormat="1"/>
    <w:lsdException w:name="heading 3" w:lock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4D3F52"/>
    <w:pPr>
      <w:spacing w:after="200" w:line="276" w:lineRule="auto"/>
    </w:pPr>
    <w:rPr>
      <w:rFonts w:ascii="Arial Narrow" w:hAnsi="Arial Narrow"/>
      <w:lang w:val="en-AU"/>
    </w:rPr>
  </w:style>
  <w:style w:type="paragraph" w:styleId="Heading1">
    <w:name w:val="heading 1"/>
    <w:basedOn w:val="Normal"/>
    <w:next w:val="Normal"/>
    <w:link w:val="Heading1Char"/>
    <w:uiPriority w:val="99"/>
    <w:qFormat/>
    <w:rsid w:val="00DF0A4B"/>
    <w:pPr>
      <w:keepNext/>
      <w:spacing w:before="240" w:after="60"/>
      <w:outlineLvl w:val="0"/>
    </w:pPr>
    <w:rPr>
      <w:rFonts w:ascii="Arial" w:hAnsi="Arial" w:cs="Arial"/>
      <w:b/>
      <w:bCs/>
      <w:kern w:val="32"/>
      <w:sz w:val="32"/>
      <w:szCs w:val="32"/>
    </w:rPr>
  </w:style>
  <w:style w:type="paragraph" w:styleId="Heading2">
    <w:name w:val="heading 2"/>
    <w:basedOn w:val="Normal"/>
    <w:next w:val="Normal"/>
    <w:link w:val="Heading2Char"/>
    <w:uiPriority w:val="99"/>
    <w:qFormat/>
    <w:rsid w:val="0097095E"/>
    <w:pPr>
      <w:keepNext/>
      <w:spacing w:before="240" w:after="60" w:line="240" w:lineRule="auto"/>
      <w:outlineLvl w:val="1"/>
    </w:pPr>
    <w:rPr>
      <w:rFonts w:cs="Arial"/>
      <w:b/>
      <w:bCs/>
      <w:iCs/>
      <w:color w:val="FF0000"/>
      <w:szCs w:val="28"/>
    </w:rPr>
  </w:style>
  <w:style w:type="paragraph" w:styleId="Heading3">
    <w:name w:val="heading 3"/>
    <w:basedOn w:val="Normal"/>
    <w:next w:val="Normal"/>
    <w:link w:val="Heading3Char"/>
    <w:uiPriority w:val="99"/>
    <w:qFormat/>
    <w:rsid w:val="00311185"/>
    <w:pPr>
      <w:keepNext/>
      <w:keepLines/>
      <w:spacing w:before="320" w:after="120"/>
      <w:outlineLvl w:val="2"/>
    </w:pPr>
    <w:rPr>
      <w:rFonts w:ascii="Cambria" w:eastAsia="Times New Roman" w:hAnsi="Cambria"/>
      <w:b/>
      <w:bCs/>
      <w:color w:val="000000"/>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locked/>
    <w:rsid w:val="00216D4C"/>
    <w:rPr>
      <w:rFonts w:ascii="Cambria" w:hAnsi="Cambria" w:cs="Times New Roman"/>
      <w:b/>
      <w:bCs/>
      <w:kern w:val="32"/>
      <w:sz w:val="32"/>
      <w:szCs w:val="32"/>
      <w:lang w:val="en-AU"/>
    </w:rPr>
  </w:style>
  <w:style w:type="character" w:customStyle="1" w:styleId="Heading2Char">
    <w:name w:val="Heading 2 Char"/>
    <w:basedOn w:val="DefaultParagraphFont"/>
    <w:link w:val="Heading2"/>
    <w:uiPriority w:val="99"/>
    <w:locked/>
    <w:rsid w:val="0097095E"/>
    <w:rPr>
      <w:rFonts w:ascii="Arial Narrow" w:hAnsi="Arial Narrow" w:cs="Arial"/>
      <w:b/>
      <w:bCs/>
      <w:iCs/>
      <w:color w:val="FF0000"/>
      <w:szCs w:val="28"/>
      <w:lang w:val="en-AU"/>
    </w:rPr>
  </w:style>
  <w:style w:type="character" w:customStyle="1" w:styleId="Heading3Char">
    <w:name w:val="Heading 3 Char"/>
    <w:basedOn w:val="DefaultParagraphFont"/>
    <w:link w:val="Heading3"/>
    <w:uiPriority w:val="99"/>
    <w:locked/>
    <w:rsid w:val="00311185"/>
    <w:rPr>
      <w:rFonts w:ascii="Cambria" w:eastAsia="Times New Roman" w:hAnsi="Cambria"/>
      <w:b/>
      <w:bCs/>
      <w:color w:val="000000"/>
      <w:sz w:val="24"/>
      <w:lang w:val="en-AU"/>
    </w:rPr>
  </w:style>
  <w:style w:type="character" w:customStyle="1" w:styleId="problem-number">
    <w:name w:val="problem-number"/>
    <w:basedOn w:val="DefaultParagraphFont"/>
    <w:uiPriority w:val="99"/>
    <w:rsid w:val="003A60DD"/>
    <w:rPr>
      <w:rFonts w:cs="Times New Roman"/>
    </w:rPr>
  </w:style>
  <w:style w:type="table" w:styleId="TableGrid">
    <w:name w:val="Table Grid"/>
    <w:basedOn w:val="TableNormal"/>
    <w:uiPriority w:val="59"/>
    <w:rsid w:val="00346486"/>
    <w:pPr>
      <w:spacing w:after="200" w:line="276" w:lineRule="auto"/>
    </w:pPr>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rsid w:val="00104DF8"/>
    <w:pPr>
      <w:tabs>
        <w:tab w:val="center" w:pos="4153"/>
        <w:tab w:val="right" w:pos="8306"/>
      </w:tabs>
    </w:pPr>
  </w:style>
  <w:style w:type="character" w:customStyle="1" w:styleId="HeaderChar">
    <w:name w:val="Header Char"/>
    <w:basedOn w:val="DefaultParagraphFont"/>
    <w:link w:val="Header"/>
    <w:uiPriority w:val="99"/>
    <w:locked/>
    <w:rsid w:val="0076426E"/>
    <w:rPr>
      <w:rFonts w:cs="Times New Roman"/>
      <w:sz w:val="22"/>
      <w:szCs w:val="22"/>
      <w:lang w:eastAsia="en-US"/>
    </w:rPr>
  </w:style>
  <w:style w:type="paragraph" w:styleId="Footer">
    <w:name w:val="footer"/>
    <w:basedOn w:val="Normal"/>
    <w:link w:val="FooterChar"/>
    <w:uiPriority w:val="99"/>
    <w:rsid w:val="00104DF8"/>
    <w:pPr>
      <w:tabs>
        <w:tab w:val="center" w:pos="4153"/>
        <w:tab w:val="right" w:pos="8306"/>
      </w:tabs>
    </w:pPr>
  </w:style>
  <w:style w:type="character" w:customStyle="1" w:styleId="FooterChar">
    <w:name w:val="Footer Char"/>
    <w:basedOn w:val="DefaultParagraphFont"/>
    <w:link w:val="Footer"/>
    <w:uiPriority w:val="99"/>
    <w:locked/>
    <w:rsid w:val="00104DF8"/>
    <w:rPr>
      <w:rFonts w:ascii="Calibri" w:hAnsi="Calibri" w:cs="Times New Roman"/>
      <w:sz w:val="22"/>
      <w:szCs w:val="22"/>
      <w:lang w:val="en-AU" w:eastAsia="en-US" w:bidi="ar-SA"/>
    </w:rPr>
  </w:style>
  <w:style w:type="paragraph" w:styleId="ListParagraph">
    <w:name w:val="List Paragraph"/>
    <w:basedOn w:val="Normal"/>
    <w:link w:val="ListParagraphChar"/>
    <w:uiPriority w:val="99"/>
    <w:qFormat/>
    <w:rsid w:val="00104DF8"/>
    <w:pPr>
      <w:ind w:left="720"/>
      <w:contextualSpacing/>
    </w:pPr>
  </w:style>
  <w:style w:type="character" w:styleId="Hyperlink">
    <w:name w:val="Hyperlink"/>
    <w:basedOn w:val="DefaultParagraphFont"/>
    <w:uiPriority w:val="99"/>
    <w:rsid w:val="00104DF8"/>
    <w:rPr>
      <w:rFonts w:cs="Times New Roman"/>
      <w:color w:val="0000FF"/>
      <w:u w:val="single"/>
    </w:rPr>
  </w:style>
  <w:style w:type="paragraph" w:customStyle="1" w:styleId="Default">
    <w:name w:val="Default"/>
    <w:uiPriority w:val="99"/>
    <w:rsid w:val="00676534"/>
    <w:pPr>
      <w:autoSpaceDE w:val="0"/>
      <w:autoSpaceDN w:val="0"/>
      <w:adjustRightInd w:val="0"/>
    </w:pPr>
    <w:rPr>
      <w:rFonts w:cs="Calibri"/>
      <w:color w:val="000000"/>
      <w:sz w:val="24"/>
      <w:szCs w:val="24"/>
      <w:lang w:val="en-AU" w:eastAsia="zh-TW"/>
    </w:rPr>
  </w:style>
  <w:style w:type="paragraph" w:styleId="BalloonText">
    <w:name w:val="Balloon Text"/>
    <w:basedOn w:val="Normal"/>
    <w:link w:val="BalloonTextChar"/>
    <w:uiPriority w:val="99"/>
    <w:semiHidden/>
    <w:rsid w:val="000F51BF"/>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0F51BF"/>
    <w:rPr>
      <w:rFonts w:ascii="Tahoma" w:hAnsi="Tahoma" w:cs="Tahoma"/>
      <w:sz w:val="16"/>
      <w:szCs w:val="16"/>
      <w:lang w:eastAsia="en-US"/>
    </w:rPr>
  </w:style>
  <w:style w:type="paragraph" w:styleId="NoSpacing">
    <w:name w:val="No Spacing"/>
    <w:link w:val="NoSpacingChar"/>
    <w:uiPriority w:val="99"/>
    <w:qFormat/>
    <w:rsid w:val="008A3585"/>
    <w:rPr>
      <w:lang w:val="en-AU"/>
    </w:rPr>
  </w:style>
  <w:style w:type="character" w:customStyle="1" w:styleId="NoSpacingChar">
    <w:name w:val="No Spacing Char"/>
    <w:basedOn w:val="DefaultParagraphFont"/>
    <w:link w:val="NoSpacing"/>
    <w:uiPriority w:val="99"/>
    <w:locked/>
    <w:rsid w:val="0076426E"/>
    <w:rPr>
      <w:rFonts w:cs="Times New Roman"/>
      <w:sz w:val="22"/>
      <w:szCs w:val="22"/>
      <w:lang w:val="en-AU" w:eastAsia="en-US" w:bidi="ar-SA"/>
    </w:rPr>
  </w:style>
  <w:style w:type="character" w:styleId="PlaceholderText">
    <w:name w:val="Placeholder Text"/>
    <w:basedOn w:val="DefaultParagraphFont"/>
    <w:uiPriority w:val="99"/>
    <w:semiHidden/>
    <w:rsid w:val="00A15E8C"/>
    <w:rPr>
      <w:color w:val="808080"/>
    </w:rPr>
  </w:style>
  <w:style w:type="paragraph" w:styleId="FootnoteText">
    <w:name w:val="footnote text"/>
    <w:basedOn w:val="Normal"/>
    <w:link w:val="FootnoteTextChar"/>
    <w:uiPriority w:val="99"/>
    <w:semiHidden/>
    <w:unhideWhenUsed/>
    <w:rsid w:val="00344769"/>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344769"/>
    <w:rPr>
      <w:sz w:val="20"/>
      <w:szCs w:val="20"/>
      <w:lang w:val="en-AU"/>
    </w:rPr>
  </w:style>
  <w:style w:type="character" w:styleId="FootnoteReference">
    <w:name w:val="footnote reference"/>
    <w:basedOn w:val="DefaultParagraphFont"/>
    <w:uiPriority w:val="99"/>
    <w:semiHidden/>
    <w:unhideWhenUsed/>
    <w:rsid w:val="00344769"/>
    <w:rPr>
      <w:vertAlign w:val="superscript"/>
    </w:rPr>
  </w:style>
  <w:style w:type="character" w:styleId="FollowedHyperlink">
    <w:name w:val="FollowedHyperlink"/>
    <w:basedOn w:val="DefaultParagraphFont"/>
    <w:uiPriority w:val="99"/>
    <w:semiHidden/>
    <w:unhideWhenUsed/>
    <w:rsid w:val="009848DB"/>
    <w:rPr>
      <w:color w:val="800080" w:themeColor="followedHyperlink"/>
      <w:u w:val="single"/>
    </w:rPr>
  </w:style>
  <w:style w:type="character" w:customStyle="1" w:styleId="ListParagraphChar">
    <w:name w:val="List Paragraph Char"/>
    <w:basedOn w:val="DefaultParagraphFont"/>
    <w:link w:val="ListParagraph"/>
    <w:uiPriority w:val="99"/>
    <w:rsid w:val="00CC76E7"/>
    <w:rPr>
      <w:rFonts w:ascii="Arial Narrow" w:hAnsi="Arial Narrow"/>
      <w:lang w:val="en-A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96909352">
      <w:bodyDiv w:val="1"/>
      <w:marLeft w:val="0"/>
      <w:marRight w:val="0"/>
      <w:marTop w:val="0"/>
      <w:marBottom w:val="0"/>
      <w:divBdr>
        <w:top w:val="none" w:sz="0" w:space="0" w:color="auto"/>
        <w:left w:val="none" w:sz="0" w:space="0" w:color="auto"/>
        <w:bottom w:val="none" w:sz="0" w:space="0" w:color="auto"/>
        <w:right w:val="none" w:sz="0" w:space="0" w:color="auto"/>
      </w:divBdr>
    </w:div>
    <w:div w:id="818964913">
      <w:marLeft w:val="-45"/>
      <w:marRight w:val="0"/>
      <w:marTop w:val="0"/>
      <w:marBottom w:val="0"/>
      <w:divBdr>
        <w:top w:val="none" w:sz="0" w:space="0" w:color="auto"/>
        <w:left w:val="none" w:sz="0" w:space="0" w:color="auto"/>
        <w:bottom w:val="none" w:sz="0" w:space="0" w:color="auto"/>
        <w:right w:val="none" w:sz="0" w:space="0" w:color="auto"/>
      </w:divBdr>
      <w:divsChild>
        <w:div w:id="818964915">
          <w:marLeft w:val="0"/>
          <w:marRight w:val="0"/>
          <w:marTop w:val="0"/>
          <w:marBottom w:val="0"/>
          <w:divBdr>
            <w:top w:val="none" w:sz="0" w:space="0" w:color="auto"/>
            <w:left w:val="none" w:sz="0" w:space="0" w:color="auto"/>
            <w:bottom w:val="none" w:sz="0" w:space="0" w:color="auto"/>
            <w:right w:val="none" w:sz="0" w:space="0" w:color="auto"/>
          </w:divBdr>
          <w:divsChild>
            <w:div w:id="818964910">
              <w:marLeft w:val="0"/>
              <w:marRight w:val="0"/>
              <w:marTop w:val="0"/>
              <w:marBottom w:val="0"/>
              <w:divBdr>
                <w:top w:val="none" w:sz="0" w:space="0" w:color="auto"/>
                <w:left w:val="none" w:sz="0" w:space="0" w:color="auto"/>
                <w:bottom w:val="none" w:sz="0" w:space="0" w:color="auto"/>
                <w:right w:val="none" w:sz="0" w:space="0" w:color="auto"/>
              </w:divBdr>
              <w:divsChild>
                <w:div w:id="818964911">
                  <w:marLeft w:val="225"/>
                  <w:marRight w:val="225"/>
                  <w:marTop w:val="0"/>
                  <w:marBottom w:val="225"/>
                  <w:divBdr>
                    <w:top w:val="none" w:sz="0" w:space="0" w:color="auto"/>
                    <w:left w:val="none" w:sz="0" w:space="0" w:color="auto"/>
                    <w:bottom w:val="none" w:sz="0" w:space="0" w:color="auto"/>
                    <w:right w:val="none" w:sz="0" w:space="0" w:color="auto"/>
                  </w:divBdr>
                  <w:divsChild>
                    <w:div w:id="818964919">
                      <w:marLeft w:val="3525"/>
                      <w:marRight w:val="0"/>
                      <w:marTop w:val="0"/>
                      <w:marBottom w:val="225"/>
                      <w:divBdr>
                        <w:top w:val="none" w:sz="0" w:space="0" w:color="auto"/>
                        <w:left w:val="none" w:sz="0" w:space="0" w:color="auto"/>
                        <w:bottom w:val="none" w:sz="0" w:space="0" w:color="auto"/>
                        <w:right w:val="none" w:sz="0" w:space="0" w:color="auto"/>
                      </w:divBdr>
                      <w:divsChild>
                        <w:div w:id="818964912">
                          <w:marLeft w:val="0"/>
                          <w:marRight w:val="0"/>
                          <w:marTop w:val="0"/>
                          <w:marBottom w:val="0"/>
                          <w:divBdr>
                            <w:top w:val="none" w:sz="0" w:space="0" w:color="auto"/>
                            <w:left w:val="none" w:sz="0" w:space="0" w:color="auto"/>
                            <w:bottom w:val="none" w:sz="0" w:space="0" w:color="auto"/>
                            <w:right w:val="none" w:sz="0" w:space="0" w:color="auto"/>
                          </w:divBdr>
                          <w:divsChild>
                            <w:div w:id="818964917">
                              <w:marLeft w:val="-45"/>
                              <w:marRight w:val="0"/>
                              <w:marTop w:val="0"/>
                              <w:marBottom w:val="0"/>
                              <w:divBdr>
                                <w:top w:val="single" w:sz="12" w:space="0" w:color="E0E5D6"/>
                                <w:left w:val="single" w:sz="12" w:space="0" w:color="E0E5D6"/>
                                <w:bottom w:val="none" w:sz="0" w:space="0" w:color="auto"/>
                                <w:right w:val="single" w:sz="12" w:space="0" w:color="E0E5D6"/>
                              </w:divBdr>
                              <w:divsChild>
                                <w:div w:id="818964909">
                                  <w:marLeft w:val="0"/>
                                  <w:marRight w:val="0"/>
                                  <w:marTop w:val="0"/>
                                  <w:marBottom w:val="0"/>
                                  <w:divBdr>
                                    <w:top w:val="none" w:sz="0" w:space="0" w:color="auto"/>
                                    <w:left w:val="none" w:sz="0" w:space="0" w:color="auto"/>
                                    <w:bottom w:val="none" w:sz="0" w:space="0" w:color="auto"/>
                                    <w:right w:val="none" w:sz="0" w:space="0" w:color="auto"/>
                                  </w:divBdr>
                                  <w:divsChild>
                                    <w:div w:id="818964914">
                                      <w:marLeft w:val="0"/>
                                      <w:marRight w:val="0"/>
                                      <w:marTop w:val="0"/>
                                      <w:marBottom w:val="0"/>
                                      <w:divBdr>
                                        <w:top w:val="none" w:sz="0" w:space="0" w:color="auto"/>
                                        <w:left w:val="none" w:sz="0" w:space="0" w:color="auto"/>
                                        <w:bottom w:val="none" w:sz="0" w:space="0" w:color="auto"/>
                                        <w:right w:val="none" w:sz="0" w:space="0" w:color="auto"/>
                                      </w:divBdr>
                                    </w:div>
                                    <w:div w:id="8189649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818964916">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5.png"/><Relationship Id="rId18" Type="http://schemas.openxmlformats.org/officeDocument/2006/relationships/image" Target="media/image10.png"/><Relationship Id="rId26" Type="http://schemas.openxmlformats.org/officeDocument/2006/relationships/image" Target="media/image17.wmf"/><Relationship Id="rId39" Type="http://schemas.openxmlformats.org/officeDocument/2006/relationships/image" Target="media/image26.png"/><Relationship Id="rId21" Type="http://schemas.openxmlformats.org/officeDocument/2006/relationships/image" Target="media/image13.png"/><Relationship Id="rId34" Type="http://schemas.openxmlformats.org/officeDocument/2006/relationships/image" Target="media/image22.png"/><Relationship Id="rId42" Type="http://schemas.openxmlformats.org/officeDocument/2006/relationships/image" Target="media/image28.png"/><Relationship Id="rId47" Type="http://schemas.openxmlformats.org/officeDocument/2006/relationships/image" Target="media/image32.png"/><Relationship Id="rId50" Type="http://schemas.openxmlformats.org/officeDocument/2006/relationships/image" Target="media/image35.png"/><Relationship Id="rId55" Type="http://schemas.openxmlformats.org/officeDocument/2006/relationships/theme" Target="theme/theme1.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image" Target="media/image8.png"/><Relationship Id="rId29" Type="http://schemas.openxmlformats.org/officeDocument/2006/relationships/oleObject" Target="embeddings/oleObject4.bin"/><Relationship Id="rId11" Type="http://schemas.openxmlformats.org/officeDocument/2006/relationships/image" Target="media/image4.wmf"/><Relationship Id="rId24" Type="http://schemas.openxmlformats.org/officeDocument/2006/relationships/oleObject" Target="embeddings/oleObject2.bin"/><Relationship Id="rId32" Type="http://schemas.openxmlformats.org/officeDocument/2006/relationships/image" Target="media/image21.wmf"/><Relationship Id="rId37" Type="http://schemas.openxmlformats.org/officeDocument/2006/relationships/image" Target="media/image25.wmf"/><Relationship Id="rId40" Type="http://schemas.openxmlformats.org/officeDocument/2006/relationships/image" Target="media/image27.wmf"/><Relationship Id="rId45" Type="http://schemas.openxmlformats.org/officeDocument/2006/relationships/image" Target="media/image31.wmf"/><Relationship Id="rId53"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image" Target="media/image3.png"/><Relationship Id="rId19" Type="http://schemas.openxmlformats.org/officeDocument/2006/relationships/image" Target="media/image11.png"/><Relationship Id="rId31" Type="http://schemas.openxmlformats.org/officeDocument/2006/relationships/image" Target="media/image20.png"/><Relationship Id="rId44" Type="http://schemas.openxmlformats.org/officeDocument/2006/relationships/image" Target="media/image30.png"/><Relationship Id="rId52" Type="http://schemas.openxmlformats.org/officeDocument/2006/relationships/footer" Target="footer1.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6.png"/><Relationship Id="rId22" Type="http://schemas.openxmlformats.org/officeDocument/2006/relationships/image" Target="media/image14.png"/><Relationship Id="rId27" Type="http://schemas.openxmlformats.org/officeDocument/2006/relationships/oleObject" Target="embeddings/oleObject3.bin"/><Relationship Id="rId30" Type="http://schemas.openxmlformats.org/officeDocument/2006/relationships/image" Target="media/image19.png"/><Relationship Id="rId35" Type="http://schemas.openxmlformats.org/officeDocument/2006/relationships/image" Target="media/image23.png"/><Relationship Id="rId43" Type="http://schemas.openxmlformats.org/officeDocument/2006/relationships/image" Target="media/image29.png"/><Relationship Id="rId48" Type="http://schemas.openxmlformats.org/officeDocument/2006/relationships/image" Target="media/image33.png"/><Relationship Id="rId8" Type="http://schemas.openxmlformats.org/officeDocument/2006/relationships/image" Target="media/image1.png"/><Relationship Id="rId51" Type="http://schemas.openxmlformats.org/officeDocument/2006/relationships/header" Target="header1.xml"/><Relationship Id="rId3" Type="http://schemas.openxmlformats.org/officeDocument/2006/relationships/styles" Target="styles.xml"/><Relationship Id="rId12" Type="http://schemas.openxmlformats.org/officeDocument/2006/relationships/oleObject" Target="embeddings/oleObject1.bin"/><Relationship Id="rId17" Type="http://schemas.openxmlformats.org/officeDocument/2006/relationships/image" Target="media/image9.png"/><Relationship Id="rId25" Type="http://schemas.openxmlformats.org/officeDocument/2006/relationships/image" Target="media/image16.png"/><Relationship Id="rId33" Type="http://schemas.openxmlformats.org/officeDocument/2006/relationships/oleObject" Target="embeddings/oleObject5.bin"/><Relationship Id="rId38" Type="http://schemas.openxmlformats.org/officeDocument/2006/relationships/oleObject" Target="embeddings/oleObject6.bin"/><Relationship Id="rId46" Type="http://schemas.openxmlformats.org/officeDocument/2006/relationships/oleObject" Target="embeddings/oleObject8.bin"/><Relationship Id="rId20" Type="http://schemas.openxmlformats.org/officeDocument/2006/relationships/image" Target="media/image12.png"/><Relationship Id="rId41" Type="http://schemas.openxmlformats.org/officeDocument/2006/relationships/oleObject" Target="embeddings/oleObject7.bin"/><Relationship Id="rId54"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image" Target="media/image7.png"/><Relationship Id="rId23" Type="http://schemas.openxmlformats.org/officeDocument/2006/relationships/image" Target="media/image15.wmf"/><Relationship Id="rId28" Type="http://schemas.openxmlformats.org/officeDocument/2006/relationships/image" Target="media/image18.wmf"/><Relationship Id="rId36" Type="http://schemas.openxmlformats.org/officeDocument/2006/relationships/image" Target="media/image24.png"/><Relationship Id="rId49" Type="http://schemas.openxmlformats.org/officeDocument/2006/relationships/image" Target="media/image34.png"/></Relationships>
</file>

<file path=word/_rels/footer1.xml.rels><?xml version="1.0" encoding="UTF-8" standalone="yes"?>
<Relationships xmlns="http://schemas.openxmlformats.org/package/2006/relationships"><Relationship Id="rId1" Type="http://schemas.openxmlformats.org/officeDocument/2006/relationships/image" Target="media/image36.png"/></Relationships>
</file>

<file path=word/_rels/footer2.xml.rels><?xml version="1.0" encoding="UTF-8" standalone="yes"?>
<Relationships xmlns="http://schemas.openxmlformats.org/package/2006/relationships"><Relationship Id="rId1" Type="http://schemas.openxmlformats.org/officeDocument/2006/relationships/image" Target="media/image36.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5235BEA9-1571-4D4D-9577-AAF637EAF96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10</Pages>
  <Words>3065</Words>
  <Characters>17474</Characters>
  <Application>Microsoft Office Word</Application>
  <DocSecurity>0</DocSecurity>
  <Lines>145</Lines>
  <Paragraphs>40</Paragraphs>
  <ScaleCrop>false</ScaleCrop>
  <HeadingPairs>
    <vt:vector size="2" baseType="variant">
      <vt:variant>
        <vt:lpstr>Title</vt:lpstr>
      </vt:variant>
      <vt:variant>
        <vt:i4>1</vt:i4>
      </vt:variant>
    </vt:vector>
  </HeadingPairs>
  <TitlesOfParts>
    <vt:vector size="1" baseType="lpstr">
      <vt:lpstr>Induction</vt:lpstr>
    </vt:vector>
  </TitlesOfParts>
  <Manager>P.Fox</Manager>
  <Company>Department of Education</Company>
  <LinksUpToDate>false</LinksUpToDate>
  <CharactersWithSpaces>20499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Induction</dc:title>
  <dc:subject>Mathematics</dc:subject>
  <dc:creator>P.Fox</dc:creator>
  <cp:keywords>TI-nspire CAS;TI-Nspire CX</cp:keywords>
  <cp:lastModifiedBy>Fox, Peter</cp:lastModifiedBy>
  <cp:revision>2</cp:revision>
  <cp:lastPrinted>2021-01-04T23:48:00Z</cp:lastPrinted>
  <dcterms:created xsi:type="dcterms:W3CDTF">2022-12-09T03:44:00Z</dcterms:created>
  <dcterms:modified xsi:type="dcterms:W3CDTF">2022-12-09T03:44:00Z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TWinEqns">
    <vt:bool>true</vt:bool>
  </property>
</Properties>
</file>