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jc w:val="center"/>
        <w:tblInd w:w="-350" w:type="dxa"/>
        <w:tblLayout w:type="fixed"/>
        <w:tblLook w:val="01E0" w:firstRow="1" w:lastRow="1" w:firstColumn="1" w:lastColumn="1" w:noHBand="0" w:noVBand="0"/>
      </w:tblPr>
      <w:tblGrid>
        <w:gridCol w:w="5702"/>
        <w:gridCol w:w="3780"/>
      </w:tblGrid>
      <w:tr w:rsidR="00B60F22" w:rsidRPr="009D30EA" w:rsidTr="00012880">
        <w:trPr>
          <w:cantSplit/>
          <w:trHeight w:val="108"/>
          <w:jc w:val="center"/>
        </w:trPr>
        <w:tc>
          <w:tcPr>
            <w:tcW w:w="9482" w:type="dxa"/>
            <w:gridSpan w:val="2"/>
          </w:tcPr>
          <w:p w:rsidR="00B60F22" w:rsidRPr="009D30EA" w:rsidRDefault="00B60F22" w:rsidP="00B03EA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D30EA">
              <w:rPr>
                <w:rFonts w:ascii="Arial" w:hAnsi="Arial" w:cs="Arial"/>
                <w:b/>
                <w:sz w:val="20"/>
                <w:szCs w:val="20"/>
              </w:rPr>
              <w:t xml:space="preserve">Part 1 – </w:t>
            </w:r>
            <w:r w:rsidR="00B03EA8" w:rsidRPr="009D30EA">
              <w:rPr>
                <w:rFonts w:ascii="Arial" w:hAnsi="Arial" w:cs="Arial"/>
                <w:b/>
                <w:sz w:val="20"/>
                <w:szCs w:val="20"/>
              </w:rPr>
              <w:t>Magic Sum Part 1</w:t>
            </w:r>
          </w:p>
        </w:tc>
      </w:tr>
      <w:tr w:rsidR="00EB2C46" w:rsidRPr="009D30EA">
        <w:trPr>
          <w:cantSplit/>
          <w:trHeight w:val="108"/>
          <w:jc w:val="center"/>
        </w:trPr>
        <w:tc>
          <w:tcPr>
            <w:tcW w:w="9482" w:type="dxa"/>
            <w:gridSpan w:val="2"/>
          </w:tcPr>
          <w:p w:rsidR="00B03EA8" w:rsidRPr="009D30EA" w:rsidRDefault="00B03EA8" w:rsidP="00B03EA8">
            <w:pPr>
              <w:spacing w:after="120" w:line="280" w:lineRule="atLeast"/>
              <w:ind w:left="194" w:right="252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sz w:val="20"/>
                <w:szCs w:val="20"/>
              </w:rPr>
              <w:t xml:space="preserve">Have you ever seen anyone do mental math tricks quickly and wonder how they did it? In this activity, you will learn a trick that will involve adding a list of ten numbers in a split second. </w:t>
            </w:r>
          </w:p>
          <w:p w:rsidR="00B03EA8" w:rsidRPr="009D30EA" w:rsidRDefault="00B03EA8" w:rsidP="00B03EA8">
            <w:pPr>
              <w:spacing w:after="120" w:line="280" w:lineRule="atLeast"/>
              <w:ind w:left="223" w:hanging="36"/>
              <w:rPr>
                <w:rFonts w:ascii="Arial" w:hAnsi="Arial" w:cs="Arial"/>
                <w:sz w:val="20"/>
                <w:szCs w:val="20"/>
              </w:rPr>
            </w:pPr>
          </w:p>
          <w:p w:rsidR="009D30EA" w:rsidRPr="00DB31A6" w:rsidRDefault="009D30EA" w:rsidP="009D30EA">
            <w:pPr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tab/>
            </w:r>
            <w:r w:rsidR="00B03EA8" w:rsidRPr="009D30EA">
              <w:rPr>
                <w:rFonts w:ascii="Arial" w:hAnsi="Arial" w:cs="Arial"/>
                <w:sz w:val="20"/>
                <w:szCs w:val="20"/>
              </w:rPr>
              <w:t xml:space="preserve">Fill in the following table with the numbers generated by your class. </w:t>
            </w:r>
          </w:p>
          <w:tbl>
            <w:tblPr>
              <w:tblW w:w="8520" w:type="dxa"/>
              <w:jc w:val="center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</w:tblGrid>
            <w:tr w:rsidR="00B03EA8" w:rsidRPr="009D30EA" w:rsidTr="00B03EA8">
              <w:trPr>
                <w:jc w:val="center"/>
              </w:trPr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1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2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3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4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5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6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7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8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9</w:t>
                  </w: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  <w:r w:rsidRPr="009D30EA">
                    <w:t>10</w:t>
                  </w:r>
                </w:p>
              </w:tc>
            </w:tr>
            <w:tr w:rsidR="00B03EA8" w:rsidRPr="009D30EA" w:rsidTr="00B03EA8">
              <w:trPr>
                <w:jc w:val="center"/>
              </w:trPr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  <w:tc>
                <w:tcPr>
                  <w:tcW w:w="852" w:type="dxa"/>
                </w:tcPr>
                <w:p w:rsidR="00B03EA8" w:rsidRPr="009D30EA" w:rsidRDefault="00B03EA8" w:rsidP="00417F66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</w:pPr>
                </w:p>
              </w:tc>
            </w:tr>
          </w:tbl>
          <w:p w:rsidR="00EB2C46" w:rsidRPr="009D30EA" w:rsidRDefault="009D30EA" w:rsidP="009D30EA">
            <w:pPr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2C46" w:rsidRPr="006C65E8">
        <w:trPr>
          <w:cantSplit/>
          <w:trHeight w:val="1841"/>
          <w:jc w:val="center"/>
        </w:trPr>
        <w:tc>
          <w:tcPr>
            <w:tcW w:w="5702" w:type="dxa"/>
          </w:tcPr>
          <w:p w:rsidR="009D30EA" w:rsidRPr="006C65E8" w:rsidRDefault="00B03EA8" w:rsidP="009D30EA">
            <w:pPr>
              <w:tabs>
                <w:tab w:val="right" w:leader="underscore" w:pos="5184"/>
              </w:tabs>
              <w:spacing w:after="120" w:line="280" w:lineRule="atLeast"/>
              <w:ind w:left="547" w:right="259" w:hanging="360"/>
              <w:rPr>
                <w:rFonts w:ascii="Arial" w:hAnsi="Arial" w:cs="Arial"/>
                <w:sz w:val="20"/>
                <w:szCs w:val="20"/>
              </w:rPr>
            </w:pPr>
            <w:r w:rsidRPr="006C65E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C65E8">
              <w:rPr>
                <w:rFonts w:ascii="Arial" w:hAnsi="Arial" w:cs="Arial"/>
                <w:sz w:val="20"/>
                <w:szCs w:val="20"/>
              </w:rPr>
              <w:tab/>
              <w:t>Enter the two lists in L</w:t>
            </w:r>
            <w:r w:rsidRPr="00CB639E">
              <w:rPr>
                <w:rFonts w:ascii="Arial" w:hAnsi="Arial" w:cs="Arial"/>
                <w:sz w:val="18"/>
                <w:szCs w:val="20"/>
              </w:rPr>
              <w:t>1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 and L</w:t>
            </w:r>
            <w:r w:rsidRPr="00CB639E">
              <w:rPr>
                <w:rFonts w:ascii="Arial" w:hAnsi="Arial" w:cs="Arial"/>
                <w:sz w:val="18"/>
                <w:szCs w:val="20"/>
              </w:rPr>
              <w:t>2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. Find the sum of the numbers in the table above. On the Home screen, press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`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ò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► ► and select </w:t>
            </w:r>
            <w:r w:rsidR="006C65E8" w:rsidRPr="006C65E8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Start"/>
            <w:r w:rsidR="006C65E8" w:rsidRPr="006C65E8">
              <w:rPr>
                <w:rFonts w:ascii="Arial" w:hAnsi="Arial" w:cs="Arial"/>
                <w:b/>
                <w:sz w:val="20"/>
                <w:szCs w:val="20"/>
              </w:rPr>
              <w:t>:sum</w:t>
            </w:r>
            <w:proofErr w:type="gramEnd"/>
            <w:r w:rsidR="006C65E8" w:rsidRPr="006C65E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`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C65E8" w:rsidRPr="006C65E8">
              <w:rPr>
                <w:rFonts w:ascii="TI84EmuKeys" w:hAnsi="TI84EmuKeys"/>
                <w:sz w:val="20"/>
                <w:szCs w:val="20"/>
              </w:rPr>
              <w:t>æ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)</w:t>
            </w:r>
            <w:proofErr w:type="gramEnd"/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e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to select </w:t>
            </w:r>
            <w:r w:rsidRPr="006C65E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CB639E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 and carry out the command.</w:t>
            </w:r>
            <w:r w:rsidR="00EB2C46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3EA8" w:rsidRPr="006C65E8" w:rsidRDefault="00B03EA8" w:rsidP="009D30EA">
            <w:pPr>
              <w:tabs>
                <w:tab w:val="right" w:leader="underscore" w:pos="5353"/>
              </w:tabs>
              <w:spacing w:after="120" w:line="280" w:lineRule="atLeast"/>
              <w:ind w:left="547" w:right="133" w:hanging="360"/>
              <w:rPr>
                <w:rFonts w:ascii="Arial" w:hAnsi="Arial" w:cs="Arial"/>
                <w:sz w:val="20"/>
                <w:szCs w:val="20"/>
              </w:rPr>
            </w:pPr>
            <w:r w:rsidRPr="006C65E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C65E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EB2C46" w:rsidRPr="006C65E8" w:rsidRDefault="00EB2C46" w:rsidP="00B03EA8">
            <w:pPr>
              <w:spacing w:after="120" w:line="280" w:lineRule="atLeast"/>
              <w:ind w:left="533" w:right="2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C46" w:rsidRPr="006C65E8" w:rsidRDefault="004057F3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5E64B3" wp14:editId="6D49EA9C">
                  <wp:extent cx="2062480" cy="15525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F22" w:rsidRPr="009D30EA" w:rsidTr="00012880">
        <w:trPr>
          <w:cantSplit/>
          <w:trHeight w:val="108"/>
          <w:jc w:val="center"/>
        </w:trPr>
        <w:tc>
          <w:tcPr>
            <w:tcW w:w="9482" w:type="dxa"/>
            <w:gridSpan w:val="2"/>
          </w:tcPr>
          <w:p w:rsidR="00B03EA8" w:rsidRPr="009D30EA" w:rsidRDefault="00B03EA8" w:rsidP="00B03EA8">
            <w:pPr>
              <w:tabs>
                <w:tab w:val="right" w:leader="underscore" w:pos="9000"/>
              </w:tabs>
              <w:spacing w:after="120" w:line="280" w:lineRule="atLeast"/>
              <w:ind w:left="547" w:right="259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 xml:space="preserve">Was your teacher’s sum correct? 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</w:r>
          </w:p>
          <w:p w:rsidR="00B60F22" w:rsidRPr="009D30EA" w:rsidRDefault="00B60F22" w:rsidP="00B60F2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A8" w:rsidRPr="009D30EA" w:rsidTr="00012880">
        <w:trPr>
          <w:cantSplit/>
          <w:trHeight w:val="108"/>
          <w:jc w:val="center"/>
        </w:trPr>
        <w:tc>
          <w:tcPr>
            <w:tcW w:w="9482" w:type="dxa"/>
            <w:gridSpan w:val="2"/>
          </w:tcPr>
          <w:p w:rsidR="00B03EA8" w:rsidRPr="009D30EA" w:rsidRDefault="00B03EA8" w:rsidP="00B60F22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 xml:space="preserve">Part 2 – </w:t>
            </w:r>
            <w:r w:rsidR="009D30EA" w:rsidRPr="009D30EA">
              <w:rPr>
                <w:rFonts w:ascii="Arial" w:hAnsi="Arial" w:cs="Arial"/>
                <w:b/>
                <w:sz w:val="20"/>
                <w:szCs w:val="20"/>
              </w:rPr>
              <w:t>Magic Sum Part 2</w:t>
            </w:r>
          </w:p>
        </w:tc>
      </w:tr>
      <w:tr w:rsidR="009D30EA" w:rsidRPr="009D30EA" w:rsidTr="00012880">
        <w:trPr>
          <w:cantSplit/>
          <w:trHeight w:val="108"/>
          <w:jc w:val="center"/>
        </w:trPr>
        <w:tc>
          <w:tcPr>
            <w:tcW w:w="9482" w:type="dxa"/>
            <w:gridSpan w:val="2"/>
          </w:tcPr>
          <w:p w:rsidR="009D30EA" w:rsidRPr="009D30EA" w:rsidRDefault="009D30EA" w:rsidP="009D30E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9D30EA">
              <w:rPr>
                <w:b/>
              </w:rPr>
              <w:t>4.</w:t>
            </w:r>
            <w:r w:rsidRPr="009D30EA">
              <w:tab/>
              <w:t xml:space="preserve">Complete the table based on the rules discussed, using the numbers 7 and 5. </w:t>
            </w:r>
          </w:p>
          <w:tbl>
            <w:tblPr>
              <w:tblW w:w="8388" w:type="dxa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3510"/>
              <w:gridCol w:w="3150"/>
              <w:gridCol w:w="1080"/>
            </w:tblGrid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  <w:shd w:val="clear" w:color="auto" w:fill="F3F3F3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D30EA">
                    <w:rPr>
                      <w:b/>
                    </w:rPr>
                    <w:t>L1</w:t>
                  </w:r>
                </w:p>
              </w:tc>
              <w:tc>
                <w:tcPr>
                  <w:tcW w:w="3510" w:type="dxa"/>
                  <w:shd w:val="clear" w:color="auto" w:fill="F3F3F3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D30EA">
                    <w:rPr>
                      <w:b/>
                    </w:rPr>
                    <w:t>Each Element</w:t>
                  </w:r>
                </w:p>
              </w:tc>
              <w:tc>
                <w:tcPr>
                  <w:tcW w:w="3150" w:type="dxa"/>
                  <w:shd w:val="clear" w:color="auto" w:fill="F3F3F3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D30EA">
                    <w:rPr>
                      <w:b/>
                    </w:rPr>
                    <w:t>Distributive Property</w:t>
                  </w:r>
                </w:p>
              </w:tc>
              <w:tc>
                <w:tcPr>
                  <w:tcW w:w="1080" w:type="dxa"/>
                  <w:shd w:val="clear" w:color="auto" w:fill="F3F3F3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D30EA">
                    <w:rPr>
                      <w:b/>
                    </w:rPr>
                    <w:t>L</w:t>
                  </w:r>
                  <w:r w:rsidRPr="00CB639E">
                    <w:rPr>
                      <w:b/>
                      <w:sz w:val="18"/>
                    </w:rPr>
                    <w:t>2</w:t>
                  </w: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1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  <w:r w:rsidRPr="009D30EA">
                    <w:t>7</w:t>
                  </w: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2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  <w:r w:rsidRPr="009D30EA">
                    <w:t>5</w:t>
                  </w: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3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4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5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6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7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8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9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  <w:tr w:rsidR="009D30EA" w:rsidRPr="009D30EA" w:rsidTr="00417F66">
              <w:trPr>
                <w:trHeight w:val="432"/>
              </w:trPr>
              <w:tc>
                <w:tcPr>
                  <w:tcW w:w="648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 w:rsidRPr="009D30EA">
                    <w:t>10</w:t>
                  </w:r>
                </w:p>
              </w:tc>
              <w:tc>
                <w:tcPr>
                  <w:tcW w:w="351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315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  <w:tc>
                <w:tcPr>
                  <w:tcW w:w="1080" w:type="dxa"/>
                </w:tcPr>
                <w:p w:rsidR="009D30EA" w:rsidRPr="009D30EA" w:rsidRDefault="009D30EA" w:rsidP="00417F66">
                  <w:pPr>
                    <w:pStyle w:val="LessonPlanBullList"/>
                    <w:numPr>
                      <w:ilvl w:val="0"/>
                      <w:numId w:val="0"/>
                    </w:numPr>
                  </w:pPr>
                </w:p>
              </w:tc>
            </w:tr>
          </w:tbl>
          <w:p w:rsidR="009D30EA" w:rsidRPr="009D30EA" w:rsidRDefault="009D30EA" w:rsidP="009D30EA">
            <w:pPr>
              <w:pStyle w:val="LessonPlanBullList"/>
              <w:numPr>
                <w:ilvl w:val="0"/>
                <w:numId w:val="0"/>
              </w:numPr>
              <w:ind w:left="1080"/>
            </w:pPr>
          </w:p>
          <w:p w:rsidR="009D30EA" w:rsidRPr="009D30EA" w:rsidRDefault="009D30EA" w:rsidP="00B60F22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30EA" w:rsidRPr="009D30EA" w:rsidTr="00012880">
        <w:trPr>
          <w:cantSplit/>
          <w:trHeight w:val="108"/>
          <w:jc w:val="center"/>
        </w:trPr>
        <w:tc>
          <w:tcPr>
            <w:tcW w:w="9482" w:type="dxa"/>
            <w:gridSpan w:val="2"/>
          </w:tcPr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lastRenderedPageBreak/>
              <w:t>5.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 xml:space="preserve">In the table, how many 7s are there?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9D30EA" w:rsidRPr="009D30EA" w:rsidRDefault="009D30EA" w:rsidP="009D30E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 xml:space="preserve">How many 5s are there?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9D30EA" w:rsidRPr="009D30EA" w:rsidRDefault="009D30EA" w:rsidP="009D30E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>Write the mathematical expression as: ____ × 7  + ____ × 5</w:t>
            </w:r>
          </w:p>
          <w:p w:rsidR="009D30EA" w:rsidRPr="009D30EA" w:rsidRDefault="009D30EA" w:rsidP="009D30E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 xml:space="preserve">What factor do 55 and 88 have in common?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9D30EA" w:rsidRPr="009D30EA" w:rsidRDefault="009D30EA" w:rsidP="009D30E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>Rewrite the expression as: (11</w:t>
            </w:r>
            <w:proofErr w:type="gramStart"/>
            <w:r w:rsidRPr="009D30EA">
              <w:rPr>
                <w:rFonts w:ascii="Arial" w:hAnsi="Arial" w:cs="Arial"/>
                <w:sz w:val="20"/>
                <w:szCs w:val="20"/>
              </w:rPr>
              <w:t>)(</w:t>
            </w:r>
            <w:proofErr w:type="gramEnd"/>
            <w:r w:rsidRPr="009D30EA">
              <w:rPr>
                <w:rFonts w:ascii="Arial" w:hAnsi="Arial" w:cs="Arial"/>
                <w:sz w:val="20"/>
                <w:szCs w:val="20"/>
              </w:rPr>
              <w:t>5)(7) + (11)(8)(5) = 11(5 × 7 + 8 × 5). Verify that the expression is the same the one in Question 7. (Use your calculator to find the value of all three mathematical expressions.)</w:t>
            </w:r>
            <w:r w:rsidRPr="00DB31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D30EA">
              <w:rPr>
                <w:rFonts w:ascii="Arial" w:hAnsi="Arial" w:cs="Arial"/>
                <w:sz w:val="20"/>
                <w:szCs w:val="20"/>
              </w:rPr>
              <w:t xml:space="preserve">Are the expressions the same?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9D30EA" w:rsidRPr="009D30EA" w:rsidRDefault="009D30EA" w:rsidP="009D30E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 xml:space="preserve">Is the number 5(7) + 8(5) in the numerically generated list in the table for Question 4? If so, what number in the list?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9D30EA" w:rsidRPr="009D30EA" w:rsidRDefault="009D30EA" w:rsidP="009D30E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</w:tc>
      </w:tr>
      <w:tr w:rsidR="00EB2C46" w:rsidRPr="006C65E8">
        <w:trPr>
          <w:cantSplit/>
          <w:trHeight w:val="1143"/>
          <w:jc w:val="center"/>
        </w:trPr>
        <w:tc>
          <w:tcPr>
            <w:tcW w:w="5702" w:type="dxa"/>
          </w:tcPr>
          <w:p w:rsidR="009D30EA" w:rsidRPr="006C65E8" w:rsidRDefault="009D30EA" w:rsidP="009D30EA">
            <w:pPr>
              <w:tabs>
                <w:tab w:val="right" w:leader="underscore" w:pos="5184"/>
              </w:tabs>
              <w:spacing w:after="120" w:line="280" w:lineRule="atLeast"/>
              <w:ind w:left="547" w:right="259" w:hanging="360"/>
              <w:rPr>
                <w:rFonts w:ascii="Arial" w:hAnsi="Arial" w:cs="Arial"/>
                <w:sz w:val="20"/>
                <w:szCs w:val="20"/>
              </w:rPr>
            </w:pPr>
            <w:r w:rsidRPr="006C65E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C65E8">
              <w:rPr>
                <w:rFonts w:ascii="Arial" w:hAnsi="Arial" w:cs="Arial"/>
                <w:sz w:val="20"/>
                <w:szCs w:val="20"/>
              </w:rPr>
              <w:tab/>
              <w:t xml:space="preserve">Use </w:t>
            </w:r>
            <w:proofErr w:type="gramStart"/>
            <w:r w:rsidRPr="006C65E8">
              <w:rPr>
                <w:rFonts w:ascii="Arial" w:hAnsi="Arial" w:cs="Arial"/>
                <w:b/>
                <w:sz w:val="20"/>
                <w:szCs w:val="20"/>
              </w:rPr>
              <w:t>sum(</w:t>
            </w:r>
            <w:proofErr w:type="gramEnd"/>
            <w:r w:rsidRPr="006C65E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CB639E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6C65E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 to find the sum of the numbers generated in your table. Press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`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ò</w:t>
            </w:r>
            <w:r w:rsidR="006C65E8" w:rsidRPr="006C65E8">
              <w:rPr>
                <w:sz w:val="20"/>
                <w:szCs w:val="20"/>
              </w:rPr>
              <w:t xml:space="preserve"> 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► ► and select </w:t>
            </w:r>
            <w:r w:rsidR="006C65E8" w:rsidRPr="006C65E8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Start"/>
            <w:r w:rsidR="006C65E8" w:rsidRPr="006C65E8">
              <w:rPr>
                <w:rFonts w:ascii="Arial" w:hAnsi="Arial" w:cs="Arial"/>
                <w:b/>
                <w:sz w:val="20"/>
                <w:szCs w:val="20"/>
              </w:rPr>
              <w:t>:sum</w:t>
            </w:r>
            <w:proofErr w:type="gramEnd"/>
            <w:r w:rsidR="006C65E8" w:rsidRPr="006C65E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`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C65E8" w:rsidRPr="006C65E8">
              <w:rPr>
                <w:rFonts w:ascii="TI84EmuKeys" w:hAnsi="TI84EmuKeys"/>
                <w:sz w:val="20"/>
                <w:szCs w:val="20"/>
              </w:rPr>
              <w:t>æ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)</w:t>
            </w:r>
            <w:proofErr w:type="gramEnd"/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5E8" w:rsidRPr="006C65E8">
              <w:rPr>
                <w:rFonts w:ascii="TI84EmuKeys" w:hAnsi="TI84EmuKeys"/>
                <w:sz w:val="20"/>
                <w:szCs w:val="20"/>
              </w:rPr>
              <w:t>e</w:t>
            </w:r>
            <w:r w:rsidR="006C65E8" w:rsidRPr="006C6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to select </w:t>
            </w:r>
            <w:r w:rsidRPr="006C65E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CB639E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6C65E8">
              <w:rPr>
                <w:rFonts w:ascii="Arial" w:hAnsi="Arial" w:cs="Arial"/>
                <w:sz w:val="20"/>
                <w:szCs w:val="20"/>
              </w:rPr>
              <w:t xml:space="preserve"> and execute the command. </w:t>
            </w:r>
          </w:p>
          <w:p w:rsidR="009D30EA" w:rsidRPr="006C65E8" w:rsidRDefault="009D30EA" w:rsidP="009D30E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9D30EA" w:rsidRPr="006C65E8" w:rsidRDefault="009D30EA" w:rsidP="009D30EA">
            <w:pPr>
              <w:tabs>
                <w:tab w:val="right" w:leader="underscore" w:pos="5353"/>
              </w:tabs>
              <w:spacing w:after="120" w:line="280" w:lineRule="atLeast"/>
              <w:ind w:left="547" w:right="133" w:hanging="360"/>
              <w:rPr>
                <w:rFonts w:ascii="Arial" w:hAnsi="Arial" w:cs="Arial"/>
                <w:sz w:val="20"/>
                <w:szCs w:val="20"/>
              </w:rPr>
            </w:pPr>
            <w:r w:rsidRPr="006C65E8">
              <w:rPr>
                <w:rFonts w:ascii="Arial" w:hAnsi="Arial" w:cs="Arial"/>
                <w:sz w:val="20"/>
                <w:szCs w:val="20"/>
              </w:rPr>
              <w:tab/>
              <w:t xml:space="preserve">Sum = </w:t>
            </w:r>
            <w:r w:rsidRPr="006C65E8">
              <w:rPr>
                <w:rFonts w:ascii="Arial" w:hAnsi="Arial" w:cs="Arial"/>
                <w:sz w:val="20"/>
                <w:szCs w:val="20"/>
              </w:rPr>
              <w:tab/>
            </w:r>
          </w:p>
          <w:p w:rsidR="009D30EA" w:rsidRPr="006C65E8" w:rsidRDefault="009D30EA" w:rsidP="009D30EA">
            <w:pPr>
              <w:tabs>
                <w:tab w:val="right" w:leader="underscore" w:pos="5353"/>
              </w:tabs>
              <w:spacing w:after="120" w:line="280" w:lineRule="atLeast"/>
              <w:ind w:left="547" w:right="133" w:hanging="360"/>
              <w:rPr>
                <w:rFonts w:ascii="Arial" w:hAnsi="Arial" w:cs="Arial"/>
                <w:sz w:val="20"/>
                <w:szCs w:val="20"/>
              </w:rPr>
            </w:pPr>
            <w:r w:rsidRPr="006C65E8">
              <w:rPr>
                <w:rFonts w:ascii="Arial" w:hAnsi="Arial" w:cs="Arial"/>
                <w:sz w:val="20"/>
                <w:szCs w:val="20"/>
              </w:rPr>
              <w:tab/>
              <w:t xml:space="preserve">What is the </w:t>
            </w:r>
            <w:proofErr w:type="spellStart"/>
            <w:r w:rsidRPr="006C65E8">
              <w:rPr>
                <w:rFonts w:ascii="Arial" w:hAnsi="Arial" w:cs="Arial"/>
                <w:i/>
                <w:sz w:val="20"/>
                <w:szCs w:val="20"/>
              </w:rPr>
              <w:t>summagic</w:t>
            </w:r>
            <w:proofErr w:type="spellEnd"/>
            <w:r w:rsidRPr="006C65E8">
              <w:rPr>
                <w:rFonts w:ascii="Arial" w:hAnsi="Arial" w:cs="Arial"/>
                <w:sz w:val="20"/>
                <w:szCs w:val="20"/>
              </w:rPr>
              <w:t xml:space="preserve"> rule? </w:t>
            </w:r>
            <w:r w:rsidRPr="006C65E8">
              <w:rPr>
                <w:rFonts w:ascii="Arial" w:hAnsi="Arial" w:cs="Arial"/>
                <w:sz w:val="20"/>
                <w:szCs w:val="20"/>
              </w:rPr>
              <w:tab/>
            </w:r>
          </w:p>
          <w:p w:rsidR="009D30EA" w:rsidRPr="006C65E8" w:rsidRDefault="009D30EA" w:rsidP="00C62997">
            <w:pPr>
              <w:spacing w:after="120" w:line="280" w:lineRule="atLeast"/>
              <w:ind w:left="194" w:righ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C46" w:rsidRPr="006C65E8" w:rsidRDefault="004057F3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F23FD06" wp14:editId="72AE905D">
                  <wp:extent cx="2062480" cy="15525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46" w:rsidRPr="009D30EA">
        <w:trPr>
          <w:cantSplit/>
          <w:trHeight w:val="108"/>
          <w:jc w:val="center"/>
        </w:trPr>
        <w:tc>
          <w:tcPr>
            <w:tcW w:w="9482" w:type="dxa"/>
            <w:gridSpan w:val="2"/>
          </w:tcPr>
          <w:p w:rsidR="009D30EA" w:rsidRPr="00DB31A6" w:rsidRDefault="009D30EA" w:rsidP="009D30EA">
            <w:pPr>
              <w:tabs>
                <w:tab w:val="right" w:leader="underscore" w:pos="9000"/>
              </w:tabs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  <w:r w:rsidRPr="009D30E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D30EA">
              <w:rPr>
                <w:rFonts w:ascii="Arial" w:hAnsi="Arial" w:cs="Arial"/>
                <w:sz w:val="20"/>
                <w:szCs w:val="20"/>
              </w:rPr>
              <w:tab/>
              <w:t xml:space="preserve">Work with a partner to choose your own numbers and find the sum using the </w:t>
            </w:r>
            <w:proofErr w:type="spellStart"/>
            <w:r w:rsidRPr="009D30EA">
              <w:rPr>
                <w:rFonts w:ascii="Arial" w:hAnsi="Arial" w:cs="Arial"/>
                <w:i/>
                <w:sz w:val="20"/>
                <w:szCs w:val="20"/>
              </w:rPr>
              <w:t>summagic</w:t>
            </w:r>
            <w:proofErr w:type="spellEnd"/>
            <w:r w:rsidRPr="009D30EA">
              <w:rPr>
                <w:rFonts w:ascii="Arial" w:hAnsi="Arial" w:cs="Arial"/>
                <w:sz w:val="20"/>
                <w:szCs w:val="20"/>
              </w:rPr>
              <w:t xml:space="preserve"> rule. Check your sum using </w:t>
            </w:r>
            <w:proofErr w:type="gramStart"/>
            <w:r w:rsidRPr="009D30EA">
              <w:rPr>
                <w:rFonts w:ascii="Arial" w:hAnsi="Arial" w:cs="Arial"/>
                <w:b/>
                <w:sz w:val="20"/>
                <w:szCs w:val="20"/>
              </w:rPr>
              <w:t>sum(</w:t>
            </w:r>
            <w:proofErr w:type="gramEnd"/>
            <w:r w:rsidRPr="009D30E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CB639E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9D30E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D30EA">
              <w:rPr>
                <w:rFonts w:ascii="Arial" w:hAnsi="Arial" w:cs="Arial"/>
                <w:sz w:val="20"/>
                <w:szCs w:val="20"/>
              </w:rPr>
              <w:t>.</w:t>
            </w:r>
            <w:r w:rsidRPr="00DB31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2C46" w:rsidRPr="009D30EA" w:rsidRDefault="00EB2C46">
            <w:pPr>
              <w:spacing w:after="120" w:line="280" w:lineRule="atLeast"/>
              <w:ind w:left="547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2C46" w:rsidRDefault="00EB2C46"/>
    <w:sectPr w:rsidR="00EB2C46" w:rsidSect="00C62997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080" w:left="1440" w:header="720" w:footer="720" w:gutter="0"/>
      <w:pgNumType w:start="1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47" w:rsidRDefault="00095347">
      <w:r>
        <w:separator/>
      </w:r>
    </w:p>
  </w:endnote>
  <w:endnote w:type="continuationSeparator" w:id="0">
    <w:p w:rsidR="00095347" w:rsidRDefault="0009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FB8B9297-16C7-4673-9102-52C7BD3E558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EmuKeys">
    <w:panose1 w:val="02000600030000020004"/>
    <w:charset w:val="00"/>
    <w:family w:val="auto"/>
    <w:pitch w:val="variable"/>
    <w:sig w:usb0="80000083" w:usb1="00000000" w:usb2="00000000" w:usb3="00000000" w:csb0="00000009" w:csb1="00000000"/>
    <w:embedRegular r:id="rId2" w:subsetted="1" w:fontKey="{9C9E3D0D-7EF2-43BB-9E69-402680F71FD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46" w:rsidRDefault="00EB2C4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</w:t>
    </w:r>
    <w:r w:rsidR="00C62997">
      <w:rPr>
        <w:b/>
        <w:smallCaps/>
        <w:sz w:val="16"/>
        <w:szCs w:val="16"/>
      </w:rPr>
      <w:t>3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0D7959">
      <w:rPr>
        <w:rStyle w:val="PageNumber"/>
        <w:b/>
        <w:noProof/>
        <w:sz w:val="18"/>
        <w:szCs w:val="18"/>
      </w:rPr>
      <w:t>2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46" w:rsidRDefault="00EB2C4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</w:t>
    </w:r>
    <w:r w:rsidR="00C62997">
      <w:rPr>
        <w:b/>
        <w:smallCaps/>
        <w:sz w:val="16"/>
        <w:szCs w:val="16"/>
      </w:rPr>
      <w:t>3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0D7959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47" w:rsidRDefault="00095347">
      <w:r>
        <w:separator/>
      </w:r>
    </w:p>
  </w:footnote>
  <w:footnote w:type="continuationSeparator" w:id="0">
    <w:p w:rsidR="00095347" w:rsidRDefault="00095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46" w:rsidRDefault="004057F3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815" cy="287020"/>
          <wp:effectExtent l="19050" t="0" r="6985" b="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2C46">
      <w:rPr>
        <w:rFonts w:ascii="Arial Black" w:hAnsi="Arial Black"/>
        <w:position w:val="-12"/>
        <w:sz w:val="32"/>
        <w:szCs w:val="32"/>
      </w:rPr>
      <w:t xml:space="preserve"> </w:t>
    </w:r>
    <w:r w:rsidR="00EB2C46">
      <w:rPr>
        <w:rFonts w:ascii="Arial Black" w:hAnsi="Arial Black"/>
        <w:position w:val="-12"/>
        <w:sz w:val="32"/>
        <w:szCs w:val="32"/>
      </w:rPr>
      <w:tab/>
    </w:r>
    <w:r w:rsidR="00E63804">
      <w:rPr>
        <w:b/>
        <w:sz w:val="28"/>
        <w:szCs w:val="28"/>
      </w:rPr>
      <w:t>The Magical Growth of Numbers</w:t>
    </w:r>
    <w:r w:rsidR="00EB2C46">
      <w:rPr>
        <w:rFonts w:cs="Arial"/>
        <w:b/>
        <w:sz w:val="32"/>
        <w:szCs w:val="32"/>
      </w:rPr>
      <w:tab/>
    </w:r>
    <w:r w:rsidR="00EB2C46">
      <w:rPr>
        <w:rFonts w:cs="Arial"/>
        <w:b/>
      </w:rPr>
      <w:t xml:space="preserve">Name </w:t>
    </w:r>
    <w:r w:rsidR="00EB2C46">
      <w:rPr>
        <w:rFonts w:cs="Arial"/>
        <w:b/>
        <w:u w:val="single"/>
      </w:rPr>
      <w:tab/>
    </w:r>
    <w:r w:rsidR="00EB2C46">
      <w:rPr>
        <w:rFonts w:cs="Arial"/>
        <w:b/>
        <w:sz w:val="32"/>
        <w:szCs w:val="32"/>
      </w:rPr>
      <w:br/>
    </w:r>
    <w:r w:rsidR="00EB2C46">
      <w:rPr>
        <w:rFonts w:cs="Arial"/>
        <w:b/>
      </w:rPr>
      <w:t>Student Activity</w:t>
    </w:r>
    <w:r w:rsidR="00EB2C46">
      <w:rPr>
        <w:rFonts w:cs="Arial"/>
        <w:b/>
      </w:rPr>
      <w:tab/>
      <w:t xml:space="preserve">Class </w:t>
    </w:r>
    <w:r w:rsidR="00EB2C46">
      <w:rPr>
        <w:rFonts w:cs="Arial"/>
        <w:b/>
        <w:u w:val="single"/>
      </w:rPr>
      <w:tab/>
    </w:r>
  </w:p>
  <w:p w:rsidR="00EB2C46" w:rsidRDefault="00EB2C46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46" w:rsidRDefault="004057F3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815" cy="287020"/>
          <wp:effectExtent l="19050" t="0" r="698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2C46">
      <w:rPr>
        <w:rFonts w:ascii="Arial Black" w:hAnsi="Arial Black"/>
        <w:position w:val="-12"/>
        <w:sz w:val="32"/>
        <w:szCs w:val="32"/>
      </w:rPr>
      <w:t xml:space="preserve"> </w:t>
    </w:r>
    <w:r w:rsidR="00EB2C46">
      <w:rPr>
        <w:rFonts w:ascii="Arial Black" w:hAnsi="Arial Black"/>
        <w:position w:val="-12"/>
        <w:sz w:val="32"/>
        <w:szCs w:val="32"/>
      </w:rPr>
      <w:tab/>
    </w:r>
    <w:r w:rsidR="00E63804">
      <w:rPr>
        <w:b/>
        <w:sz w:val="28"/>
        <w:szCs w:val="28"/>
      </w:rPr>
      <w:t>The Magical Growth of Numbers</w:t>
    </w:r>
    <w:r w:rsidR="00EB2C46">
      <w:rPr>
        <w:rFonts w:cs="Arial"/>
        <w:b/>
        <w:sz w:val="32"/>
        <w:szCs w:val="32"/>
      </w:rPr>
      <w:tab/>
    </w:r>
    <w:r w:rsidR="00EB2C46">
      <w:rPr>
        <w:rFonts w:cs="Arial"/>
        <w:b/>
      </w:rPr>
      <w:t xml:space="preserve">Name </w:t>
    </w:r>
    <w:r w:rsidR="00EB2C46">
      <w:rPr>
        <w:rFonts w:cs="Arial"/>
        <w:b/>
        <w:u w:val="single"/>
      </w:rPr>
      <w:tab/>
    </w:r>
    <w:r w:rsidR="00EB2C46">
      <w:rPr>
        <w:rFonts w:cs="Arial"/>
        <w:b/>
        <w:sz w:val="32"/>
        <w:szCs w:val="32"/>
      </w:rPr>
      <w:br/>
    </w:r>
    <w:r w:rsidR="00EB2C46">
      <w:rPr>
        <w:rFonts w:cs="Arial"/>
        <w:b/>
      </w:rPr>
      <w:t>Student Activity</w:t>
    </w:r>
    <w:r w:rsidR="00EB2C46">
      <w:rPr>
        <w:rFonts w:cs="Arial"/>
        <w:b/>
      </w:rPr>
      <w:tab/>
      <w:t xml:space="preserve">Class </w:t>
    </w:r>
    <w:r w:rsidR="00EB2C46">
      <w:rPr>
        <w:rFonts w:cs="Arial"/>
        <w:b/>
        <w:u w:val="single"/>
      </w:rPr>
      <w:tab/>
    </w:r>
  </w:p>
  <w:p w:rsidR="00EB2C46" w:rsidRDefault="00EB2C4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22F1C"/>
    <w:multiLevelType w:val="hybridMultilevel"/>
    <w:tmpl w:val="231646C2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23C7329E"/>
    <w:multiLevelType w:val="hybridMultilevel"/>
    <w:tmpl w:val="CCBCD0A4"/>
    <w:lvl w:ilvl="0" w:tplc="8A101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330E9"/>
    <w:multiLevelType w:val="hybridMultilevel"/>
    <w:tmpl w:val="E1BA4D96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A1387B"/>
    <w:multiLevelType w:val="hybridMultilevel"/>
    <w:tmpl w:val="0A9A2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2750D"/>
    <w:multiLevelType w:val="hybridMultilevel"/>
    <w:tmpl w:val="9C46B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2B44C5"/>
    <w:multiLevelType w:val="hybridMultilevel"/>
    <w:tmpl w:val="3E743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97"/>
    <w:rsid w:val="00012880"/>
    <w:rsid w:val="000758CE"/>
    <w:rsid w:val="00095347"/>
    <w:rsid w:val="000C0B9C"/>
    <w:rsid w:val="000D7959"/>
    <w:rsid w:val="00122715"/>
    <w:rsid w:val="002C17C7"/>
    <w:rsid w:val="004057F3"/>
    <w:rsid w:val="00417F66"/>
    <w:rsid w:val="004C6C60"/>
    <w:rsid w:val="00551AE8"/>
    <w:rsid w:val="005B52C2"/>
    <w:rsid w:val="006C65E8"/>
    <w:rsid w:val="006D636A"/>
    <w:rsid w:val="007C688A"/>
    <w:rsid w:val="008955AE"/>
    <w:rsid w:val="008E1B0B"/>
    <w:rsid w:val="009569EA"/>
    <w:rsid w:val="009D30EA"/>
    <w:rsid w:val="009F5D0C"/>
    <w:rsid w:val="00B03EA8"/>
    <w:rsid w:val="00B60F22"/>
    <w:rsid w:val="00C62997"/>
    <w:rsid w:val="00C85B95"/>
    <w:rsid w:val="00CB639E"/>
    <w:rsid w:val="00E02E52"/>
    <w:rsid w:val="00E43290"/>
    <w:rsid w:val="00E63804"/>
    <w:rsid w:val="00EB2C46"/>
    <w:rsid w:val="00E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LessonPlanBullList">
    <w:name w:val="Lesson Plan BullList"/>
    <w:basedOn w:val="Normal"/>
    <w:rsid w:val="00B03EA8"/>
    <w:pPr>
      <w:numPr>
        <w:numId w:val="8"/>
      </w:numPr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sz w:val="20"/>
      <w:szCs w:val="20"/>
    </w:rPr>
  </w:style>
  <w:style w:type="character" w:customStyle="1" w:styleId="HeaderChar">
    <w:name w:val="Header Char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E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LessonPlanBullList">
    <w:name w:val="Lesson Plan BullList"/>
    <w:basedOn w:val="Normal"/>
    <w:rsid w:val="00B03EA8"/>
    <w:pPr>
      <w:numPr>
        <w:numId w:val="8"/>
      </w:numPr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sz w:val="20"/>
      <w:szCs w:val="20"/>
    </w:rPr>
  </w:style>
  <w:style w:type="character" w:customStyle="1" w:styleId="HeaderChar">
    <w:name w:val="Header Char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E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d5bd27457ece184ce85ae0c1a234b72c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ee3c0b182a37c19a7224d2004c64c444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</End_x0020_User>
    <Notes0 xmlns="0ee5bb79-0c6e-44d5-8e05-fb721b580818" xsi:nil="true"/>
    <Status xmlns="0ee5bb79-0c6e-44d5-8e05-fb721b580818">3. Revised</Status>
    <PD_x0020_Workshop_x0028_s_x0029_ xmlns="527e1d2b-9291-4868-8d9d-4e0f37ae8b98"/>
    <Activity_x0020_Title xmlns="527e1d2b-9291-4868-8d9d-4e0f37ae8b98">171</Activity_x0020_Title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C761-CCDB-4142-85A5-39E2149A9D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91B4094-CC1C-49CF-81C1-BC1CA951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F6AAB-60AA-4D27-8DCC-E3FE79989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51D6A-7FD8-42D1-8AAD-00C455DBAD15}">
  <ds:schemaRefs>
    <ds:schemaRef ds:uri="http://schemas.microsoft.com/office/2006/metadata/properties"/>
    <ds:schemaRef ds:uri="0ee5bb79-0c6e-44d5-8e05-fb721b580818"/>
    <ds:schemaRef ds:uri="527e1d2b-9291-4868-8d9d-4e0f37ae8b98"/>
  </ds:schemaRefs>
</ds:datastoreItem>
</file>

<file path=customXml/itemProps5.xml><?xml version="1.0" encoding="utf-8"?>
<ds:datastoreItem xmlns:ds="http://schemas.openxmlformats.org/officeDocument/2006/customXml" ds:itemID="{733EC6D8-4799-4B29-AEB6-5FD34C3F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Symmetry to Find the Vertex of a Parabola – ID: XXXX</vt:lpstr>
    </vt:vector>
  </TitlesOfParts>
  <Company>Words and Numbers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Symmetry to Find the Vertex of a Parabola – ID: XXXX</dc:title>
  <dc:creator>arlauritsen</dc:creator>
  <cp:lastModifiedBy>TI User</cp:lastModifiedBy>
  <cp:revision>2</cp:revision>
  <cp:lastPrinted>2013-10-10T15:45:00Z</cp:lastPrinted>
  <dcterms:created xsi:type="dcterms:W3CDTF">2013-10-10T15:56:00Z</dcterms:created>
  <dcterms:modified xsi:type="dcterms:W3CDTF">2013-10-10T15:56:00Z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0x010100D8D03F0C843DD24D86F715A070528696</vt:lpwstr>
  </property>
</Properties>
</file>