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5868"/>
        <w:gridCol w:w="72"/>
        <w:gridCol w:w="3618"/>
      </w:tblGrid>
      <w:tr w:rsidR="00E247CE" w:rsidRPr="005275CB">
        <w:trPr>
          <w:cantSplit/>
        </w:trPr>
        <w:tc>
          <w:tcPr>
            <w:tcW w:w="9558" w:type="dxa"/>
            <w:gridSpan w:val="3"/>
          </w:tcPr>
          <w:p w:rsidR="00E247CE" w:rsidRPr="006C0635" w:rsidRDefault="00E247CE" w:rsidP="00476DAE">
            <w:pPr>
              <w:spacing w:after="120" w:line="280" w:lineRule="atLeast"/>
              <w:rPr>
                <w:b/>
              </w:rPr>
            </w:pPr>
            <w:r w:rsidRPr="006C0635">
              <w:rPr>
                <w:b/>
              </w:rPr>
              <w:t>Introduction</w:t>
            </w:r>
          </w:p>
        </w:tc>
      </w:tr>
      <w:tr w:rsidR="00E247CE" w:rsidRPr="005275CB">
        <w:trPr>
          <w:cantSplit/>
        </w:trPr>
        <w:tc>
          <w:tcPr>
            <w:tcW w:w="9558" w:type="dxa"/>
            <w:gridSpan w:val="3"/>
          </w:tcPr>
          <w:p w:rsidR="00673E47" w:rsidRPr="00AF52F6" w:rsidRDefault="00476DAE" w:rsidP="0088407C">
            <w:pPr>
              <w:spacing w:after="120" w:line="280" w:lineRule="atLeast"/>
            </w:pPr>
            <w:r w:rsidRPr="00AF52F6">
              <w:rPr>
                <w:rFonts w:eastAsia="Arial"/>
              </w:rPr>
              <w:t>When</w:t>
            </w:r>
            <w:r w:rsidRPr="00AF52F6">
              <w:rPr>
                <w:rFonts w:eastAsia="Arial"/>
                <w:spacing w:val="-12"/>
              </w:rPr>
              <w:t xml:space="preserve"> </w:t>
            </w:r>
            <w:r w:rsidRPr="00AF52F6">
              <w:rPr>
                <w:rFonts w:eastAsia="Arial"/>
              </w:rPr>
              <w:t>you</w:t>
            </w:r>
            <w:r w:rsidRPr="00AF52F6">
              <w:rPr>
                <w:rFonts w:eastAsia="Arial"/>
                <w:spacing w:val="-3"/>
              </w:rPr>
              <w:t xml:space="preserve"> </w:t>
            </w:r>
            <w:r w:rsidRPr="00AF52F6">
              <w:rPr>
                <w:rFonts w:eastAsia="Arial"/>
              </w:rPr>
              <w:t>swing</w:t>
            </w:r>
            <w:r w:rsidRPr="00AF52F6">
              <w:rPr>
                <w:rFonts w:eastAsia="Arial"/>
                <w:spacing w:val="13"/>
              </w:rPr>
              <w:t xml:space="preserve"> </w:t>
            </w:r>
            <w:r w:rsidRPr="00AF52F6">
              <w:rPr>
                <w:rFonts w:eastAsia="Arial"/>
              </w:rPr>
              <w:t>back</w:t>
            </w:r>
            <w:r w:rsidRPr="00AF52F6">
              <w:rPr>
                <w:rFonts w:eastAsia="Arial"/>
                <w:spacing w:val="-10"/>
              </w:rPr>
              <w:t xml:space="preserve"> </w:t>
            </w:r>
            <w:r w:rsidRPr="00AF52F6">
              <w:rPr>
                <w:rFonts w:eastAsia="Arial"/>
              </w:rPr>
              <w:t>and forth</w:t>
            </w:r>
            <w:r w:rsidRPr="00AF52F6">
              <w:rPr>
                <w:rFonts w:eastAsia="Arial"/>
                <w:spacing w:val="29"/>
              </w:rPr>
              <w:t xml:space="preserve"> </w:t>
            </w:r>
            <w:r w:rsidRPr="00AF52F6">
              <w:rPr>
                <w:rFonts w:eastAsia="Arial"/>
              </w:rPr>
              <w:t>on</w:t>
            </w:r>
            <w:r w:rsidRPr="00AF52F6">
              <w:rPr>
                <w:rFonts w:eastAsia="Arial"/>
                <w:spacing w:val="3"/>
              </w:rPr>
              <w:t xml:space="preserve"> </w:t>
            </w:r>
            <w:r w:rsidRPr="00AF52F6">
              <w:rPr>
                <w:rFonts w:eastAsia="Arial"/>
              </w:rPr>
              <w:t>a</w:t>
            </w:r>
            <w:r w:rsidRPr="00AF52F6">
              <w:rPr>
                <w:rFonts w:eastAsia="Arial"/>
                <w:spacing w:val="-4"/>
              </w:rPr>
              <w:t xml:space="preserve"> </w:t>
            </w:r>
            <w:r w:rsidRPr="00AF52F6">
              <w:rPr>
                <w:rFonts w:eastAsia="Arial"/>
              </w:rPr>
              <w:t>playground</w:t>
            </w:r>
            <w:r w:rsidRPr="00AF52F6">
              <w:rPr>
                <w:rFonts w:eastAsia="Arial"/>
                <w:spacing w:val="12"/>
              </w:rPr>
              <w:t xml:space="preserve"> </w:t>
            </w:r>
            <w:r w:rsidRPr="00AF52F6">
              <w:rPr>
                <w:rFonts w:eastAsia="Arial"/>
              </w:rPr>
              <w:t>swing, you're modeling the</w:t>
            </w:r>
            <w:r w:rsidRPr="00AF52F6">
              <w:rPr>
                <w:rFonts w:eastAsia="Arial"/>
                <w:spacing w:val="3"/>
              </w:rPr>
              <w:t xml:space="preserve"> </w:t>
            </w:r>
            <w:r w:rsidRPr="00AF52F6">
              <w:rPr>
                <w:rFonts w:eastAsia="Arial"/>
              </w:rPr>
              <w:t>motion</w:t>
            </w:r>
            <w:r w:rsidRPr="00AF52F6">
              <w:rPr>
                <w:rFonts w:eastAsia="Arial"/>
                <w:spacing w:val="21"/>
              </w:rPr>
              <w:t xml:space="preserve"> </w:t>
            </w:r>
            <w:r w:rsidRPr="00AF52F6">
              <w:rPr>
                <w:rFonts w:eastAsia="Arial"/>
              </w:rPr>
              <w:t>of</w:t>
            </w:r>
            <w:r w:rsidRPr="00AF52F6">
              <w:rPr>
                <w:rFonts w:eastAsia="Arial"/>
                <w:spacing w:val="8"/>
              </w:rPr>
              <w:t xml:space="preserve"> </w:t>
            </w:r>
            <w:r w:rsidRPr="00AF52F6">
              <w:rPr>
                <w:rFonts w:eastAsia="Arial"/>
              </w:rPr>
              <w:t>a</w:t>
            </w:r>
            <w:r w:rsidRPr="00AF52F6">
              <w:rPr>
                <w:rFonts w:eastAsia="Arial"/>
                <w:spacing w:val="-6"/>
              </w:rPr>
              <w:t xml:space="preserve"> </w:t>
            </w:r>
            <w:r w:rsidRPr="00AF52F6">
              <w:rPr>
                <w:rFonts w:eastAsia="Arial"/>
              </w:rPr>
              <w:t>simple</w:t>
            </w:r>
            <w:r w:rsidRPr="00AF52F6">
              <w:rPr>
                <w:rFonts w:eastAsia="Arial"/>
                <w:spacing w:val="-14"/>
              </w:rPr>
              <w:t xml:space="preserve"> </w:t>
            </w:r>
            <w:r w:rsidRPr="00AF52F6">
              <w:rPr>
                <w:rFonts w:eastAsia="Arial"/>
              </w:rPr>
              <w:t>pendulum. What affects the</w:t>
            </w:r>
            <w:r w:rsidRPr="00AF52F6">
              <w:rPr>
                <w:rFonts w:eastAsia="Arial"/>
                <w:spacing w:val="7"/>
              </w:rPr>
              <w:t xml:space="preserve"> </w:t>
            </w:r>
            <w:r w:rsidRPr="00AF52F6">
              <w:rPr>
                <w:rFonts w:eastAsia="Arial"/>
              </w:rPr>
              <w:t>way</w:t>
            </w:r>
            <w:r w:rsidRPr="00AF52F6">
              <w:rPr>
                <w:rFonts w:eastAsia="Arial"/>
                <w:spacing w:val="9"/>
              </w:rPr>
              <w:t xml:space="preserve"> </w:t>
            </w:r>
            <w:r w:rsidRPr="00AF52F6">
              <w:rPr>
                <w:rFonts w:eastAsia="Arial"/>
              </w:rPr>
              <w:t>a</w:t>
            </w:r>
            <w:r w:rsidRPr="00AF52F6">
              <w:rPr>
                <w:rFonts w:eastAsia="Arial"/>
                <w:spacing w:val="-4"/>
              </w:rPr>
              <w:t xml:space="preserve"> </w:t>
            </w:r>
            <w:r w:rsidRPr="00AF52F6">
              <w:rPr>
                <w:rFonts w:eastAsia="Arial"/>
              </w:rPr>
              <w:t>pendulum</w:t>
            </w:r>
            <w:r w:rsidRPr="00AF52F6">
              <w:rPr>
                <w:rFonts w:eastAsia="Arial"/>
                <w:spacing w:val="11"/>
              </w:rPr>
              <w:t xml:space="preserve"> </w:t>
            </w:r>
            <w:r w:rsidRPr="00AF52F6">
              <w:rPr>
                <w:rFonts w:eastAsia="Arial"/>
              </w:rPr>
              <w:t>swings?</w:t>
            </w:r>
            <w:r w:rsidRPr="00AF52F6">
              <w:rPr>
                <w:rFonts w:eastAsia="Arial"/>
                <w:spacing w:val="-8"/>
              </w:rPr>
              <w:t xml:space="preserve"> </w:t>
            </w:r>
            <w:r w:rsidRPr="00AF52F6">
              <w:rPr>
                <w:rFonts w:eastAsia="Arial"/>
              </w:rPr>
              <w:t>Its length?</w:t>
            </w:r>
            <w:r w:rsidRPr="00AF52F6">
              <w:rPr>
                <w:rFonts w:eastAsia="Arial"/>
                <w:spacing w:val="8"/>
              </w:rPr>
              <w:t xml:space="preserve"> </w:t>
            </w:r>
            <w:r w:rsidRPr="00AF52F6">
              <w:rPr>
                <w:rFonts w:eastAsia="Arial"/>
              </w:rPr>
              <w:t>How</w:t>
            </w:r>
            <w:r w:rsidRPr="00AF52F6">
              <w:rPr>
                <w:rFonts w:eastAsia="Arial"/>
                <w:spacing w:val="5"/>
              </w:rPr>
              <w:t xml:space="preserve"> </w:t>
            </w:r>
            <w:r w:rsidRPr="00AF52F6">
              <w:rPr>
                <w:rFonts w:eastAsia="Arial"/>
              </w:rPr>
              <w:t>far</w:t>
            </w:r>
            <w:r w:rsidRPr="00AF52F6">
              <w:rPr>
                <w:rFonts w:eastAsia="Arial"/>
                <w:spacing w:val="9"/>
              </w:rPr>
              <w:t xml:space="preserve"> </w:t>
            </w:r>
            <w:r w:rsidRPr="00AF52F6">
              <w:rPr>
                <w:rFonts w:eastAsia="Arial"/>
              </w:rPr>
              <w:t>it is</w:t>
            </w:r>
            <w:r w:rsidRPr="00AF52F6">
              <w:rPr>
                <w:rFonts w:eastAsia="Arial"/>
                <w:spacing w:val="-2"/>
              </w:rPr>
              <w:t xml:space="preserve"> </w:t>
            </w:r>
            <w:r w:rsidRPr="00AF52F6">
              <w:rPr>
                <w:rFonts w:eastAsia="Arial"/>
              </w:rPr>
              <w:t>pulled</w:t>
            </w:r>
            <w:r w:rsidRPr="00AF52F6">
              <w:rPr>
                <w:rFonts w:eastAsia="Arial"/>
                <w:spacing w:val="27"/>
              </w:rPr>
              <w:t xml:space="preserve"> </w:t>
            </w:r>
            <w:r w:rsidRPr="00AF52F6">
              <w:rPr>
                <w:rFonts w:eastAsia="Arial"/>
              </w:rPr>
              <w:t>back</w:t>
            </w:r>
            <w:r w:rsidRPr="00AF52F6">
              <w:rPr>
                <w:rFonts w:eastAsia="Arial"/>
                <w:spacing w:val="2"/>
              </w:rPr>
              <w:t xml:space="preserve"> </w:t>
            </w:r>
            <w:r w:rsidRPr="00AF52F6">
              <w:rPr>
                <w:rFonts w:eastAsia="Arial"/>
              </w:rPr>
              <w:t>before</w:t>
            </w:r>
            <w:r w:rsidRPr="00AF52F6">
              <w:rPr>
                <w:rFonts w:eastAsia="Arial"/>
                <w:spacing w:val="15"/>
              </w:rPr>
              <w:t xml:space="preserve"> </w:t>
            </w:r>
            <w:r w:rsidRPr="00AF52F6">
              <w:rPr>
                <w:rFonts w:eastAsia="Arial"/>
              </w:rPr>
              <w:t>you</w:t>
            </w:r>
            <w:r w:rsidRPr="00AF52F6">
              <w:rPr>
                <w:rFonts w:eastAsia="Arial"/>
                <w:spacing w:val="6"/>
              </w:rPr>
              <w:t xml:space="preserve"> </w:t>
            </w:r>
            <w:r w:rsidRPr="00AF52F6">
              <w:rPr>
                <w:rFonts w:eastAsia="Arial"/>
              </w:rPr>
              <w:t>release</w:t>
            </w:r>
            <w:r w:rsidRPr="00AF52F6">
              <w:rPr>
                <w:rFonts w:eastAsia="Arial"/>
                <w:spacing w:val="-14"/>
              </w:rPr>
              <w:t xml:space="preserve"> </w:t>
            </w:r>
            <w:r w:rsidRPr="00AF52F6">
              <w:rPr>
                <w:rFonts w:eastAsia="Arial"/>
              </w:rPr>
              <w:t>it?</w:t>
            </w:r>
            <w:r w:rsidRPr="00AF52F6">
              <w:rPr>
                <w:rFonts w:eastAsia="Arial"/>
                <w:spacing w:val="19"/>
              </w:rPr>
              <w:t xml:space="preserve"> </w:t>
            </w:r>
            <w:r w:rsidRPr="00AF52F6">
              <w:rPr>
                <w:rFonts w:eastAsia="Arial"/>
              </w:rPr>
              <w:t>The</w:t>
            </w:r>
            <w:r w:rsidRPr="00AF52F6">
              <w:rPr>
                <w:rFonts w:eastAsia="Arial"/>
                <w:spacing w:val="-15"/>
              </w:rPr>
              <w:t xml:space="preserve"> </w:t>
            </w:r>
            <w:r w:rsidRPr="00AF52F6">
              <w:rPr>
                <w:rFonts w:eastAsia="Arial"/>
              </w:rPr>
              <w:t>weight</w:t>
            </w:r>
            <w:r w:rsidRPr="00AF52F6">
              <w:rPr>
                <w:rFonts w:eastAsia="Arial"/>
                <w:spacing w:val="43"/>
              </w:rPr>
              <w:t xml:space="preserve"> </w:t>
            </w:r>
            <w:r w:rsidRPr="00AF52F6">
              <w:rPr>
                <w:rFonts w:eastAsia="Arial"/>
              </w:rPr>
              <w:t>of</w:t>
            </w:r>
            <w:r w:rsidRPr="00AF52F6">
              <w:rPr>
                <w:rFonts w:eastAsia="Arial"/>
                <w:spacing w:val="16"/>
              </w:rPr>
              <w:t xml:space="preserve"> </w:t>
            </w:r>
            <w:r w:rsidRPr="00AF52F6">
              <w:rPr>
                <w:rFonts w:eastAsia="Arial"/>
              </w:rPr>
              <w:t>the object</w:t>
            </w:r>
            <w:r w:rsidRPr="00AF52F6">
              <w:rPr>
                <w:rFonts w:eastAsia="Arial"/>
                <w:spacing w:val="7"/>
              </w:rPr>
              <w:t xml:space="preserve"> </w:t>
            </w:r>
            <w:r w:rsidRPr="00AF52F6">
              <w:rPr>
                <w:rFonts w:eastAsia="Arial"/>
              </w:rPr>
              <w:t>hanging</w:t>
            </w:r>
            <w:r w:rsidRPr="00AF52F6">
              <w:rPr>
                <w:rFonts w:eastAsia="Arial"/>
                <w:spacing w:val="9"/>
              </w:rPr>
              <w:t xml:space="preserve"> </w:t>
            </w:r>
            <w:r w:rsidRPr="00AF52F6">
              <w:rPr>
                <w:rFonts w:eastAsia="Arial"/>
              </w:rPr>
              <w:t>from</w:t>
            </w:r>
            <w:r w:rsidRPr="00AF52F6">
              <w:rPr>
                <w:rFonts w:eastAsia="Arial"/>
                <w:spacing w:val="15"/>
              </w:rPr>
              <w:t xml:space="preserve"> </w:t>
            </w:r>
            <w:r w:rsidRPr="00AF52F6">
              <w:rPr>
                <w:rFonts w:eastAsia="Arial"/>
              </w:rPr>
              <w:t>it?</w:t>
            </w:r>
            <w:r w:rsidRPr="00AF52F6">
              <w:rPr>
                <w:rFonts w:eastAsia="Arial"/>
                <w:spacing w:val="13"/>
              </w:rPr>
              <w:t xml:space="preserve"> </w:t>
            </w:r>
            <w:r w:rsidRPr="00AF52F6">
              <w:rPr>
                <w:rFonts w:eastAsia="Arial"/>
              </w:rPr>
              <w:t>When</w:t>
            </w:r>
            <w:r w:rsidRPr="00AF52F6">
              <w:rPr>
                <w:rFonts w:eastAsia="Arial"/>
                <w:spacing w:val="-12"/>
              </w:rPr>
              <w:t xml:space="preserve"> </w:t>
            </w:r>
            <w:r w:rsidRPr="00AF52F6">
              <w:rPr>
                <w:rFonts w:eastAsia="Arial"/>
              </w:rPr>
              <w:t>the</w:t>
            </w:r>
            <w:r w:rsidRPr="00AF52F6">
              <w:rPr>
                <w:rFonts w:eastAsia="Arial"/>
                <w:spacing w:val="7"/>
              </w:rPr>
              <w:t xml:space="preserve"> </w:t>
            </w:r>
            <w:r w:rsidRPr="00AF52F6">
              <w:rPr>
                <w:rFonts w:eastAsia="Arial"/>
              </w:rPr>
              <w:t>important</w:t>
            </w:r>
            <w:r w:rsidRPr="00AF52F6">
              <w:rPr>
                <w:rFonts w:eastAsia="Arial"/>
                <w:spacing w:val="40"/>
              </w:rPr>
              <w:t xml:space="preserve"> </w:t>
            </w:r>
            <w:r w:rsidRPr="00AF52F6">
              <w:rPr>
                <w:rFonts w:eastAsia="Arial"/>
              </w:rPr>
              <w:t>characteristics of</w:t>
            </w:r>
            <w:r w:rsidRPr="00AF52F6">
              <w:rPr>
                <w:rFonts w:eastAsia="Arial"/>
                <w:spacing w:val="16"/>
              </w:rPr>
              <w:t xml:space="preserve"> </w:t>
            </w:r>
            <w:r w:rsidRPr="00AF52F6">
              <w:rPr>
                <w:rFonts w:eastAsia="Arial"/>
              </w:rPr>
              <w:t>a pendulum</w:t>
            </w:r>
            <w:r w:rsidRPr="00AF52F6">
              <w:rPr>
                <w:rFonts w:eastAsia="Arial"/>
                <w:spacing w:val="33"/>
              </w:rPr>
              <w:t xml:space="preserve"> </w:t>
            </w:r>
            <w:r w:rsidRPr="00AF52F6">
              <w:rPr>
                <w:rFonts w:eastAsia="Arial"/>
              </w:rPr>
              <w:t>are</w:t>
            </w:r>
            <w:r w:rsidRPr="00AF52F6">
              <w:rPr>
                <w:rFonts w:eastAsia="Arial"/>
                <w:spacing w:val="-2"/>
              </w:rPr>
              <w:t xml:space="preserve"> </w:t>
            </w:r>
            <w:r w:rsidRPr="00AF52F6">
              <w:rPr>
                <w:rFonts w:eastAsia="Arial"/>
              </w:rPr>
              <w:t>identified,</w:t>
            </w:r>
            <w:r w:rsidRPr="00AF52F6">
              <w:rPr>
                <w:rFonts w:eastAsia="Arial"/>
                <w:spacing w:val="53"/>
              </w:rPr>
              <w:t xml:space="preserve"> </w:t>
            </w:r>
            <w:r w:rsidRPr="00AF52F6">
              <w:rPr>
                <w:rFonts w:eastAsia="Arial"/>
              </w:rPr>
              <w:t>you</w:t>
            </w:r>
            <w:r w:rsidRPr="00AF52F6">
              <w:rPr>
                <w:rFonts w:eastAsia="Arial"/>
                <w:spacing w:val="6"/>
              </w:rPr>
              <w:t xml:space="preserve"> </w:t>
            </w:r>
            <w:r w:rsidRPr="00AF52F6">
              <w:rPr>
                <w:rFonts w:eastAsia="Arial"/>
              </w:rPr>
              <w:t>can</w:t>
            </w:r>
            <w:r w:rsidRPr="00AF52F6">
              <w:rPr>
                <w:rFonts w:eastAsia="Arial"/>
                <w:spacing w:val="-2"/>
              </w:rPr>
              <w:t xml:space="preserve"> </w:t>
            </w:r>
            <w:r w:rsidRPr="00AF52F6">
              <w:rPr>
                <w:rFonts w:eastAsia="Arial"/>
              </w:rPr>
              <w:t>use</w:t>
            </w:r>
            <w:r w:rsidRPr="00AF52F6">
              <w:rPr>
                <w:rFonts w:eastAsia="Arial"/>
                <w:spacing w:val="-14"/>
              </w:rPr>
              <w:t xml:space="preserve"> </w:t>
            </w:r>
            <w:r w:rsidRPr="00AF52F6">
              <w:rPr>
                <w:rFonts w:eastAsia="Arial"/>
              </w:rPr>
              <w:t>math</w:t>
            </w:r>
            <w:r w:rsidRPr="00AF52F6">
              <w:rPr>
                <w:rFonts w:eastAsia="Arial"/>
                <w:spacing w:val="23"/>
              </w:rPr>
              <w:t xml:space="preserve"> </w:t>
            </w:r>
            <w:r w:rsidRPr="00AF52F6">
              <w:rPr>
                <w:rFonts w:eastAsia="Arial"/>
              </w:rPr>
              <w:t>to</w:t>
            </w:r>
            <w:r w:rsidRPr="00AF52F6">
              <w:rPr>
                <w:rFonts w:eastAsia="Arial"/>
                <w:spacing w:val="-23"/>
              </w:rPr>
              <w:t xml:space="preserve"> </w:t>
            </w:r>
            <w:r w:rsidRPr="00AF52F6">
              <w:rPr>
                <w:rFonts w:eastAsia="Arial"/>
              </w:rPr>
              <w:t>make predictions</w:t>
            </w:r>
            <w:r w:rsidRPr="00AF52F6">
              <w:rPr>
                <w:rFonts w:eastAsia="Arial"/>
                <w:spacing w:val="-12"/>
              </w:rPr>
              <w:t xml:space="preserve"> </w:t>
            </w:r>
            <w:r w:rsidRPr="00AF52F6">
              <w:rPr>
                <w:rFonts w:eastAsia="Arial"/>
              </w:rPr>
              <w:t>about</w:t>
            </w:r>
            <w:r w:rsidRPr="00AF52F6">
              <w:rPr>
                <w:rFonts w:eastAsia="Arial"/>
                <w:spacing w:val="6"/>
              </w:rPr>
              <w:t xml:space="preserve"> </w:t>
            </w:r>
            <w:r w:rsidRPr="00AF52F6">
              <w:rPr>
                <w:rFonts w:eastAsia="Arial"/>
              </w:rPr>
              <w:t>its</w:t>
            </w:r>
            <w:r w:rsidRPr="00AF52F6">
              <w:rPr>
                <w:rFonts w:eastAsia="Arial"/>
                <w:spacing w:val="4"/>
              </w:rPr>
              <w:t xml:space="preserve"> </w:t>
            </w:r>
            <w:r w:rsidRPr="00AF52F6">
              <w:rPr>
                <w:rFonts w:eastAsia="Arial"/>
              </w:rPr>
              <w:t>motion.</w:t>
            </w:r>
          </w:p>
        </w:tc>
      </w:tr>
      <w:tr w:rsidR="00104711" w:rsidRPr="005275CB" w:rsidTr="00673E47">
        <w:trPr>
          <w:cantSplit/>
        </w:trPr>
        <w:tc>
          <w:tcPr>
            <w:tcW w:w="5868" w:type="dxa"/>
          </w:tcPr>
          <w:p w:rsidR="00104711" w:rsidRPr="006C0635" w:rsidRDefault="00476DAE" w:rsidP="00AF52F6">
            <w:pPr>
              <w:spacing w:after="120" w:line="280" w:lineRule="atLeast"/>
              <w:rPr>
                <w:b/>
              </w:rPr>
            </w:pPr>
            <w:r w:rsidRPr="006C0635">
              <w:rPr>
                <w:b/>
              </w:rPr>
              <w:t>Objectives</w:t>
            </w:r>
          </w:p>
        </w:tc>
        <w:tc>
          <w:tcPr>
            <w:tcW w:w="3690" w:type="dxa"/>
            <w:gridSpan w:val="2"/>
          </w:tcPr>
          <w:p w:rsidR="00104711" w:rsidRPr="005275CB" w:rsidRDefault="00104711" w:rsidP="00AF52F6">
            <w:pPr>
              <w:spacing w:after="120" w:line="280" w:lineRule="atLeast"/>
            </w:pPr>
          </w:p>
        </w:tc>
      </w:tr>
      <w:tr w:rsidR="00104711" w:rsidRPr="005275CB" w:rsidTr="00AF52F6">
        <w:trPr>
          <w:cantSplit/>
          <w:trHeight w:val="2547"/>
        </w:trPr>
        <w:tc>
          <w:tcPr>
            <w:tcW w:w="5868" w:type="dxa"/>
          </w:tcPr>
          <w:p w:rsidR="000A6BE0" w:rsidRPr="00AF52F6" w:rsidRDefault="00476DAE" w:rsidP="00AF52F6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120" w:line="280" w:lineRule="atLeast"/>
              <w:ind w:left="547" w:hanging="187"/>
            </w:pPr>
            <w:r w:rsidRPr="00AF52F6">
              <w:t>Construct a pendulum.</w:t>
            </w:r>
          </w:p>
          <w:p w:rsidR="00476DAE" w:rsidRPr="00AF52F6" w:rsidRDefault="00CA4691" w:rsidP="00AF52F6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120" w:line="280" w:lineRule="atLeast"/>
              <w:ind w:left="547" w:hanging="187"/>
            </w:pPr>
            <w:r w:rsidRPr="00AF52F6">
              <w:t>Use a distance-time plot to measure the period</w:t>
            </w:r>
            <w:r w:rsidR="00DF3E3A" w:rsidRPr="00AF52F6">
              <w:t xml:space="preserve"> of the pendulum</w:t>
            </w:r>
            <w:r w:rsidR="00476DAE" w:rsidRPr="00AF52F6">
              <w:t>.</w:t>
            </w:r>
          </w:p>
          <w:p w:rsidR="009D1114" w:rsidRPr="00AF52F6" w:rsidRDefault="00CA4691" w:rsidP="00AF52F6">
            <w:pPr>
              <w:numPr>
                <w:ilvl w:val="0"/>
                <w:numId w:val="3"/>
              </w:numPr>
              <w:tabs>
                <w:tab w:val="clear" w:pos="720"/>
                <w:tab w:val="num" w:pos="540"/>
              </w:tabs>
              <w:spacing w:after="120" w:line="280" w:lineRule="atLeast"/>
              <w:ind w:left="547" w:hanging="187"/>
            </w:pPr>
            <w:r w:rsidRPr="00AF52F6">
              <w:t>Describe the effects that different characteristics have on the period of a pendulum.</w:t>
            </w:r>
          </w:p>
        </w:tc>
        <w:tc>
          <w:tcPr>
            <w:tcW w:w="3690" w:type="dxa"/>
            <w:gridSpan w:val="2"/>
          </w:tcPr>
          <w:p w:rsidR="00BA69B6" w:rsidRDefault="00BA69B6" w:rsidP="00AF52F6">
            <w:pPr>
              <w:spacing w:after="120" w:line="280" w:lineRule="atLeast"/>
              <w:rPr>
                <w:noProof/>
              </w:rPr>
            </w:pPr>
          </w:p>
          <w:p w:rsidR="00104711" w:rsidRPr="005275CB" w:rsidRDefault="00F8379C" w:rsidP="00AF52F6">
            <w:pPr>
              <w:spacing w:line="280" w:lineRule="atLeast"/>
              <w:jc w:val="center"/>
            </w:pPr>
            <w:r>
              <w:rPr>
                <w:noProof/>
              </w:rPr>
              <w:object w:dxaOrig="3024" w:dyaOrig="283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8pt;height:97.75pt" o:ole="">
                  <v:imagedata r:id="rId13" o:title="" cropbottom="20428f"/>
                </v:shape>
                <o:OLEObject Type="Embed" ProgID="PBrush" ShapeID="_x0000_i1025" DrawAspect="Content" ObjectID="_1535966831" r:id="rId14"/>
              </w:object>
            </w:r>
          </w:p>
        </w:tc>
      </w:tr>
      <w:tr w:rsidR="007601C7" w:rsidRPr="005275CB" w:rsidTr="0028205D">
        <w:trPr>
          <w:cantSplit/>
        </w:trPr>
        <w:tc>
          <w:tcPr>
            <w:tcW w:w="5868" w:type="dxa"/>
          </w:tcPr>
          <w:p w:rsidR="007601C7" w:rsidRPr="006C0635" w:rsidRDefault="00316C5A" w:rsidP="0088407C">
            <w:pPr>
              <w:spacing w:after="120" w:line="280" w:lineRule="atLeast"/>
            </w:pPr>
            <w:r w:rsidRPr="006C0635">
              <w:rPr>
                <w:b/>
              </w:rPr>
              <w:t>You’ll Need</w:t>
            </w:r>
            <w:r w:rsidR="00610748" w:rsidRPr="006C0635">
              <w:t xml:space="preserve"> </w:t>
            </w:r>
          </w:p>
          <w:p w:rsidR="00DF3E3A" w:rsidRDefault="00DF3E3A" w:rsidP="00AF52F6">
            <w:pPr>
              <w:pStyle w:val="ListParagraph"/>
              <w:numPr>
                <w:ilvl w:val="0"/>
                <w:numId w:val="5"/>
              </w:numPr>
              <w:spacing w:after="120" w:line="280" w:lineRule="atLeast"/>
            </w:pPr>
            <w:r>
              <w:t>TI 84</w:t>
            </w:r>
            <w:r w:rsidR="00AF52F6">
              <w:t xml:space="preserve"> Plus </w:t>
            </w:r>
            <w:r>
              <w:t>CE</w:t>
            </w:r>
            <w:r w:rsidR="00AF52F6">
              <w:t xml:space="preserve">, with Vernier </w:t>
            </w:r>
            <w:proofErr w:type="spellStart"/>
            <w:r w:rsidR="00AF52F6">
              <w:t>EasyData</w:t>
            </w:r>
            <w:proofErr w:type="spellEnd"/>
            <w:r w:rsidR="00AF52F6">
              <w:t>™ App</w:t>
            </w:r>
          </w:p>
          <w:p w:rsidR="00FA6107" w:rsidRDefault="00DF3E3A" w:rsidP="00AF52F6">
            <w:pPr>
              <w:pStyle w:val="ListParagraph"/>
              <w:numPr>
                <w:ilvl w:val="0"/>
                <w:numId w:val="5"/>
              </w:numPr>
              <w:spacing w:after="120" w:line="280" w:lineRule="atLeast"/>
            </w:pPr>
            <w:r>
              <w:t>CBR</w:t>
            </w:r>
            <w:r w:rsidR="00AF52F6">
              <w:t xml:space="preserve"> </w:t>
            </w:r>
            <w:r>
              <w:t>2</w:t>
            </w:r>
            <w:r w:rsidR="00AF52F6">
              <w:t>™</w:t>
            </w:r>
            <w:r>
              <w:t xml:space="preserve"> </w:t>
            </w:r>
            <w:r w:rsidR="00AF52F6">
              <w:t xml:space="preserve">motion sensor unit </w:t>
            </w:r>
            <w:r>
              <w:t xml:space="preserve">with </w:t>
            </w:r>
            <w:r w:rsidR="00AF52F6">
              <w:t>mini-USB</w:t>
            </w:r>
            <w:r>
              <w:t xml:space="preserve"> </w:t>
            </w:r>
            <w:r w:rsidR="00AF52F6">
              <w:t>connecting</w:t>
            </w:r>
            <w:r>
              <w:t xml:space="preserve"> cable</w:t>
            </w:r>
          </w:p>
          <w:p w:rsidR="00DF3E3A" w:rsidRDefault="00316C5A" w:rsidP="00AF52F6">
            <w:pPr>
              <w:pStyle w:val="ListParagraph"/>
              <w:numPr>
                <w:ilvl w:val="0"/>
                <w:numId w:val="5"/>
              </w:numPr>
              <w:spacing w:after="120" w:line="280" w:lineRule="atLeast"/>
            </w:pPr>
            <w:r>
              <w:t>Meter stick and ruler</w:t>
            </w:r>
          </w:p>
          <w:p w:rsidR="00316C5A" w:rsidRDefault="00316C5A" w:rsidP="00AF52F6">
            <w:pPr>
              <w:pStyle w:val="ListParagraph"/>
              <w:numPr>
                <w:ilvl w:val="0"/>
                <w:numId w:val="5"/>
              </w:numPr>
              <w:spacing w:after="120" w:line="280" w:lineRule="atLeast"/>
            </w:pPr>
            <w:r>
              <w:t>String</w:t>
            </w:r>
            <w:r w:rsidR="00601EDD">
              <w:t>, a little more than a meter long</w:t>
            </w:r>
          </w:p>
          <w:p w:rsidR="00316C5A" w:rsidRDefault="00316C5A" w:rsidP="00AF52F6">
            <w:pPr>
              <w:pStyle w:val="ListParagraph"/>
              <w:numPr>
                <w:ilvl w:val="0"/>
                <w:numId w:val="5"/>
              </w:numPr>
              <w:spacing w:after="120" w:line="280" w:lineRule="atLeast"/>
            </w:pPr>
            <w:r>
              <w:t>Scissors</w:t>
            </w:r>
          </w:p>
          <w:p w:rsidR="00316C5A" w:rsidRDefault="005354A0" w:rsidP="00AF52F6">
            <w:pPr>
              <w:pStyle w:val="ListParagraph"/>
              <w:numPr>
                <w:ilvl w:val="0"/>
                <w:numId w:val="5"/>
              </w:numPr>
              <w:spacing w:after="120" w:line="280" w:lineRule="atLeast"/>
            </w:pPr>
            <w:r>
              <w:t xml:space="preserve">Empty </w:t>
            </w:r>
            <w:r w:rsidR="00316C5A">
              <w:t xml:space="preserve">aluminum </w:t>
            </w:r>
            <w:r>
              <w:t xml:space="preserve">soda </w:t>
            </w:r>
            <w:r w:rsidR="00316C5A">
              <w:t>can</w:t>
            </w:r>
            <w:r>
              <w:t xml:space="preserve"> ( with pull-tab still intact)</w:t>
            </w:r>
          </w:p>
          <w:p w:rsidR="00316C5A" w:rsidRDefault="00316C5A" w:rsidP="00AF52F6">
            <w:pPr>
              <w:pStyle w:val="ListParagraph"/>
              <w:numPr>
                <w:ilvl w:val="0"/>
                <w:numId w:val="5"/>
              </w:numPr>
              <w:spacing w:after="120" w:line="280" w:lineRule="atLeast"/>
            </w:pPr>
            <w:r>
              <w:t>Water</w:t>
            </w:r>
          </w:p>
          <w:p w:rsidR="00316C5A" w:rsidRPr="005275CB" w:rsidRDefault="00316C5A" w:rsidP="00AF52F6">
            <w:pPr>
              <w:pStyle w:val="ListParagraph"/>
              <w:numPr>
                <w:ilvl w:val="0"/>
                <w:numId w:val="5"/>
              </w:numPr>
              <w:spacing w:after="120" w:line="280" w:lineRule="atLeast"/>
            </w:pPr>
            <w:r>
              <w:t>Measuring cup or 50 ml graduated cylinder</w:t>
            </w:r>
          </w:p>
        </w:tc>
        <w:tc>
          <w:tcPr>
            <w:tcW w:w="3690" w:type="dxa"/>
            <w:gridSpan w:val="2"/>
          </w:tcPr>
          <w:p w:rsidR="00316C5A" w:rsidRDefault="00316C5A" w:rsidP="00AF52F6">
            <w:pPr>
              <w:spacing w:after="120" w:line="280" w:lineRule="atLeast"/>
            </w:pPr>
          </w:p>
          <w:p w:rsidR="00FA6107" w:rsidRPr="005275CB" w:rsidRDefault="00FD3E56" w:rsidP="0088407C">
            <w:pPr>
              <w:spacing w:after="120" w:line="280" w:lineRule="atLeast"/>
              <w:jc w:val="center"/>
            </w:pPr>
            <w:r>
              <w:rPr>
                <w:noProof/>
              </w:rPr>
              <w:object w:dxaOrig="2832" w:dyaOrig="2832">
                <v:shape id="_x0000_i1026" type="#_x0000_t75" style="width:153.85pt;height:125.8pt" o:ole="">
                  <v:imagedata r:id="rId15" o:title="" cropbottom="22947f" cropright="13103f"/>
                </v:shape>
                <o:OLEObject Type="Embed" ProgID="PBrush" ShapeID="_x0000_i1026" DrawAspect="Content" ObjectID="_1535966832" r:id="rId16"/>
              </w:object>
            </w:r>
          </w:p>
          <w:p w:rsidR="007601C7" w:rsidRPr="005275CB" w:rsidRDefault="007601C7" w:rsidP="0088407C">
            <w:pPr>
              <w:spacing w:after="120" w:line="280" w:lineRule="atLeast"/>
              <w:jc w:val="center"/>
            </w:pPr>
          </w:p>
        </w:tc>
      </w:tr>
      <w:tr w:rsidR="0086551B" w:rsidRPr="005275CB" w:rsidTr="00AF52F6">
        <w:trPr>
          <w:cantSplit/>
          <w:trHeight w:val="1188"/>
        </w:trPr>
        <w:tc>
          <w:tcPr>
            <w:tcW w:w="5940" w:type="dxa"/>
            <w:gridSpan w:val="2"/>
          </w:tcPr>
          <w:p w:rsidR="0049271C" w:rsidRPr="006C0635" w:rsidRDefault="0049271C" w:rsidP="0049271C">
            <w:pPr>
              <w:spacing w:after="120" w:line="280" w:lineRule="atLeast"/>
            </w:pPr>
            <w:r w:rsidRPr="006C0635">
              <w:rPr>
                <w:b/>
              </w:rPr>
              <w:t>Using the CBR</w:t>
            </w:r>
            <w:r w:rsidR="00AF52F6" w:rsidRPr="006C0635">
              <w:rPr>
                <w:b/>
              </w:rPr>
              <w:t xml:space="preserve"> </w:t>
            </w:r>
            <w:r w:rsidRPr="006C0635">
              <w:rPr>
                <w:b/>
              </w:rPr>
              <w:t>2</w:t>
            </w:r>
            <w:r w:rsidR="00AF52F6" w:rsidRPr="006C0635">
              <w:rPr>
                <w:b/>
              </w:rPr>
              <w:t>™ motion sensor</w:t>
            </w:r>
            <w:r w:rsidRPr="006C0635">
              <w:rPr>
                <w:b/>
              </w:rPr>
              <w:t xml:space="preserve"> and </w:t>
            </w:r>
            <w:r w:rsidR="00AF52F6" w:rsidRPr="006C0635">
              <w:rPr>
                <w:b/>
              </w:rPr>
              <w:t xml:space="preserve">Vernier </w:t>
            </w:r>
            <w:proofErr w:type="spellStart"/>
            <w:r w:rsidRPr="006C0635">
              <w:rPr>
                <w:b/>
              </w:rPr>
              <w:t>EasyData</w:t>
            </w:r>
            <w:proofErr w:type="spellEnd"/>
            <w:r w:rsidR="00AF52F6" w:rsidRPr="006C0635">
              <w:rPr>
                <w:b/>
              </w:rPr>
              <w:t>™</w:t>
            </w:r>
            <w:r w:rsidRPr="006C0635">
              <w:rPr>
                <w:b/>
              </w:rPr>
              <w:t xml:space="preserve"> App</w:t>
            </w:r>
          </w:p>
          <w:p w:rsidR="0049271C" w:rsidRPr="00AF52F6" w:rsidRDefault="0049271C" w:rsidP="0049271C">
            <w:pPr>
              <w:spacing w:line="280" w:lineRule="atLeast"/>
              <w:ind w:left="180"/>
            </w:pPr>
            <w:r w:rsidRPr="00AF52F6">
              <w:t>Connect the handheld with the CBR</w:t>
            </w:r>
            <w:r w:rsidR="00AF52F6">
              <w:t xml:space="preserve"> </w:t>
            </w:r>
            <w:r w:rsidRPr="00AF52F6">
              <w:t xml:space="preserve">2 using the USB cable.  </w:t>
            </w:r>
            <w:proofErr w:type="spellStart"/>
            <w:r w:rsidRPr="00AF52F6">
              <w:t>EasyData</w:t>
            </w:r>
            <w:proofErr w:type="spellEnd"/>
            <w:r w:rsidRPr="00AF52F6">
              <w:t xml:space="preserve"> will immediately open, and the CBR</w:t>
            </w:r>
            <w:r w:rsidR="00AF52F6">
              <w:t xml:space="preserve"> </w:t>
            </w:r>
            <w:r w:rsidRPr="00AF52F6">
              <w:t xml:space="preserve">2 will begin collecting distance data every time it clicks.  In the </w:t>
            </w:r>
            <w:proofErr w:type="spellStart"/>
            <w:r w:rsidRPr="00AF52F6">
              <w:t>EasyData</w:t>
            </w:r>
            <w:proofErr w:type="spellEnd"/>
            <w:r w:rsidRPr="00AF52F6">
              <w:t xml:space="preserve"> app, the tabs at the bottom indicate the menus that can be accessed by pressing the </w:t>
            </w:r>
            <w:r w:rsidR="00AF52F6">
              <w:t xml:space="preserve">actual calculator </w:t>
            </w:r>
            <w:r w:rsidRPr="00AF52F6">
              <w:t>keys directly below</w:t>
            </w:r>
            <w:r w:rsidR="00AF52F6">
              <w:t xml:space="preserve"> the tabs.</w:t>
            </w:r>
          </w:p>
          <w:p w:rsidR="0086551B" w:rsidRPr="005275CB" w:rsidRDefault="0086551B" w:rsidP="00AF52F6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</w:p>
        </w:tc>
        <w:tc>
          <w:tcPr>
            <w:tcW w:w="3618" w:type="dxa"/>
          </w:tcPr>
          <w:p w:rsidR="0086551B" w:rsidRDefault="0049271C" w:rsidP="0088407C">
            <w:pPr>
              <w:spacing w:line="280" w:lineRule="atLeast"/>
            </w:pPr>
            <w:r>
              <w:t xml:space="preserve">   </w:t>
            </w:r>
            <w:r>
              <w:rPr>
                <w:noProof/>
              </w:rPr>
              <w:drawing>
                <wp:inline distT="0" distB="0" distL="0" distR="0" wp14:anchorId="1BAD86E0" wp14:editId="6B1BF193">
                  <wp:extent cx="1828800" cy="1371600"/>
                  <wp:effectExtent l="0" t="0" r="0" b="0"/>
                  <wp:docPr id="6023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23" name="Picture 1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52F6" w:rsidRPr="005275CB" w:rsidRDefault="00AF52F6" w:rsidP="00AF52F6">
            <w:pPr>
              <w:spacing w:line="28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2A0F8911" wp14:editId="310A23F9">
                  <wp:extent cx="1818661" cy="173744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121" cy="182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31FAD" w:rsidRPr="005275CB" w:rsidTr="00AF52F6">
        <w:trPr>
          <w:cantSplit/>
          <w:trHeight w:val="1359"/>
        </w:trPr>
        <w:tc>
          <w:tcPr>
            <w:tcW w:w="9558" w:type="dxa"/>
            <w:gridSpan w:val="3"/>
          </w:tcPr>
          <w:p w:rsidR="00531FAD" w:rsidRPr="006C0635" w:rsidRDefault="00531FAD" w:rsidP="0088407C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  <w:rPr>
                <w:b/>
              </w:rPr>
            </w:pPr>
            <w:r w:rsidRPr="006C0635">
              <w:rPr>
                <w:b/>
              </w:rPr>
              <w:t>Collecting the Data</w:t>
            </w:r>
          </w:p>
          <w:p w:rsidR="00531FAD" w:rsidRPr="005275CB" w:rsidRDefault="00531FAD" w:rsidP="00AF52F6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AF52F6">
              <w:rPr>
                <w:b/>
              </w:rPr>
              <w:t xml:space="preserve">1. </w:t>
            </w:r>
            <w:r w:rsidRPr="00AF52F6">
              <w:t xml:space="preserve"> Tie one end of the string to an empty aluminum can with pull-tab.  With the </w:t>
            </w:r>
            <w:proofErr w:type="spellStart"/>
            <w:r w:rsidRPr="00AF52F6">
              <w:t>meterstick</w:t>
            </w:r>
            <w:proofErr w:type="spellEnd"/>
            <w:r w:rsidRPr="00AF52F6">
              <w:t>, find the place on the string at 30 cm.  Hold or tie the string at this point so that the pendulum string is 30 cm long.</w:t>
            </w:r>
            <w:r>
              <w:rPr>
                <w:sz w:val="22"/>
                <w:szCs w:val="22"/>
              </w:rPr>
              <w:t xml:space="preserve">  </w:t>
            </w:r>
          </w:p>
        </w:tc>
      </w:tr>
      <w:tr w:rsidR="00531FAD" w:rsidRPr="005275CB" w:rsidTr="006221F8">
        <w:trPr>
          <w:cantSplit/>
          <w:trHeight w:val="1188"/>
        </w:trPr>
        <w:tc>
          <w:tcPr>
            <w:tcW w:w="9558" w:type="dxa"/>
            <w:gridSpan w:val="3"/>
          </w:tcPr>
          <w:p w:rsidR="00531FAD" w:rsidRPr="00AF52F6" w:rsidRDefault="00531FAD" w:rsidP="00531FAD">
            <w:pPr>
              <w:spacing w:line="280" w:lineRule="atLeast"/>
              <w:ind w:left="341" w:hanging="341"/>
            </w:pPr>
            <w:r w:rsidRPr="00AF52F6">
              <w:lastRenderedPageBreak/>
              <w:t>2.</w:t>
            </w:r>
            <w:r w:rsidRPr="00AF52F6">
              <w:rPr>
                <w:b/>
              </w:rPr>
              <w:t xml:space="preserve"> </w:t>
            </w:r>
            <w:r w:rsidRPr="00AF52F6">
              <w:t xml:space="preserve"> Position the CBR</w:t>
            </w:r>
            <w:r w:rsidR="00AF52F6">
              <w:t xml:space="preserve"> </w:t>
            </w:r>
            <w:r w:rsidRPr="00AF52F6">
              <w:t>2 and the pendulum so that when the pendulum swings</w:t>
            </w:r>
            <w:r w:rsidR="00AF52F6">
              <w:t>,</w:t>
            </w:r>
            <w:r w:rsidRPr="00AF52F6">
              <w:t xml:space="preserve"> the can stays in front of the sensor and not closer than about 15 cm (6 inches).  When you are ready, select </w:t>
            </w:r>
            <w:r w:rsidRPr="00AF52F6">
              <w:rPr>
                <w:noProof/>
              </w:rPr>
              <w:drawing>
                <wp:inline distT="0" distB="0" distL="0" distR="0" wp14:anchorId="6D12D647" wp14:editId="06B3654C">
                  <wp:extent cx="467180" cy="132484"/>
                  <wp:effectExtent l="0" t="0" r="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8445" cy="1385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AF52F6">
              <w:t xml:space="preserve"> </w:t>
            </w:r>
            <w:r w:rsidR="00AF52F6">
              <w:t xml:space="preserve">by pressing </w:t>
            </w:r>
            <w:r w:rsidRPr="00AF52F6">
              <w:rPr>
                <w:rFonts w:ascii="TI84PlusCEKeys" w:hAnsi="TI84PlusCEKeys"/>
              </w:rPr>
              <w:t>q</w:t>
            </w:r>
            <w:r w:rsidRPr="00AF52F6">
              <w:t xml:space="preserve">.  If you get a message, “The selected function will overwrite the latest run,” select </w:t>
            </w:r>
            <w:r w:rsidRPr="00AF52F6">
              <w:rPr>
                <w:noProof/>
              </w:rPr>
              <w:drawing>
                <wp:inline distT="0" distB="0" distL="0" distR="0" wp14:anchorId="2B41BFB2" wp14:editId="1463D427">
                  <wp:extent cx="502920" cy="144780"/>
                  <wp:effectExtent l="0" t="0" r="0" b="0"/>
                  <wp:docPr id="6034" name="Picture 60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14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352CB5">
              <w:t xml:space="preserve"> by pressing </w:t>
            </w:r>
            <w:r w:rsidRPr="00AF52F6">
              <w:rPr>
                <w:rFonts w:ascii="TI84PlusCEKeys" w:hAnsi="TI84PlusCEKeys"/>
              </w:rPr>
              <w:t>s</w:t>
            </w:r>
            <w:r w:rsidRPr="00AF52F6">
              <w:t xml:space="preserve">.  </w:t>
            </w:r>
          </w:p>
          <w:p w:rsidR="008626AB" w:rsidRPr="005275CB" w:rsidRDefault="008626AB" w:rsidP="00531FAD">
            <w:pPr>
              <w:spacing w:line="280" w:lineRule="atLeast"/>
              <w:ind w:left="341" w:hanging="341"/>
              <w:rPr>
                <w:noProof/>
              </w:rPr>
            </w:pPr>
          </w:p>
        </w:tc>
      </w:tr>
      <w:tr w:rsidR="00F8379C" w:rsidRPr="005275CB" w:rsidTr="00352CB5">
        <w:trPr>
          <w:cantSplit/>
          <w:trHeight w:val="2565"/>
        </w:trPr>
        <w:tc>
          <w:tcPr>
            <w:tcW w:w="5940" w:type="dxa"/>
            <w:gridSpan w:val="2"/>
          </w:tcPr>
          <w:p w:rsidR="00F8379C" w:rsidRDefault="00531FAD" w:rsidP="0088407C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  <w:rPr>
                <w:sz w:val="22"/>
                <w:szCs w:val="22"/>
              </w:rPr>
            </w:pPr>
            <w:r w:rsidRPr="00352CB5">
              <w:t>3.</w:t>
            </w:r>
            <w:r w:rsidRPr="00352CB5">
              <w:rPr>
                <w:b/>
                <w:sz w:val="24"/>
                <w:szCs w:val="22"/>
              </w:rPr>
              <w:t xml:space="preserve"> </w:t>
            </w:r>
            <w:r w:rsidRPr="00352CB5">
              <w:t xml:space="preserve">If you are satisfied with your graph, </w:t>
            </w:r>
            <w:r w:rsidR="008B7320" w:rsidRPr="00352CB5">
              <w:t xml:space="preserve">use the arrow keys </w:t>
            </w:r>
            <w:r w:rsidR="008B7320" w:rsidRPr="00352CB5">
              <w:rPr>
                <w:rFonts w:ascii="TI84PlusCEKeys" w:hAnsi="TI84PlusCEKeys"/>
              </w:rPr>
              <w:t>|~</w:t>
            </w:r>
            <w:r w:rsidR="008B7320" w:rsidRPr="00352CB5">
              <w:t xml:space="preserve"> to find the time (x-coordinate) of two consecutive peaks or </w:t>
            </w:r>
            <w:r w:rsidR="008626AB" w:rsidRPr="00352CB5">
              <w:t xml:space="preserve">two consecutive </w:t>
            </w:r>
            <w:r w:rsidR="008B7320" w:rsidRPr="00352CB5">
              <w:t>valleys.  When you subtract the values, you have the time for one cycle (period).  An example is shown.  Record your period below.</w:t>
            </w:r>
          </w:p>
          <w:p w:rsidR="008B7320" w:rsidRDefault="008B7320" w:rsidP="00AF52F6">
            <w:pPr>
              <w:pStyle w:val="LessonPlanBullList"/>
              <w:numPr>
                <w:ilvl w:val="0"/>
                <w:numId w:val="0"/>
              </w:numPr>
              <w:spacing w:line="280" w:lineRule="atLeast"/>
              <w:ind w:left="360" w:hanging="1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 − __________ = _______________ </w:t>
            </w:r>
          </w:p>
          <w:p w:rsidR="008B7320" w:rsidRPr="00AF52F6" w:rsidRDefault="008B7320" w:rsidP="00AF52F6">
            <w:pPr>
              <w:pStyle w:val="LessonPlanBullList"/>
              <w:numPr>
                <w:ilvl w:val="0"/>
                <w:numId w:val="0"/>
              </w:numPr>
              <w:spacing w:line="280" w:lineRule="atLeast"/>
              <w:ind w:left="360" w:hanging="1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Second</w:t>
            </w:r>
            <w:r w:rsidRPr="00AF52F6">
              <w:rPr>
                <w:sz w:val="16"/>
                <w:szCs w:val="16"/>
              </w:rPr>
              <w:t xml:space="preserve"> peak (valley)</w:t>
            </w:r>
            <w:r>
              <w:rPr>
                <w:sz w:val="16"/>
                <w:szCs w:val="16"/>
              </w:rPr>
              <w:t xml:space="preserve">     First peak (valley)        Period of Pendulum  </w:t>
            </w:r>
          </w:p>
          <w:p w:rsidR="008B7320" w:rsidRPr="00AF52F6" w:rsidRDefault="008B7320" w:rsidP="0088407C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  <w:rPr>
                <w:sz w:val="22"/>
                <w:szCs w:val="22"/>
              </w:rPr>
            </w:pPr>
          </w:p>
        </w:tc>
        <w:tc>
          <w:tcPr>
            <w:tcW w:w="3618" w:type="dxa"/>
          </w:tcPr>
          <w:p w:rsidR="00F8379C" w:rsidRDefault="00352CB5" w:rsidP="0088407C">
            <w:pPr>
              <w:spacing w:line="280" w:lineRule="atLeast"/>
              <w:rPr>
                <w:noProof/>
              </w:rPr>
            </w:pPr>
            <w:r>
              <w:rPr>
                <w:noProof/>
              </w:rPr>
              <w:object w:dxaOrig="2928" w:dyaOrig="2268">
                <v:shape id="_x0000_i1027" type="#_x0000_t75" style="width:2in;height:111.4pt" o:ole="">
                  <v:imagedata r:id="rId21" o:title=""/>
                </v:shape>
                <o:OLEObject Type="Embed" ProgID="PBrush" ShapeID="_x0000_i1027" DrawAspect="Content" ObjectID="_1535966833" r:id="rId22"/>
              </w:object>
            </w:r>
          </w:p>
          <w:p w:rsidR="008B7320" w:rsidRPr="005275CB" w:rsidRDefault="008B7320" w:rsidP="0088407C">
            <w:pPr>
              <w:spacing w:line="280" w:lineRule="atLeast"/>
              <w:rPr>
                <w:noProof/>
              </w:rPr>
            </w:pPr>
            <w:r>
              <w:rPr>
                <w:noProof/>
              </w:rPr>
              <w:t>Period = 2.6 – 0.75 = 1.85 sec.</w:t>
            </w:r>
          </w:p>
        </w:tc>
      </w:tr>
      <w:tr w:rsidR="006E1451" w:rsidRPr="005275CB" w:rsidTr="00AF52F6">
        <w:trPr>
          <w:cantSplit/>
          <w:trHeight w:val="2664"/>
        </w:trPr>
        <w:tc>
          <w:tcPr>
            <w:tcW w:w="9558" w:type="dxa"/>
            <w:gridSpan w:val="3"/>
          </w:tcPr>
          <w:p w:rsidR="006E1451" w:rsidRPr="006C0635" w:rsidRDefault="00A15928" w:rsidP="0088407C">
            <w:pPr>
              <w:spacing w:line="280" w:lineRule="atLeast"/>
              <w:rPr>
                <w:b/>
                <w:noProof/>
              </w:rPr>
            </w:pPr>
            <w:r w:rsidRPr="006C0635">
              <w:rPr>
                <w:b/>
                <w:noProof/>
              </w:rPr>
              <w:t>Looking at the Results</w:t>
            </w:r>
          </w:p>
          <w:p w:rsidR="006E1451" w:rsidRDefault="006E1451" w:rsidP="0088407C">
            <w:pPr>
              <w:spacing w:line="280" w:lineRule="atLeast"/>
              <w:rPr>
                <w:noProof/>
                <w:sz w:val="22"/>
                <w:szCs w:val="22"/>
              </w:rPr>
            </w:pPr>
          </w:p>
          <w:p w:rsidR="006E1451" w:rsidRPr="00352CB5" w:rsidRDefault="006E1451" w:rsidP="00503EEC">
            <w:pPr>
              <w:spacing w:line="280" w:lineRule="atLeast"/>
              <w:ind w:left="251" w:hanging="270"/>
              <w:rPr>
                <w:noProof/>
              </w:rPr>
            </w:pPr>
            <w:r w:rsidRPr="00352CB5">
              <w:rPr>
                <w:noProof/>
              </w:rPr>
              <w:t xml:space="preserve">1. What </w:t>
            </w:r>
            <w:r w:rsidR="00503EEC" w:rsidRPr="00352CB5">
              <w:rPr>
                <w:noProof/>
              </w:rPr>
              <w:t xml:space="preserve">are two </w:t>
            </w:r>
            <w:r w:rsidRPr="00352CB5">
              <w:rPr>
                <w:noProof/>
              </w:rPr>
              <w:t>factors do think you can change about the pendulum that would change the period?</w:t>
            </w:r>
          </w:p>
        </w:tc>
      </w:tr>
      <w:tr w:rsidR="00F91A6F" w:rsidRPr="005275CB" w:rsidTr="00FF008C">
        <w:trPr>
          <w:cantSplit/>
          <w:trHeight w:val="1188"/>
        </w:trPr>
        <w:tc>
          <w:tcPr>
            <w:tcW w:w="9558" w:type="dxa"/>
            <w:gridSpan w:val="3"/>
          </w:tcPr>
          <w:p w:rsidR="00F91A6F" w:rsidRPr="00352CB5" w:rsidRDefault="00F91A6F">
            <w:pPr>
              <w:spacing w:line="280" w:lineRule="atLeast"/>
              <w:rPr>
                <w:noProof/>
              </w:rPr>
            </w:pPr>
            <w:r w:rsidRPr="00352CB5">
              <w:rPr>
                <w:noProof/>
              </w:rPr>
              <w:t xml:space="preserve">2. Predict how the period will change </w:t>
            </w:r>
            <w:r w:rsidR="00503EEC" w:rsidRPr="00352CB5">
              <w:rPr>
                <w:noProof/>
              </w:rPr>
              <w:t>when you increase each factor.</w:t>
            </w:r>
          </w:p>
          <w:p w:rsidR="00503EEC" w:rsidRPr="00352CB5" w:rsidRDefault="00503EEC" w:rsidP="00AF52F6">
            <w:pPr>
              <w:spacing w:line="280" w:lineRule="atLeast"/>
              <w:ind w:firstLine="251"/>
              <w:rPr>
                <w:noProof/>
              </w:rPr>
            </w:pPr>
          </w:p>
          <w:p w:rsidR="00503EEC" w:rsidRPr="00352CB5" w:rsidRDefault="00503EEC" w:rsidP="00AF52F6">
            <w:pPr>
              <w:spacing w:line="280" w:lineRule="atLeast"/>
              <w:ind w:firstLine="251"/>
              <w:rPr>
                <w:noProof/>
              </w:rPr>
            </w:pPr>
            <w:r w:rsidRPr="00352CB5">
              <w:rPr>
                <w:noProof/>
              </w:rPr>
              <w:t>When __________________ is increased, the period will ___________________________.</w:t>
            </w:r>
          </w:p>
          <w:p w:rsidR="00503EEC" w:rsidRPr="00352CB5" w:rsidRDefault="00503EEC" w:rsidP="00AF52F6">
            <w:pPr>
              <w:spacing w:line="280" w:lineRule="atLeast"/>
              <w:ind w:firstLine="251"/>
              <w:rPr>
                <w:noProof/>
              </w:rPr>
            </w:pPr>
          </w:p>
          <w:p w:rsidR="00503EEC" w:rsidRPr="00352CB5" w:rsidRDefault="00503EEC" w:rsidP="00AF52F6">
            <w:pPr>
              <w:spacing w:line="280" w:lineRule="atLeast"/>
              <w:ind w:firstLine="251"/>
              <w:rPr>
                <w:noProof/>
              </w:rPr>
            </w:pPr>
            <w:r w:rsidRPr="00352CB5">
              <w:rPr>
                <w:noProof/>
              </w:rPr>
              <w:t>When __________________ is increased, the period will ___________________________.</w:t>
            </w:r>
          </w:p>
          <w:p w:rsidR="00503EEC" w:rsidRPr="00352CB5" w:rsidRDefault="00503EEC">
            <w:pPr>
              <w:spacing w:line="280" w:lineRule="atLeast"/>
              <w:rPr>
                <w:noProof/>
              </w:rPr>
            </w:pPr>
          </w:p>
          <w:p w:rsidR="0036349A" w:rsidRPr="00352CB5" w:rsidRDefault="0036349A">
            <w:pPr>
              <w:spacing w:line="280" w:lineRule="atLeast"/>
              <w:rPr>
                <w:noProof/>
              </w:rPr>
            </w:pPr>
          </w:p>
        </w:tc>
      </w:tr>
      <w:tr w:rsidR="0086551B" w:rsidRPr="005275CB" w:rsidTr="00AF52F6">
        <w:trPr>
          <w:cantSplit/>
          <w:trHeight w:val="1188"/>
        </w:trPr>
        <w:tc>
          <w:tcPr>
            <w:tcW w:w="5940" w:type="dxa"/>
            <w:gridSpan w:val="2"/>
          </w:tcPr>
          <w:p w:rsidR="0086551B" w:rsidRPr="00352CB5" w:rsidRDefault="0048435F" w:rsidP="00AF52F6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360" w:hanging="360"/>
            </w:pPr>
            <w:r w:rsidRPr="00352CB5">
              <w:t xml:space="preserve">3. Investigate the first factor (variable) and record the data in the table.  </w:t>
            </w:r>
          </w:p>
        </w:tc>
        <w:tc>
          <w:tcPr>
            <w:tcW w:w="361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0"/>
              <w:gridCol w:w="1131"/>
              <w:gridCol w:w="1131"/>
            </w:tblGrid>
            <w:tr w:rsidR="0048435F" w:rsidTr="00AF52F6">
              <w:tc>
                <w:tcPr>
                  <w:tcW w:w="1130" w:type="dxa"/>
                  <w:vAlign w:val="center"/>
                </w:tcPr>
                <w:p w:rsidR="0048435F" w:rsidRDefault="0048435F" w:rsidP="00AF52F6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131" w:type="dxa"/>
                  <w:vAlign w:val="center"/>
                </w:tcPr>
                <w:p w:rsidR="0048435F" w:rsidRDefault="0048435F" w:rsidP="00AF52F6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131" w:type="dxa"/>
                  <w:vAlign w:val="center"/>
                </w:tcPr>
                <w:p w:rsidR="0048435F" w:rsidRDefault="0048435F" w:rsidP="00AF52F6">
                  <w:pPr>
                    <w:spacing w:after="120" w:line="280" w:lineRule="atLeast"/>
                    <w:jc w:val="center"/>
                  </w:pPr>
                  <w:r>
                    <w:t>Period (sec.)</w:t>
                  </w:r>
                </w:p>
              </w:tc>
            </w:tr>
            <w:tr w:rsidR="0048435F" w:rsidTr="00AF52F6">
              <w:trPr>
                <w:trHeight w:val="645"/>
              </w:trPr>
              <w:tc>
                <w:tcPr>
                  <w:tcW w:w="1130" w:type="dxa"/>
                  <w:vAlign w:val="center"/>
                </w:tcPr>
                <w:p w:rsidR="0048435F" w:rsidRDefault="0048435F" w:rsidP="00AF52F6">
                  <w:pPr>
                    <w:spacing w:after="120" w:line="280" w:lineRule="atLeast"/>
                    <w:jc w:val="center"/>
                  </w:pPr>
                  <w:r>
                    <w:t>30 cm string</w:t>
                  </w:r>
                </w:p>
              </w:tc>
              <w:tc>
                <w:tcPr>
                  <w:tcW w:w="1131" w:type="dxa"/>
                  <w:vAlign w:val="center"/>
                </w:tcPr>
                <w:p w:rsidR="0048435F" w:rsidRDefault="0048435F" w:rsidP="00AF52F6">
                  <w:pPr>
                    <w:spacing w:after="120" w:line="280" w:lineRule="atLeast"/>
                    <w:jc w:val="center"/>
                  </w:pPr>
                  <w:r>
                    <w:t>Empty can</w:t>
                  </w:r>
                </w:p>
              </w:tc>
              <w:tc>
                <w:tcPr>
                  <w:tcW w:w="1131" w:type="dxa"/>
                </w:tcPr>
                <w:p w:rsidR="0048435F" w:rsidRDefault="0048435F" w:rsidP="0048435F">
                  <w:pPr>
                    <w:spacing w:after="120" w:line="280" w:lineRule="atLeast"/>
                  </w:pPr>
                </w:p>
              </w:tc>
            </w:tr>
            <w:tr w:rsidR="0048435F" w:rsidTr="00AF52F6">
              <w:trPr>
                <w:trHeight w:val="660"/>
              </w:trPr>
              <w:tc>
                <w:tcPr>
                  <w:tcW w:w="1130" w:type="dxa"/>
                </w:tcPr>
                <w:p w:rsidR="0048435F" w:rsidRDefault="0048435F" w:rsidP="0048435F">
                  <w:pPr>
                    <w:spacing w:after="120" w:line="280" w:lineRule="atLeast"/>
                  </w:pPr>
                </w:p>
              </w:tc>
              <w:tc>
                <w:tcPr>
                  <w:tcW w:w="1131" w:type="dxa"/>
                </w:tcPr>
                <w:p w:rsidR="0048435F" w:rsidRDefault="0048435F" w:rsidP="0048435F">
                  <w:pPr>
                    <w:spacing w:after="120" w:line="280" w:lineRule="atLeast"/>
                  </w:pPr>
                </w:p>
              </w:tc>
              <w:tc>
                <w:tcPr>
                  <w:tcW w:w="1131" w:type="dxa"/>
                </w:tcPr>
                <w:p w:rsidR="0048435F" w:rsidRDefault="0048435F" w:rsidP="0048435F">
                  <w:pPr>
                    <w:spacing w:after="120" w:line="280" w:lineRule="atLeast"/>
                  </w:pPr>
                </w:p>
              </w:tc>
            </w:tr>
            <w:tr w:rsidR="0048435F" w:rsidTr="00AF52F6">
              <w:trPr>
                <w:trHeight w:val="660"/>
              </w:trPr>
              <w:tc>
                <w:tcPr>
                  <w:tcW w:w="1130" w:type="dxa"/>
                </w:tcPr>
                <w:p w:rsidR="0048435F" w:rsidRDefault="0048435F" w:rsidP="0048435F">
                  <w:pPr>
                    <w:spacing w:after="120" w:line="280" w:lineRule="atLeast"/>
                  </w:pPr>
                </w:p>
              </w:tc>
              <w:tc>
                <w:tcPr>
                  <w:tcW w:w="1131" w:type="dxa"/>
                </w:tcPr>
                <w:p w:rsidR="0048435F" w:rsidRDefault="0048435F" w:rsidP="0048435F">
                  <w:pPr>
                    <w:spacing w:after="120" w:line="280" w:lineRule="atLeast"/>
                  </w:pPr>
                </w:p>
              </w:tc>
              <w:tc>
                <w:tcPr>
                  <w:tcW w:w="1131" w:type="dxa"/>
                </w:tcPr>
                <w:p w:rsidR="0048435F" w:rsidRDefault="0048435F" w:rsidP="0048435F">
                  <w:pPr>
                    <w:spacing w:after="120" w:line="280" w:lineRule="atLeast"/>
                  </w:pPr>
                </w:p>
              </w:tc>
            </w:tr>
          </w:tbl>
          <w:p w:rsidR="0086551B" w:rsidRPr="005275CB" w:rsidRDefault="0086551B" w:rsidP="0088407C">
            <w:pPr>
              <w:spacing w:after="120" w:line="280" w:lineRule="atLeast"/>
            </w:pPr>
          </w:p>
        </w:tc>
      </w:tr>
      <w:tr w:rsidR="0048435F" w:rsidRPr="005275CB" w:rsidTr="00AF52F6">
        <w:trPr>
          <w:cantSplit/>
          <w:trHeight w:val="1188"/>
        </w:trPr>
        <w:tc>
          <w:tcPr>
            <w:tcW w:w="5940" w:type="dxa"/>
            <w:gridSpan w:val="2"/>
          </w:tcPr>
          <w:p w:rsidR="0048435F" w:rsidRPr="005275CB" w:rsidRDefault="0048435F" w:rsidP="00AF52F6">
            <w:pPr>
              <w:pStyle w:val="LessonPlanBullList"/>
              <w:numPr>
                <w:ilvl w:val="0"/>
                <w:numId w:val="0"/>
              </w:numPr>
              <w:spacing w:after="120" w:line="280" w:lineRule="atLeast"/>
              <w:ind w:left="251" w:hanging="251"/>
            </w:pPr>
            <w:r>
              <w:lastRenderedPageBreak/>
              <w:t xml:space="preserve">4. Investigate the second factor (variable) and record the data in the table.  </w:t>
            </w:r>
          </w:p>
        </w:tc>
        <w:tc>
          <w:tcPr>
            <w:tcW w:w="3618" w:type="dxa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30"/>
              <w:gridCol w:w="1131"/>
              <w:gridCol w:w="1131"/>
            </w:tblGrid>
            <w:tr w:rsidR="0048435F"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35F" w:rsidRDefault="0048435F" w:rsidP="0048435F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8435F" w:rsidRDefault="0048435F" w:rsidP="0048435F">
                  <w:pPr>
                    <w:spacing w:after="120" w:line="280" w:lineRule="atLeast"/>
                    <w:jc w:val="center"/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35F" w:rsidRDefault="0048435F" w:rsidP="0048435F">
                  <w:pPr>
                    <w:spacing w:after="120" w:line="280" w:lineRule="atLeast"/>
                    <w:jc w:val="center"/>
                  </w:pPr>
                  <w:r>
                    <w:t>Period (sec.)</w:t>
                  </w:r>
                </w:p>
              </w:tc>
            </w:tr>
            <w:tr w:rsidR="0048435F">
              <w:trPr>
                <w:trHeight w:val="645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35F" w:rsidRDefault="0048435F" w:rsidP="0048435F">
                  <w:pPr>
                    <w:spacing w:after="120" w:line="280" w:lineRule="atLeast"/>
                    <w:jc w:val="center"/>
                  </w:pPr>
                  <w:r>
                    <w:t>30 cm string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48435F" w:rsidRDefault="0048435F" w:rsidP="0048435F">
                  <w:pPr>
                    <w:spacing w:after="120" w:line="280" w:lineRule="atLeast"/>
                    <w:jc w:val="center"/>
                  </w:pPr>
                  <w:r>
                    <w:t>Empty can</w:t>
                  </w: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35F" w:rsidRDefault="0048435F" w:rsidP="0048435F">
                  <w:pPr>
                    <w:spacing w:after="120" w:line="280" w:lineRule="atLeast"/>
                  </w:pPr>
                </w:p>
              </w:tc>
            </w:tr>
            <w:tr w:rsidR="0048435F">
              <w:trPr>
                <w:trHeight w:val="66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35F" w:rsidRDefault="0048435F" w:rsidP="0048435F">
                  <w:pPr>
                    <w:spacing w:after="120" w:line="280" w:lineRule="atLeast"/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35F" w:rsidRDefault="0048435F" w:rsidP="0048435F">
                  <w:pPr>
                    <w:spacing w:after="120" w:line="280" w:lineRule="atLeast"/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35F" w:rsidRDefault="0048435F" w:rsidP="0048435F">
                  <w:pPr>
                    <w:spacing w:after="120" w:line="280" w:lineRule="atLeast"/>
                  </w:pPr>
                </w:p>
              </w:tc>
            </w:tr>
            <w:tr w:rsidR="0048435F">
              <w:trPr>
                <w:trHeight w:val="660"/>
              </w:trPr>
              <w:tc>
                <w:tcPr>
                  <w:tcW w:w="113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35F" w:rsidRDefault="0048435F" w:rsidP="0048435F">
                  <w:pPr>
                    <w:spacing w:after="120" w:line="280" w:lineRule="atLeast"/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35F" w:rsidRDefault="0048435F" w:rsidP="0048435F">
                  <w:pPr>
                    <w:spacing w:after="120" w:line="280" w:lineRule="atLeast"/>
                  </w:pPr>
                </w:p>
              </w:tc>
              <w:tc>
                <w:tcPr>
                  <w:tcW w:w="11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48435F" w:rsidRDefault="0048435F" w:rsidP="0048435F">
                  <w:pPr>
                    <w:spacing w:after="120" w:line="280" w:lineRule="atLeast"/>
                  </w:pPr>
                </w:p>
              </w:tc>
            </w:tr>
          </w:tbl>
          <w:p w:rsidR="0048435F" w:rsidRPr="005275CB" w:rsidRDefault="0048435F" w:rsidP="0048435F">
            <w:pPr>
              <w:spacing w:after="120" w:line="280" w:lineRule="atLeast"/>
            </w:pPr>
          </w:p>
        </w:tc>
      </w:tr>
      <w:tr w:rsidR="00335AE7" w:rsidRPr="005275CB" w:rsidTr="00AF52F6">
        <w:trPr>
          <w:cantSplit/>
          <w:trHeight w:val="2277"/>
        </w:trPr>
        <w:tc>
          <w:tcPr>
            <w:tcW w:w="9558" w:type="dxa"/>
            <w:gridSpan w:val="3"/>
          </w:tcPr>
          <w:p w:rsidR="008626AB" w:rsidRPr="00352CB5" w:rsidRDefault="008626AB" w:rsidP="00AF52F6">
            <w:pPr>
              <w:spacing w:after="120" w:line="280" w:lineRule="atLeast"/>
              <w:ind w:left="251" w:hanging="251"/>
            </w:pPr>
            <w:r w:rsidRPr="00352CB5">
              <w:t>5. Summarize your findings by describing what happens to the period of the pendulum when you increase each factor</w:t>
            </w:r>
            <w:r w:rsidR="00FA1131">
              <w:t>.</w:t>
            </w:r>
          </w:p>
          <w:p w:rsidR="00335AE7" w:rsidRPr="00352CB5" w:rsidRDefault="00335AE7" w:rsidP="00AF52F6">
            <w:pPr>
              <w:spacing w:after="120" w:line="280" w:lineRule="atLeast"/>
            </w:pPr>
          </w:p>
        </w:tc>
      </w:tr>
      <w:tr w:rsidR="008626AB" w:rsidRPr="005275CB" w:rsidTr="00C73E80">
        <w:trPr>
          <w:cantSplit/>
          <w:trHeight w:val="2196"/>
        </w:trPr>
        <w:tc>
          <w:tcPr>
            <w:tcW w:w="9558" w:type="dxa"/>
            <w:gridSpan w:val="3"/>
          </w:tcPr>
          <w:p w:rsidR="008626AB" w:rsidRPr="006C0635" w:rsidRDefault="008626AB" w:rsidP="00352CB5">
            <w:pPr>
              <w:spacing w:after="120" w:line="280" w:lineRule="atLeast"/>
              <w:ind w:left="245" w:hanging="245"/>
              <w:rPr>
                <w:b/>
              </w:rPr>
            </w:pPr>
            <w:r w:rsidRPr="006C0635">
              <w:rPr>
                <w:b/>
              </w:rPr>
              <w:t>Going Further</w:t>
            </w:r>
          </w:p>
          <w:p w:rsidR="008626AB" w:rsidRPr="00352CB5" w:rsidRDefault="008626AB" w:rsidP="00AF52F6">
            <w:pPr>
              <w:spacing w:line="280" w:lineRule="atLeast"/>
              <w:ind w:left="251" w:hanging="251"/>
            </w:pPr>
            <w:r w:rsidRPr="00352CB5">
              <w:t>1.  Which factor changed the period the most?  If you cut that variable in half, did the period get cut in half?  What does this tell you about the relat</w:t>
            </w:r>
            <w:bookmarkStart w:id="0" w:name="_GoBack"/>
            <w:bookmarkEnd w:id="0"/>
            <w:r w:rsidRPr="00352CB5">
              <w:t xml:space="preserve">ionship between </w:t>
            </w:r>
            <w:r w:rsidR="009804AA" w:rsidRPr="00352CB5">
              <w:t>the variable and the period?</w:t>
            </w:r>
          </w:p>
        </w:tc>
      </w:tr>
      <w:tr w:rsidR="009804AA" w:rsidRPr="005275CB" w:rsidTr="00C73E80">
        <w:trPr>
          <w:cantSplit/>
          <w:trHeight w:val="2700"/>
        </w:trPr>
        <w:tc>
          <w:tcPr>
            <w:tcW w:w="9558" w:type="dxa"/>
            <w:gridSpan w:val="3"/>
          </w:tcPr>
          <w:p w:rsidR="009804AA" w:rsidRPr="00352CB5" w:rsidRDefault="009804AA" w:rsidP="009804AA">
            <w:pPr>
              <w:spacing w:after="120" w:line="280" w:lineRule="atLeast"/>
              <w:ind w:left="341" w:hanging="341"/>
            </w:pPr>
            <w:r w:rsidRPr="00352CB5">
              <w:t xml:space="preserve">2.  The frequency of a swinging pendulum tells how many cycles it completes per second.  Frequency and period are related by the formula: </w:t>
            </w:r>
          </w:p>
          <w:p w:rsidR="009804AA" w:rsidRPr="00352CB5" w:rsidRDefault="009804AA" w:rsidP="008626AB">
            <w:pPr>
              <w:spacing w:after="120" w:line="280" w:lineRule="atLeast"/>
              <w:ind w:left="251" w:hanging="251"/>
            </w:pPr>
            <w:r w:rsidRPr="00352CB5">
              <w:t xml:space="preserve">                  </w:t>
            </w:r>
            <w:r w:rsidRPr="00352CB5">
              <w:rPr>
                <w:i/>
              </w:rPr>
              <w:t>Frequency</w:t>
            </w:r>
            <w:r w:rsidRPr="00352CB5"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Period</m:t>
                  </m:r>
                </m:den>
              </m:f>
            </m:oMath>
            <w:r w:rsidRPr="00352CB5">
              <w:t xml:space="preserve">    </w:t>
            </w:r>
          </w:p>
          <w:p w:rsidR="009804AA" w:rsidRPr="00352CB5" w:rsidRDefault="009804AA" w:rsidP="00AF52F6">
            <w:pPr>
              <w:spacing w:line="280" w:lineRule="atLeast"/>
              <w:ind w:left="251" w:hanging="251"/>
            </w:pPr>
          </w:p>
          <w:p w:rsidR="009804AA" w:rsidRPr="00352CB5" w:rsidRDefault="009804AA">
            <w:pPr>
              <w:spacing w:after="120" w:line="280" w:lineRule="atLeast"/>
              <w:ind w:left="251"/>
            </w:pPr>
            <w:r w:rsidRPr="00352CB5">
              <w:t>Using the data you collected, find the frequencies for two of the pendulums that you made.</w:t>
            </w:r>
          </w:p>
        </w:tc>
      </w:tr>
      <w:tr w:rsidR="009804AA" w:rsidRPr="005275CB" w:rsidTr="00C73E80">
        <w:trPr>
          <w:cantSplit/>
          <w:trHeight w:val="1620"/>
        </w:trPr>
        <w:tc>
          <w:tcPr>
            <w:tcW w:w="9558" w:type="dxa"/>
            <w:gridSpan w:val="3"/>
          </w:tcPr>
          <w:p w:rsidR="009804AA" w:rsidRPr="00352CB5" w:rsidRDefault="009804AA" w:rsidP="009804AA">
            <w:pPr>
              <w:spacing w:after="120" w:line="280" w:lineRule="atLeast"/>
              <w:ind w:left="341" w:hanging="341"/>
            </w:pPr>
            <w:r w:rsidRPr="00352CB5">
              <w:t xml:space="preserve">3.  How would frequency change if a pendulum’s period is tripled?  Be specific.  </w:t>
            </w:r>
          </w:p>
          <w:p w:rsidR="00747D70" w:rsidRPr="00352CB5" w:rsidRDefault="00747D70" w:rsidP="00747D70">
            <w:pPr>
              <w:spacing w:after="120" w:line="280" w:lineRule="atLeast"/>
              <w:ind w:left="341" w:hanging="90"/>
            </w:pPr>
            <w:r w:rsidRPr="00352CB5">
              <w:t xml:space="preserve"> </w:t>
            </w:r>
          </w:p>
        </w:tc>
      </w:tr>
      <w:tr w:rsidR="00352CB5" w:rsidRPr="005275CB" w:rsidTr="003B1680">
        <w:trPr>
          <w:cantSplit/>
          <w:trHeight w:val="414"/>
        </w:trPr>
        <w:tc>
          <w:tcPr>
            <w:tcW w:w="9558" w:type="dxa"/>
            <w:gridSpan w:val="3"/>
          </w:tcPr>
          <w:p w:rsidR="00352CB5" w:rsidRPr="00352CB5" w:rsidRDefault="00352CB5" w:rsidP="00352CB5">
            <w:pPr>
              <w:spacing w:after="120" w:line="280" w:lineRule="atLeast"/>
              <w:ind w:left="341" w:hanging="341"/>
            </w:pPr>
            <w:r w:rsidRPr="00352CB5">
              <w:t>4.  Complete this sentence:  When the ________________ of a pendulum is increased, the</w:t>
            </w:r>
          </w:p>
          <w:p w:rsidR="00352CB5" w:rsidRPr="00352CB5" w:rsidRDefault="00352CB5" w:rsidP="00352CB5">
            <w:pPr>
              <w:spacing w:after="120" w:line="280" w:lineRule="atLeast"/>
              <w:ind w:left="251" w:hanging="251"/>
            </w:pPr>
            <w:proofErr w:type="gramStart"/>
            <w:r w:rsidRPr="00352CB5">
              <w:t>frequency</w:t>
            </w:r>
            <w:proofErr w:type="gramEnd"/>
            <w:r w:rsidRPr="00352CB5">
              <w:t xml:space="preserve"> of the pendulum _________________________.</w:t>
            </w:r>
          </w:p>
        </w:tc>
      </w:tr>
    </w:tbl>
    <w:p w:rsidR="00BF6715" w:rsidRPr="004E5387" w:rsidRDefault="00BF6715" w:rsidP="0088407C">
      <w:pPr>
        <w:spacing w:line="280" w:lineRule="atLeast"/>
      </w:pPr>
    </w:p>
    <w:sectPr w:rsidR="00BF6715" w:rsidRPr="004E5387" w:rsidSect="005751DD">
      <w:headerReference w:type="default" r:id="rId23"/>
      <w:footerReference w:type="default" r:id="rId24"/>
      <w:headerReference w:type="first" r:id="rId25"/>
      <w:footerReference w:type="first" r:id="rId26"/>
      <w:type w:val="continuous"/>
      <w:pgSz w:w="12240" w:h="15840" w:code="1"/>
      <w:pgMar w:top="1440" w:right="1440" w:bottom="1080" w:left="1440" w:header="720" w:footer="720" w:gutter="0"/>
      <w:cols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236" w:rsidRDefault="006B3236">
      <w:r>
        <w:separator/>
      </w:r>
    </w:p>
  </w:endnote>
  <w:endnote w:type="continuationSeparator" w:id="0">
    <w:p w:rsidR="006B3236" w:rsidRDefault="006B32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84PlusCEKeys">
    <w:panose1 w:val="02000000000000000000"/>
    <w:charset w:val="00"/>
    <w:family w:val="auto"/>
    <w:pitch w:val="variable"/>
    <w:sig w:usb0="A000002F" w:usb1="00000008" w:usb2="00000000" w:usb3="00000000" w:csb0="0000011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72D" w:rsidRPr="008E4A18" w:rsidRDefault="0027672D" w:rsidP="005751DD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 w:rsidRPr="008E4A18">
      <w:rPr>
        <w:b/>
        <w:smallCaps/>
        <w:sz w:val="16"/>
        <w:szCs w:val="16"/>
      </w:rPr>
      <w:t>©201</w:t>
    </w:r>
    <w:r>
      <w:rPr>
        <w:b/>
        <w:smallCaps/>
        <w:sz w:val="16"/>
        <w:szCs w:val="16"/>
      </w:rPr>
      <w:t>6</w:t>
    </w:r>
    <w:r w:rsidRPr="008E4A18">
      <w:rPr>
        <w:b/>
        <w:smallCaps/>
        <w:sz w:val="16"/>
        <w:szCs w:val="16"/>
      </w:rPr>
      <w:t xml:space="preserve"> </w:t>
    </w:r>
    <w:r w:rsidRPr="008E4A18">
      <w:rPr>
        <w:b/>
        <w:sz w:val="16"/>
        <w:szCs w:val="16"/>
      </w:rPr>
      <w:t>Texas Instruments Incorporated</w:t>
    </w:r>
    <w:r w:rsidRPr="008E4A18">
      <w:rPr>
        <w:b/>
        <w:smallCaps/>
        <w:sz w:val="16"/>
        <w:szCs w:val="16"/>
      </w:rPr>
      <w:tab/>
    </w:r>
    <w:r w:rsidRPr="008E4A18">
      <w:rPr>
        <w:rStyle w:val="PageNumber"/>
        <w:b/>
        <w:sz w:val="16"/>
        <w:szCs w:val="16"/>
      </w:rPr>
      <w:fldChar w:fldCharType="begin"/>
    </w:r>
    <w:r w:rsidRPr="008E4A18">
      <w:rPr>
        <w:rStyle w:val="PageNumber"/>
        <w:b/>
        <w:sz w:val="16"/>
        <w:szCs w:val="16"/>
      </w:rPr>
      <w:instrText xml:space="preserve"> PAGE </w:instrText>
    </w:r>
    <w:r w:rsidRPr="008E4A18">
      <w:rPr>
        <w:rStyle w:val="PageNumber"/>
        <w:b/>
        <w:sz w:val="16"/>
        <w:szCs w:val="16"/>
      </w:rPr>
      <w:fldChar w:fldCharType="separate"/>
    </w:r>
    <w:r w:rsidR="006C0635">
      <w:rPr>
        <w:rStyle w:val="PageNumber"/>
        <w:b/>
        <w:noProof/>
        <w:sz w:val="16"/>
        <w:szCs w:val="16"/>
      </w:rPr>
      <w:t>3</w:t>
    </w:r>
    <w:r w:rsidRPr="008E4A18">
      <w:rPr>
        <w:rStyle w:val="PageNumber"/>
        <w:b/>
        <w:sz w:val="16"/>
        <w:szCs w:val="16"/>
      </w:rPr>
      <w:fldChar w:fldCharType="end"/>
    </w:r>
    <w:r w:rsidRPr="008E4A18">
      <w:rPr>
        <w:rStyle w:val="PageNumber"/>
        <w:sz w:val="16"/>
        <w:szCs w:val="16"/>
      </w:rPr>
      <w:tab/>
    </w:r>
    <w:r w:rsidRPr="008E4A18">
      <w:rPr>
        <w:rStyle w:val="PageNumber"/>
        <w:b/>
        <w:sz w:val="16"/>
        <w:szCs w:val="16"/>
      </w:rPr>
      <w:t>education.ti.com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72D" w:rsidRDefault="0027672D" w:rsidP="00691327">
    <w:pPr>
      <w:pStyle w:val="Footer"/>
      <w:pBdr>
        <w:top w:val="single" w:sz="12" w:space="1" w:color="auto"/>
      </w:pBdr>
      <w:tabs>
        <w:tab w:val="clear" w:pos="4320"/>
        <w:tab w:val="clear" w:pos="8640"/>
        <w:tab w:val="center" w:pos="4680"/>
        <w:tab w:val="right" w:pos="9360"/>
      </w:tabs>
      <w:rPr>
        <w:rFonts w:ascii="Arial Narrow" w:hAnsi="Arial Narrow"/>
      </w:rPr>
    </w:pPr>
    <w:r w:rsidRPr="00B8054F">
      <w:rPr>
        <w:rFonts w:ascii="Arial Narrow" w:hAnsi="Arial Narrow"/>
      </w:rPr>
      <w:t>©2008 Texas Instruments Incorporated</w:t>
    </w:r>
    <w:r>
      <w:rPr>
        <w:rFonts w:ascii="Arial Narrow" w:hAnsi="Arial Narrow"/>
      </w:rPr>
      <w:tab/>
      <w:t xml:space="preserve">Page </w:t>
    </w:r>
    <w:r w:rsidRPr="00042165">
      <w:rPr>
        <w:rStyle w:val="PageNumber"/>
        <w:rFonts w:ascii="Arial Narrow" w:hAnsi="Arial Narrow"/>
      </w:rPr>
      <w:fldChar w:fldCharType="begin"/>
    </w:r>
    <w:r w:rsidRPr="00042165">
      <w:rPr>
        <w:rStyle w:val="PageNumber"/>
        <w:rFonts w:ascii="Arial Narrow" w:hAnsi="Arial Narrow"/>
      </w:rPr>
      <w:instrText xml:space="preserve"> PAGE </w:instrText>
    </w:r>
    <w:r w:rsidRPr="00042165">
      <w:rPr>
        <w:rStyle w:val="PageNumber"/>
        <w:rFonts w:ascii="Arial Narrow" w:hAnsi="Arial Narrow"/>
      </w:rPr>
      <w:fldChar w:fldCharType="separate"/>
    </w:r>
    <w:r>
      <w:rPr>
        <w:rStyle w:val="PageNumber"/>
        <w:rFonts w:ascii="Arial Narrow" w:hAnsi="Arial Narrow"/>
        <w:noProof/>
      </w:rPr>
      <w:t>1</w:t>
    </w:r>
    <w:r w:rsidRPr="00042165">
      <w:rPr>
        <w:rStyle w:val="PageNumber"/>
        <w:rFonts w:ascii="Arial Narrow" w:hAnsi="Arial Narrow"/>
      </w:rPr>
      <w:fldChar w:fldCharType="end"/>
    </w:r>
    <w:r>
      <w:rPr>
        <w:rStyle w:val="PageNumber"/>
        <w:rFonts w:ascii="Arial Narrow" w:hAnsi="Arial Narrow"/>
      </w:rPr>
      <w:tab/>
      <w:t>Can I Graph You Too?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236" w:rsidRDefault="006B3236">
      <w:r>
        <w:separator/>
      </w:r>
    </w:p>
  </w:footnote>
  <w:footnote w:type="continuationSeparator" w:id="0">
    <w:p w:rsidR="006B3236" w:rsidRDefault="006B32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72D" w:rsidRPr="005751DD" w:rsidRDefault="0027672D" w:rsidP="005751DD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cs="Times New Roman"/>
        <w:b/>
        <w:sz w:val="24"/>
        <w:szCs w:val="24"/>
        <w:lang w:val="x-none" w:eastAsia="x-none"/>
      </w:rPr>
    </w:pPr>
    <w:r w:rsidRPr="005751DD">
      <w:rPr>
        <w:rFonts w:ascii="Arial Black" w:hAnsi="Arial Black" w:cs="Times New Roman"/>
        <w:noProof/>
        <w:position w:val="-12"/>
        <w:sz w:val="32"/>
        <w:szCs w:val="32"/>
      </w:rPr>
      <w:drawing>
        <wp:inline distT="0" distB="0" distL="0" distR="0" wp14:anchorId="2B4DD51C" wp14:editId="63F54F0A">
          <wp:extent cx="297815" cy="283845"/>
          <wp:effectExtent l="0" t="0" r="0" b="0"/>
          <wp:docPr id="1" name="Picture 1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815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 xml:space="preserve"> </w:t>
    </w:r>
    <w:r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ab/>
    </w:r>
    <w:r>
      <w:rPr>
        <w:rFonts w:cs="Times New Roman"/>
        <w:b/>
        <w:sz w:val="28"/>
        <w:szCs w:val="28"/>
        <w:lang w:eastAsia="x-none"/>
      </w:rPr>
      <w:t>Swing Thing</w:t>
    </w:r>
    <w:r w:rsidRPr="005751DD">
      <w:rPr>
        <w:rFonts w:cs="Times New Roman"/>
        <w:b/>
        <w:sz w:val="32"/>
        <w:szCs w:val="32"/>
        <w:lang w:val="x-none" w:eastAsia="x-none"/>
      </w:rPr>
      <w:tab/>
    </w:r>
    <w:r w:rsidRPr="009A70B5">
      <w:rPr>
        <w:rFonts w:cs="Times New Roman"/>
        <w:b/>
        <w:sz w:val="22"/>
        <w:szCs w:val="22"/>
        <w:lang w:val="x-none" w:eastAsia="x-none"/>
      </w:rPr>
      <w:t xml:space="preserve">Name </w:t>
    </w:r>
    <w:r w:rsidRPr="009A70B5">
      <w:rPr>
        <w:rFonts w:cs="Times New Roman"/>
        <w:b/>
        <w:sz w:val="22"/>
        <w:szCs w:val="22"/>
        <w:u w:val="single"/>
        <w:lang w:val="x-none" w:eastAsia="x-none"/>
      </w:rPr>
      <w:tab/>
    </w:r>
    <w:r w:rsidRPr="009A70B5">
      <w:rPr>
        <w:rFonts w:cs="Times New Roman"/>
        <w:b/>
        <w:sz w:val="22"/>
        <w:szCs w:val="22"/>
        <w:lang w:val="x-none" w:eastAsia="x-none"/>
      </w:rPr>
      <w:br/>
      <w:t>Student Activity</w:t>
    </w:r>
    <w:r w:rsidRPr="009A70B5">
      <w:rPr>
        <w:rFonts w:cs="Times New Roman"/>
        <w:b/>
        <w:sz w:val="22"/>
        <w:szCs w:val="22"/>
        <w:lang w:val="x-none" w:eastAsia="x-none"/>
      </w:rPr>
      <w:tab/>
      <w:t>Class</w:t>
    </w:r>
    <w:r w:rsidRPr="005751DD">
      <w:rPr>
        <w:rFonts w:cs="Times New Roman"/>
        <w:b/>
        <w:lang w:val="x-none" w:eastAsia="x-none"/>
      </w:rPr>
      <w:t xml:space="preserve"> </w:t>
    </w:r>
    <w:r w:rsidRPr="005751DD">
      <w:rPr>
        <w:rFonts w:cs="Times New Roman"/>
        <w:b/>
        <w:u w:val="single"/>
        <w:lang w:val="x-none" w:eastAsia="x-none"/>
      </w:rPr>
      <w:tab/>
    </w:r>
  </w:p>
  <w:p w:rsidR="0027672D" w:rsidRPr="005751DD" w:rsidRDefault="0027672D" w:rsidP="005751DD">
    <w:pPr>
      <w:tabs>
        <w:tab w:val="center" w:pos="4320"/>
        <w:tab w:val="right" w:pos="9360"/>
      </w:tabs>
      <w:rPr>
        <w:rFonts w:cs="Times New Roman"/>
        <w:b/>
        <w:sz w:val="24"/>
        <w:szCs w:val="24"/>
        <w:lang w:val="x-none" w:eastAsia="x-non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72D" w:rsidRPr="005751DD" w:rsidRDefault="0027672D" w:rsidP="005751DD">
    <w:pPr>
      <w:pBdr>
        <w:bottom w:val="single" w:sz="4" w:space="1" w:color="auto"/>
      </w:pBdr>
      <w:tabs>
        <w:tab w:val="left" w:pos="720"/>
        <w:tab w:val="right" w:pos="7200"/>
        <w:tab w:val="left" w:pos="9360"/>
      </w:tabs>
      <w:ind w:left="720" w:hanging="720"/>
      <w:rPr>
        <w:rFonts w:cs="Times New Roman"/>
        <w:b/>
        <w:sz w:val="24"/>
        <w:szCs w:val="24"/>
        <w:lang w:val="x-none" w:eastAsia="x-none"/>
      </w:rPr>
    </w:pPr>
    <w:r w:rsidRPr="005751DD">
      <w:rPr>
        <w:rFonts w:ascii="Arial Black" w:hAnsi="Arial Black" w:cs="Times New Roman"/>
        <w:noProof/>
        <w:position w:val="-12"/>
        <w:sz w:val="32"/>
        <w:szCs w:val="32"/>
      </w:rPr>
      <w:drawing>
        <wp:inline distT="0" distB="0" distL="0" distR="0">
          <wp:extent cx="297815" cy="283845"/>
          <wp:effectExtent l="0" t="0" r="0" b="0"/>
          <wp:docPr id="22" name="Picture 22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815" cy="283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 xml:space="preserve"> </w:t>
    </w:r>
    <w:r w:rsidRPr="005751DD">
      <w:rPr>
        <w:rFonts w:ascii="Arial Black" w:hAnsi="Arial Black" w:cs="Times New Roman"/>
        <w:position w:val="-12"/>
        <w:sz w:val="32"/>
        <w:szCs w:val="32"/>
        <w:lang w:val="x-none" w:eastAsia="x-none"/>
      </w:rPr>
      <w:tab/>
    </w:r>
    <w:r>
      <w:rPr>
        <w:rFonts w:cs="Times New Roman"/>
        <w:b/>
        <w:sz w:val="28"/>
        <w:szCs w:val="28"/>
        <w:lang w:eastAsia="x-none"/>
      </w:rPr>
      <w:t>Can I Graph You, Too?</w:t>
    </w:r>
    <w:r w:rsidRPr="005751DD">
      <w:rPr>
        <w:rFonts w:cs="Times New Roman"/>
        <w:b/>
        <w:sz w:val="32"/>
        <w:szCs w:val="32"/>
        <w:lang w:val="x-none" w:eastAsia="x-none"/>
      </w:rPr>
      <w:tab/>
    </w:r>
    <w:r w:rsidRPr="005751DD">
      <w:rPr>
        <w:rFonts w:cs="Times New Roman"/>
        <w:b/>
        <w:lang w:val="x-none" w:eastAsia="x-none"/>
      </w:rPr>
      <w:t xml:space="preserve">Name </w:t>
    </w:r>
    <w:r w:rsidRPr="005751DD">
      <w:rPr>
        <w:rFonts w:cs="Times New Roman"/>
        <w:b/>
        <w:u w:val="single"/>
        <w:lang w:val="x-none" w:eastAsia="x-none"/>
      </w:rPr>
      <w:tab/>
    </w:r>
    <w:r w:rsidRPr="005751DD">
      <w:rPr>
        <w:rFonts w:cs="Times New Roman"/>
        <w:b/>
        <w:lang w:val="x-none" w:eastAsia="x-none"/>
      </w:rPr>
      <w:br/>
      <w:t>Student Activity</w:t>
    </w:r>
    <w:r w:rsidRPr="005751DD">
      <w:rPr>
        <w:rFonts w:cs="Times New Roman"/>
        <w:b/>
        <w:lang w:val="x-none" w:eastAsia="x-none"/>
      </w:rPr>
      <w:tab/>
      <w:t xml:space="preserve">Class </w:t>
    </w:r>
    <w:r w:rsidRPr="005751DD">
      <w:rPr>
        <w:rFonts w:cs="Times New Roman"/>
        <w:b/>
        <w:u w:val="single"/>
        <w:lang w:val="x-none" w:eastAsia="x-none"/>
      </w:rPr>
      <w:tab/>
    </w:r>
  </w:p>
  <w:p w:rsidR="0027672D" w:rsidRPr="005751DD" w:rsidRDefault="0027672D" w:rsidP="005751DD">
    <w:pPr>
      <w:tabs>
        <w:tab w:val="center" w:pos="4320"/>
        <w:tab w:val="right" w:pos="9360"/>
      </w:tabs>
      <w:rPr>
        <w:rFonts w:cs="Times New Roman"/>
        <w:b/>
        <w:sz w:val="24"/>
        <w:szCs w:val="24"/>
        <w:lang w:val="x-none" w:eastAsia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0F067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DD13552"/>
    <w:multiLevelType w:val="hybridMultilevel"/>
    <w:tmpl w:val="7F101E9A"/>
    <w:lvl w:ilvl="0" w:tplc="D432144C">
      <w:start w:val="1"/>
      <w:numFmt w:val="bullet"/>
      <w:pStyle w:val="LessonPlanBullLis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b/>
        <w:i w:val="0"/>
        <w:color w:val="auto"/>
        <w:sz w:val="3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 Black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 Black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 Black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8381826"/>
    <w:multiLevelType w:val="hybridMultilevel"/>
    <w:tmpl w:val="ED50D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DA521D"/>
    <w:multiLevelType w:val="hybridMultilevel"/>
    <w:tmpl w:val="5A1C79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9B79AD"/>
    <w:multiLevelType w:val="hybridMultilevel"/>
    <w:tmpl w:val="7576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n">
    <w15:presenceInfo w15:providerId="None" w15:userId="Mari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54F"/>
    <w:rsid w:val="00003441"/>
    <w:rsid w:val="000133BA"/>
    <w:rsid w:val="00021B6F"/>
    <w:rsid w:val="00050845"/>
    <w:rsid w:val="00054027"/>
    <w:rsid w:val="000A6390"/>
    <w:rsid w:val="000A6BE0"/>
    <w:rsid w:val="000B0ED5"/>
    <w:rsid w:val="000B40F1"/>
    <w:rsid w:val="00104711"/>
    <w:rsid w:val="00121B1F"/>
    <w:rsid w:val="0012475A"/>
    <w:rsid w:val="001518BF"/>
    <w:rsid w:val="00157A9F"/>
    <w:rsid w:val="00184A83"/>
    <w:rsid w:val="00187C21"/>
    <w:rsid w:val="001973DE"/>
    <w:rsid w:val="001B4B69"/>
    <w:rsid w:val="001E48A1"/>
    <w:rsid w:val="001F0A47"/>
    <w:rsid w:val="001F1522"/>
    <w:rsid w:val="00215309"/>
    <w:rsid w:val="00225A4E"/>
    <w:rsid w:val="00245A65"/>
    <w:rsid w:val="00255C58"/>
    <w:rsid w:val="00270C9B"/>
    <w:rsid w:val="0027672D"/>
    <w:rsid w:val="0028205D"/>
    <w:rsid w:val="002D5348"/>
    <w:rsid w:val="002D6DBC"/>
    <w:rsid w:val="002E6D3E"/>
    <w:rsid w:val="003008DD"/>
    <w:rsid w:val="00316C5A"/>
    <w:rsid w:val="00335AE7"/>
    <w:rsid w:val="00335BAB"/>
    <w:rsid w:val="00336E85"/>
    <w:rsid w:val="00352CB5"/>
    <w:rsid w:val="0036349A"/>
    <w:rsid w:val="00363F36"/>
    <w:rsid w:val="003860E4"/>
    <w:rsid w:val="003878DF"/>
    <w:rsid w:val="00394151"/>
    <w:rsid w:val="00394418"/>
    <w:rsid w:val="003B2AEF"/>
    <w:rsid w:val="003C45C9"/>
    <w:rsid w:val="00433F5A"/>
    <w:rsid w:val="00451CDA"/>
    <w:rsid w:val="004607A7"/>
    <w:rsid w:val="00476590"/>
    <w:rsid w:val="00476DAE"/>
    <w:rsid w:val="00481871"/>
    <w:rsid w:val="00482C7A"/>
    <w:rsid w:val="0048435F"/>
    <w:rsid w:val="0049271C"/>
    <w:rsid w:val="004A3593"/>
    <w:rsid w:val="004A4F29"/>
    <w:rsid w:val="004A6903"/>
    <w:rsid w:val="004A6DD6"/>
    <w:rsid w:val="004A7822"/>
    <w:rsid w:val="004C5AC8"/>
    <w:rsid w:val="004D01DB"/>
    <w:rsid w:val="004D0A1A"/>
    <w:rsid w:val="004E321B"/>
    <w:rsid w:val="004F75EB"/>
    <w:rsid w:val="004F7AA4"/>
    <w:rsid w:val="00503EEC"/>
    <w:rsid w:val="005050B1"/>
    <w:rsid w:val="005275CB"/>
    <w:rsid w:val="00531FAD"/>
    <w:rsid w:val="005354A0"/>
    <w:rsid w:val="005428BC"/>
    <w:rsid w:val="005604DD"/>
    <w:rsid w:val="005704B5"/>
    <w:rsid w:val="0057266B"/>
    <w:rsid w:val="005751DD"/>
    <w:rsid w:val="00581771"/>
    <w:rsid w:val="005C22E4"/>
    <w:rsid w:val="005C38E3"/>
    <w:rsid w:val="005C42D1"/>
    <w:rsid w:val="005D091D"/>
    <w:rsid w:val="00601EDD"/>
    <w:rsid w:val="006058B1"/>
    <w:rsid w:val="00605E05"/>
    <w:rsid w:val="00610748"/>
    <w:rsid w:val="0062761A"/>
    <w:rsid w:val="00661D0F"/>
    <w:rsid w:val="00673E47"/>
    <w:rsid w:val="00691327"/>
    <w:rsid w:val="006962AD"/>
    <w:rsid w:val="006A0EC8"/>
    <w:rsid w:val="006B0D36"/>
    <w:rsid w:val="006B3236"/>
    <w:rsid w:val="006C0635"/>
    <w:rsid w:val="006C0F59"/>
    <w:rsid w:val="006D419E"/>
    <w:rsid w:val="006E1451"/>
    <w:rsid w:val="006E2653"/>
    <w:rsid w:val="006F000D"/>
    <w:rsid w:val="006F3619"/>
    <w:rsid w:val="00747D70"/>
    <w:rsid w:val="007601C7"/>
    <w:rsid w:val="00783557"/>
    <w:rsid w:val="007B7C17"/>
    <w:rsid w:val="007D1AC3"/>
    <w:rsid w:val="007E3EA8"/>
    <w:rsid w:val="008026AC"/>
    <w:rsid w:val="00806C61"/>
    <w:rsid w:val="0081696B"/>
    <w:rsid w:val="00817779"/>
    <w:rsid w:val="00823B39"/>
    <w:rsid w:val="00835672"/>
    <w:rsid w:val="00836DD4"/>
    <w:rsid w:val="008626AB"/>
    <w:rsid w:val="0086551B"/>
    <w:rsid w:val="00871271"/>
    <w:rsid w:val="0088407C"/>
    <w:rsid w:val="00885D45"/>
    <w:rsid w:val="00894438"/>
    <w:rsid w:val="008A04EC"/>
    <w:rsid w:val="008A4614"/>
    <w:rsid w:val="008B35E9"/>
    <w:rsid w:val="008B7320"/>
    <w:rsid w:val="008C4B62"/>
    <w:rsid w:val="008D0924"/>
    <w:rsid w:val="008E4A18"/>
    <w:rsid w:val="008F3050"/>
    <w:rsid w:val="0090240A"/>
    <w:rsid w:val="0091088C"/>
    <w:rsid w:val="00912DF8"/>
    <w:rsid w:val="00915C9B"/>
    <w:rsid w:val="00923A1D"/>
    <w:rsid w:val="0093175E"/>
    <w:rsid w:val="00935F9B"/>
    <w:rsid w:val="00946083"/>
    <w:rsid w:val="00953F6F"/>
    <w:rsid w:val="00957006"/>
    <w:rsid w:val="00964B55"/>
    <w:rsid w:val="009804AA"/>
    <w:rsid w:val="0098766A"/>
    <w:rsid w:val="009A70B5"/>
    <w:rsid w:val="009D1114"/>
    <w:rsid w:val="00A126B7"/>
    <w:rsid w:val="00A15928"/>
    <w:rsid w:val="00A23A22"/>
    <w:rsid w:val="00A41A5C"/>
    <w:rsid w:val="00A76DBF"/>
    <w:rsid w:val="00AB76F0"/>
    <w:rsid w:val="00AB7EFD"/>
    <w:rsid w:val="00AF52F6"/>
    <w:rsid w:val="00B40D78"/>
    <w:rsid w:val="00B67EF3"/>
    <w:rsid w:val="00B7245E"/>
    <w:rsid w:val="00B8054F"/>
    <w:rsid w:val="00BA69B6"/>
    <w:rsid w:val="00BA702E"/>
    <w:rsid w:val="00BB10E8"/>
    <w:rsid w:val="00BB25D5"/>
    <w:rsid w:val="00BD0975"/>
    <w:rsid w:val="00BF6715"/>
    <w:rsid w:val="00C53112"/>
    <w:rsid w:val="00C73E80"/>
    <w:rsid w:val="00C909D0"/>
    <w:rsid w:val="00CA4691"/>
    <w:rsid w:val="00CC5806"/>
    <w:rsid w:val="00CE7D59"/>
    <w:rsid w:val="00D05071"/>
    <w:rsid w:val="00D33D73"/>
    <w:rsid w:val="00D34A37"/>
    <w:rsid w:val="00D50123"/>
    <w:rsid w:val="00D53A9A"/>
    <w:rsid w:val="00D83D06"/>
    <w:rsid w:val="00D95FA9"/>
    <w:rsid w:val="00DD066C"/>
    <w:rsid w:val="00DE2EC7"/>
    <w:rsid w:val="00DF3E3A"/>
    <w:rsid w:val="00DF5E21"/>
    <w:rsid w:val="00E247CE"/>
    <w:rsid w:val="00E27D75"/>
    <w:rsid w:val="00E4069D"/>
    <w:rsid w:val="00E85AE0"/>
    <w:rsid w:val="00E9454A"/>
    <w:rsid w:val="00ED16CE"/>
    <w:rsid w:val="00ED49C6"/>
    <w:rsid w:val="00F175C5"/>
    <w:rsid w:val="00F17E1A"/>
    <w:rsid w:val="00F42F5F"/>
    <w:rsid w:val="00F509F0"/>
    <w:rsid w:val="00F73F22"/>
    <w:rsid w:val="00F833B0"/>
    <w:rsid w:val="00F8379C"/>
    <w:rsid w:val="00F91A6F"/>
    <w:rsid w:val="00F97A46"/>
    <w:rsid w:val="00FA1131"/>
    <w:rsid w:val="00FA6107"/>
    <w:rsid w:val="00FB1828"/>
    <w:rsid w:val="00FB5044"/>
    <w:rsid w:val="00FD2B23"/>
    <w:rsid w:val="00FD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1"/>
      </w:numPr>
    </w:pPr>
  </w:style>
  <w:style w:type="paragraph" w:customStyle="1" w:styleId="ColorfulList-Accent11">
    <w:name w:val="Colorful List - Accent 11"/>
    <w:basedOn w:val="Normal"/>
    <w:uiPriority w:val="34"/>
    <w:qFormat/>
    <w:rsid w:val="00DF5E21"/>
    <w:pPr>
      <w:ind w:left="720"/>
    </w:pPr>
  </w:style>
  <w:style w:type="paragraph" w:styleId="ListParagraph">
    <w:name w:val="List Paragraph"/>
    <w:basedOn w:val="Normal"/>
    <w:uiPriority w:val="34"/>
    <w:qFormat/>
    <w:rsid w:val="00DF3E3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804A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805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05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054F"/>
  </w:style>
  <w:style w:type="paragraph" w:styleId="BodyTextIndent3">
    <w:name w:val="Body Text Indent 3"/>
    <w:basedOn w:val="Normal"/>
    <w:rsid w:val="0096311D"/>
    <w:pPr>
      <w:autoSpaceDE w:val="0"/>
      <w:autoSpaceDN w:val="0"/>
      <w:adjustRightInd w:val="0"/>
      <w:spacing w:line="240" w:lineRule="atLeast"/>
      <w:ind w:left="1224"/>
    </w:pPr>
    <w:rPr>
      <w:rFonts w:ascii="Times New Roman" w:hAnsi="Times New Roman" w:cs="Times New Roman"/>
    </w:rPr>
  </w:style>
  <w:style w:type="paragraph" w:styleId="BalloonText">
    <w:name w:val="Balloon Text"/>
    <w:basedOn w:val="Normal"/>
    <w:semiHidden/>
    <w:rsid w:val="00A652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C57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semiHidden/>
    <w:rsid w:val="00646934"/>
    <w:rPr>
      <w:sz w:val="16"/>
      <w:szCs w:val="16"/>
    </w:rPr>
  </w:style>
  <w:style w:type="paragraph" w:styleId="CommentText">
    <w:name w:val="annotation text"/>
    <w:basedOn w:val="Normal"/>
    <w:semiHidden/>
    <w:rsid w:val="00646934"/>
  </w:style>
  <w:style w:type="paragraph" w:styleId="CommentSubject">
    <w:name w:val="annotation subject"/>
    <w:basedOn w:val="CommentText"/>
    <w:next w:val="CommentText"/>
    <w:semiHidden/>
    <w:rsid w:val="00646934"/>
    <w:rPr>
      <w:b/>
      <w:bCs/>
    </w:rPr>
  </w:style>
  <w:style w:type="paragraph" w:customStyle="1" w:styleId="LessonPlanBullList">
    <w:name w:val="Lesson Plan BullList"/>
    <w:basedOn w:val="Normal"/>
    <w:rsid w:val="00155FF9"/>
    <w:pPr>
      <w:numPr>
        <w:numId w:val="1"/>
      </w:numPr>
    </w:pPr>
  </w:style>
  <w:style w:type="paragraph" w:customStyle="1" w:styleId="ColorfulList-Accent11">
    <w:name w:val="Colorful List - Accent 11"/>
    <w:basedOn w:val="Normal"/>
    <w:uiPriority w:val="34"/>
    <w:qFormat/>
    <w:rsid w:val="00DF5E21"/>
    <w:pPr>
      <w:ind w:left="720"/>
    </w:pPr>
  </w:style>
  <w:style w:type="paragraph" w:styleId="ListParagraph">
    <w:name w:val="List Paragraph"/>
    <w:basedOn w:val="Normal"/>
    <w:uiPriority w:val="34"/>
    <w:qFormat/>
    <w:rsid w:val="00DF3E3A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804A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image" Target="media/image4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image" Target="media/image3.png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2.bin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footer" Target="footer1.xml"/><Relationship Id="rId5" Type="http://schemas.openxmlformats.org/officeDocument/2006/relationships/customXml" Target="../customXml/item5.xml"/><Relationship Id="rId15" Type="http://schemas.openxmlformats.org/officeDocument/2006/relationships/image" Target="media/image2.pn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57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3.bin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d_x0020_User xmlns="0ee5bb79-0c6e-44d5-8e05-fb721b580818">
      <Value>Teacher</Value>
    </End_x0020_User>
    <Notes0 xmlns="0ee5bb79-0c6e-44d5-8e05-fb721b580818" xsi:nil="true"/>
    <Status xmlns="0ee5bb79-0c6e-44d5-8e05-fb721b580818">10. Complete</Status>
    <PD_x0020_Workshop_x0028_s_x0029_ xmlns="527e1d2b-9291-4868-8d9d-4e0f37ae8b98"/>
    <Activity_x0020_Title xmlns="527e1d2b-9291-4868-8d9d-4e0f37ae8b98">327</Activity_x0020_Title>
    <No_x002e__x0020_of_x0020_pages xmlns="0ee5bb79-0c6e-44d5-8e05-fb721b580818">1</No_x002e__x0020_of_x0020_pages>
    <Component xmlns="0ee5bb79-0c6e-44d5-8e05-fb721b580818">Student Activity</Componen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D03F0C843DD24D86F715A070528696" ma:contentTypeVersion="45" ma:contentTypeDescription="Create a new document." ma:contentTypeScope="" ma:versionID="4543d0ab3f233c35dfe316c15b08ad53">
  <xsd:schema xmlns:xsd="http://www.w3.org/2001/XMLSchema" xmlns:xs="http://www.w3.org/2001/XMLSchema" xmlns:p="http://schemas.microsoft.com/office/2006/metadata/properties" xmlns:ns2="527e1d2b-9291-4868-8d9d-4e0f37ae8b98" xmlns:ns3="0ee5bb79-0c6e-44d5-8e05-fb721b580818" targetNamespace="http://schemas.microsoft.com/office/2006/metadata/properties" ma:root="true" ma:fieldsID="544b2120515858aa52c6c3ecd8a03aba" ns2:_="" ns3:_="">
    <xsd:import namespace="527e1d2b-9291-4868-8d9d-4e0f37ae8b98"/>
    <xsd:import namespace="0ee5bb79-0c6e-44d5-8e05-fb721b580818"/>
    <xsd:element name="properties">
      <xsd:complexType>
        <xsd:sequence>
          <xsd:element name="documentManagement">
            <xsd:complexType>
              <xsd:all>
                <xsd:element ref="ns2:Activity_x0020_Title"/>
                <xsd:element ref="ns3:Component"/>
                <xsd:element ref="ns3:Status"/>
                <xsd:element ref="ns3:No_x002e__x0020_of_x0020_pages" minOccurs="0"/>
                <xsd:element ref="ns3:End_x0020_User" minOccurs="0"/>
                <xsd:element ref="ns3:Notes0" minOccurs="0"/>
                <xsd:element ref="ns2:PD_x0020_Workshop_x0028_s_x002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e1d2b-9291-4868-8d9d-4e0f37ae8b98" elementFormDefault="qualified">
    <xsd:import namespace="http://schemas.microsoft.com/office/2006/documentManagement/types"/>
    <xsd:import namespace="http://schemas.microsoft.com/office/infopath/2007/PartnerControls"/>
    <xsd:element name="Activity_x0020_Title" ma:index="1" ma:displayName="Activity Title" ma:list="{7436f9a5-a6c3-4165-96fb-c2249cde17c2}" ma:internalName="Activity_x0020_Title" ma:readOnly="false" ma:showField="Title">
      <xsd:simpleType>
        <xsd:restriction base="dms:Lookup"/>
      </xsd:simpleType>
    </xsd:element>
    <xsd:element name="PD_x0020_Workshop_x0028_s_x0029_" ma:index="14" nillable="true" ma:displayName="PD Workshop(s):" ma:list="{28300952-ba37-48e8-8828-aa05078138b6}" ma:internalName="PD_x0020_Workshop_x0028_s_x0029_" ma:showField="Abbreviated_x0020_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e5bb79-0c6e-44d5-8e05-fb721b580818" elementFormDefault="qualified">
    <xsd:import namespace="http://schemas.microsoft.com/office/2006/documentManagement/types"/>
    <xsd:import namespace="http://schemas.microsoft.com/office/infopath/2007/PartnerControls"/>
    <xsd:element name="Component" ma:index="2" ma:displayName="Component" ma:format="Dropdown" ma:internalName="Component">
      <xsd:simpleType>
        <xsd:restriction base="dms:Choice">
          <xsd:enumeration value="Student Activity"/>
          <xsd:enumeration value="Teacher Notes"/>
          <xsd:enumeration value="Instructor Notes"/>
          <xsd:enumeration value="Other"/>
        </xsd:restriction>
      </xsd:simpleType>
    </xsd:element>
    <xsd:element name="Status" ma:index="3" ma:displayName="Status" ma:format="Dropdown" ma:internalName="Status">
      <xsd:simpleType>
        <xsd:restriction base="dms:Choice">
          <xsd:enumeration value="1. Original manuscript"/>
          <xsd:enumeration value="2. Reviewed"/>
          <xsd:enumeration value="3. Revised"/>
          <xsd:enumeration value="4. TI approved"/>
          <xsd:enumeration value="5. Checked out for editing"/>
          <xsd:enumeration value="6. Editing complete"/>
          <xsd:enumeration value="7. Editing revisions"/>
          <xsd:enumeration value="8. Final check"/>
          <xsd:enumeration value="9. Ready to PDF"/>
          <xsd:enumeration value="10. Complete"/>
        </xsd:restriction>
      </xsd:simpleType>
    </xsd:element>
    <xsd:element name="No_x002e__x0020_of_x0020_pages" ma:index="4" nillable="true" ma:displayName="No. of pages" ma:default="1" ma:format="Dropdown" ma:internalName="No_x002e__x0020_of_x0020_pages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8"/>
          <xsd:enumeration value="9"/>
          <xsd:enumeration value="10"/>
          <xsd:enumeration value="11"/>
          <xsd:enumeration value="12"/>
          <xsd:enumeration value="13"/>
          <xsd:enumeration value="14"/>
          <xsd:enumeration value="15"/>
          <xsd:enumeration value="16"/>
          <xsd:enumeration value="17"/>
          <xsd:enumeration value="18"/>
          <xsd:enumeration value="19"/>
          <xsd:enumeration value="20"/>
          <xsd:enumeration value="21"/>
          <xsd:enumeration value="22"/>
          <xsd:enumeration value="23"/>
          <xsd:enumeration value="24"/>
          <xsd:enumeration value="25"/>
          <xsd:enumeration value="26"/>
          <xsd:enumeration value="27"/>
          <xsd:enumeration value="28"/>
          <xsd:enumeration value="29"/>
          <xsd:enumeration value="30"/>
          <xsd:enumeration value="31"/>
          <xsd:enumeration value="32"/>
          <xsd:enumeration value="33"/>
          <xsd:enumeration value="34"/>
          <xsd:enumeration value="35"/>
          <xsd:enumeration value="36"/>
          <xsd:enumeration value="37"/>
          <xsd:enumeration value="38"/>
          <xsd:enumeration value="39"/>
          <xsd:enumeration value="40"/>
          <xsd:enumeration value="41"/>
          <xsd:enumeration value="42"/>
          <xsd:enumeration value="43"/>
          <xsd:enumeration value="44"/>
          <xsd:enumeration value="45"/>
          <xsd:enumeration value="46"/>
          <xsd:enumeration value="47"/>
          <xsd:enumeration value="48"/>
          <xsd:enumeration value="49"/>
          <xsd:enumeration value="50"/>
          <xsd:enumeration value="51"/>
          <xsd:enumeration value="52"/>
          <xsd:enumeration value="53"/>
          <xsd:enumeration value="54"/>
          <xsd:enumeration value="55"/>
          <xsd:enumeration value="56"/>
          <xsd:enumeration value="57"/>
          <xsd:enumeration value="58"/>
          <xsd:enumeration value="59"/>
          <xsd:enumeration value="60"/>
          <xsd:enumeration value="61"/>
          <xsd:enumeration value="62"/>
          <xsd:enumeration value="63"/>
          <xsd:enumeration value="64"/>
          <xsd:enumeration value="65"/>
          <xsd:enumeration value="66"/>
          <xsd:enumeration value="67"/>
          <xsd:enumeration value="68"/>
          <xsd:enumeration value="69"/>
          <xsd:enumeration value="70"/>
          <xsd:enumeration value="71"/>
          <xsd:enumeration value="72"/>
          <xsd:enumeration value="73"/>
          <xsd:enumeration value="74"/>
          <xsd:enumeration value="75"/>
          <xsd:enumeration value="76"/>
          <xsd:enumeration value="77"/>
          <xsd:enumeration value="78"/>
          <xsd:enumeration value="79"/>
          <xsd:enumeration value="80"/>
          <xsd:enumeration value="81"/>
          <xsd:enumeration value="82"/>
          <xsd:enumeration value="83"/>
          <xsd:enumeration value="84"/>
          <xsd:enumeration value="85"/>
          <xsd:enumeration value="86"/>
          <xsd:enumeration value="87"/>
          <xsd:enumeration value="88"/>
          <xsd:enumeration value="89"/>
          <xsd:enumeration value="90"/>
          <xsd:enumeration value="91"/>
          <xsd:enumeration value="92"/>
          <xsd:enumeration value="93"/>
          <xsd:enumeration value="94"/>
          <xsd:enumeration value="95"/>
          <xsd:enumeration value="96"/>
          <xsd:enumeration value="97"/>
          <xsd:enumeration value="98"/>
          <xsd:enumeration value="99"/>
        </xsd:restriction>
      </xsd:simpleType>
    </xsd:element>
    <xsd:element name="End_x0020_User" ma:index="5" nillable="true" ma:displayName="End User" ma:internalName="End_x0020_Us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Student"/>
                    <xsd:enumeration value="Teacher"/>
                    <xsd:enumeration value="PD Participant"/>
                    <xsd:enumeration value="PD Instructor"/>
                  </xsd:restriction>
                </xsd:simpleType>
              </xsd:element>
            </xsd:sequence>
          </xsd:extension>
        </xsd:complexContent>
      </xsd:complexType>
    </xsd:element>
    <xsd:element name="Notes0" ma:index="7" nillable="true" ma:displayName="Notes" ma:internalName="Notes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6A080-04A7-4D9C-94A2-14579426C8C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3CBFDC1-5FB4-44E7-99BC-308BD98B2AEA}">
  <ds:schemaRefs>
    <ds:schemaRef ds:uri="http://schemas.microsoft.com/office/2006/metadata/properties"/>
    <ds:schemaRef ds:uri="http://schemas.microsoft.com/office/infopath/2007/PartnerControls"/>
    <ds:schemaRef ds:uri="0ee5bb79-0c6e-44d5-8e05-fb721b580818"/>
    <ds:schemaRef ds:uri="527e1d2b-9291-4868-8d9d-4e0f37ae8b98"/>
  </ds:schemaRefs>
</ds:datastoreItem>
</file>

<file path=customXml/itemProps3.xml><?xml version="1.0" encoding="utf-8"?>
<ds:datastoreItem xmlns:ds="http://schemas.openxmlformats.org/officeDocument/2006/customXml" ds:itemID="{097ED8EE-543C-4F1D-9AA0-650157205C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DAFBEE-2647-4F11-9B11-D74BB2FF8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e1d2b-9291-4868-8d9d-4e0f37ae8b98"/>
    <ds:schemaRef ds:uri="0ee5bb79-0c6e-44d5-8e05-fb721b5808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644132A-B601-42CC-A44C-20AC4472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630</Words>
  <Characters>3087</Characters>
  <Application>Microsoft Office Word</Application>
  <DocSecurity>0</DocSecurity>
  <Lines>128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Swing Thing</vt:lpstr>
    </vt:vector>
  </TitlesOfParts>
  <Company>Texas Instruments</Company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Swing Thing</dc:title>
  <dc:creator>Texas Instruments</dc:creator>
  <cp:lastModifiedBy>Cara Kugler</cp:lastModifiedBy>
  <cp:revision>4</cp:revision>
  <cp:lastPrinted>2016-09-21T17:31:00Z</cp:lastPrinted>
  <dcterms:created xsi:type="dcterms:W3CDTF">2016-09-21T17:29:00Z</dcterms:created>
  <dcterms:modified xsi:type="dcterms:W3CDTF">2016-09-21T17:39:00Z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