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5778"/>
        <w:gridCol w:w="23"/>
        <w:gridCol w:w="3757"/>
        <w:gridCol w:w="18"/>
      </w:tblGrid>
      <w:tr w:rsidR="009B777A" w:rsidRPr="005D0B0F" w14:paraId="6615E790" w14:textId="77777777" w:rsidTr="00E62571">
        <w:trPr>
          <w:gridAfter w:val="1"/>
          <w:wAfter w:w="18" w:type="dxa"/>
          <w:cantSplit/>
          <w:trHeight w:val="80"/>
        </w:trPr>
        <w:tc>
          <w:tcPr>
            <w:tcW w:w="9558" w:type="dxa"/>
            <w:gridSpan w:val="3"/>
          </w:tcPr>
          <w:p w14:paraId="4DE85BC8" w14:textId="446E11D2" w:rsidR="009B777A" w:rsidRPr="005156A6" w:rsidRDefault="00C86E64" w:rsidP="00AE2214">
            <w:pPr>
              <w:spacing w:after="120" w:line="280" w:lineRule="atLeas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Problem</w:t>
            </w:r>
            <w:r w:rsidR="009B777A" w:rsidRPr="005156A6">
              <w:rPr>
                <w:b/>
              </w:rPr>
              <w:t xml:space="preserve"> 1 – Defining and Plotting Absolute Value</w:t>
            </w:r>
          </w:p>
        </w:tc>
      </w:tr>
      <w:tr w:rsidR="00DC6C95" w:rsidRPr="005D0B0F" w14:paraId="4185DDBC" w14:textId="77777777" w:rsidTr="00B61CBE">
        <w:trPr>
          <w:gridAfter w:val="1"/>
          <w:wAfter w:w="18" w:type="dxa"/>
          <w:cantSplit/>
          <w:trHeight w:val="873"/>
        </w:trPr>
        <w:tc>
          <w:tcPr>
            <w:tcW w:w="9558" w:type="dxa"/>
            <w:gridSpan w:val="3"/>
          </w:tcPr>
          <w:p w14:paraId="71616C55" w14:textId="77777777" w:rsidR="00DC6C95" w:rsidRPr="00B61CBE" w:rsidRDefault="00DC6C95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DC6C95">
              <w:t xml:space="preserve">The absolute value function can be defined as </w:t>
            </w:r>
            <w:r w:rsidRPr="00DC6C95">
              <w:rPr>
                <w:position w:val="-28"/>
              </w:rPr>
              <w:object w:dxaOrig="1579" w:dyaOrig="680" w14:anchorId="1252B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31.8pt" o:ole="">
                  <v:imagedata r:id="rId12" o:title=""/>
                </v:shape>
                <o:OLEObject Type="Embed" ProgID="Equation.DSMT4" ShapeID="_x0000_i1025" DrawAspect="Content" ObjectID="_1485780490" r:id="rId13"/>
              </w:object>
            </w:r>
            <w:r w:rsidRPr="00DC6C95">
              <w:t>.</w:t>
            </w:r>
          </w:p>
        </w:tc>
      </w:tr>
      <w:tr w:rsidR="00DC6C95" w:rsidRPr="005D0B0F" w14:paraId="3E51AA91" w14:textId="77777777" w:rsidTr="00DC6C95">
        <w:trPr>
          <w:gridAfter w:val="1"/>
          <w:wAfter w:w="18" w:type="dxa"/>
          <w:cantSplit/>
          <w:trHeight w:val="80"/>
        </w:trPr>
        <w:tc>
          <w:tcPr>
            <w:tcW w:w="5778" w:type="dxa"/>
          </w:tcPr>
          <w:p w14:paraId="47983BA8" w14:textId="77777777" w:rsidR="00DC6C95" w:rsidRPr="005156A6" w:rsidRDefault="00DC6C95" w:rsidP="00AE2214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5156A6">
              <w:t xml:space="preserve">Explore this definition by using the absolute value function on the graphing calculator. </w:t>
            </w:r>
            <w:r w:rsidRPr="005156A6">
              <w:br/>
              <w:t xml:space="preserve">Press </w:t>
            </w:r>
            <w:r w:rsidRPr="005156A6">
              <w:rPr>
                <w:rFonts w:ascii="TI84PlusCEKeys" w:hAnsi="TI84PlusCEKeys" w:cs="Times New Roman"/>
              </w:rPr>
              <w:t>»</w:t>
            </w:r>
            <w:r w:rsidRPr="005156A6">
              <w:t xml:space="preserve">. Move to the </w:t>
            </w:r>
            <w:r w:rsidRPr="005156A6">
              <w:rPr>
                <w:b/>
              </w:rPr>
              <w:t>NUM</w:t>
            </w:r>
            <w:r w:rsidRPr="005156A6">
              <w:t xml:space="preserve"> menu and select </w:t>
            </w:r>
            <w:r w:rsidRPr="005156A6">
              <w:rPr>
                <w:b/>
              </w:rPr>
              <w:t>abs(</w:t>
            </w:r>
            <w:r w:rsidRPr="005156A6">
              <w:t>.</w:t>
            </w:r>
          </w:p>
          <w:p w14:paraId="36356503" w14:textId="77777777" w:rsidR="00DC6C95" w:rsidRPr="00907384" w:rsidRDefault="00DC6C95" w:rsidP="00AE2214">
            <w:pPr>
              <w:spacing w:after="120" w:line="280" w:lineRule="atLeast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14:paraId="3970FAC8" w14:textId="77777777" w:rsidR="00DC6C95" w:rsidRPr="00907384" w:rsidRDefault="00410096" w:rsidP="00AE2214">
            <w:pPr>
              <w:spacing w:after="12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CBB5CE" wp14:editId="670A4500">
                  <wp:extent cx="2026285" cy="1529080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77A" w:rsidRPr="001D4069" w14:paraId="02749522" w14:textId="77777777" w:rsidTr="009B777A">
        <w:trPr>
          <w:gridAfter w:val="1"/>
          <w:wAfter w:w="18" w:type="dxa"/>
          <w:cantSplit/>
          <w:trHeight w:val="2043"/>
        </w:trPr>
        <w:tc>
          <w:tcPr>
            <w:tcW w:w="9558" w:type="dxa"/>
            <w:gridSpan w:val="3"/>
          </w:tcPr>
          <w:p w14:paraId="5E094355" w14:textId="77777777" w:rsidR="003D4135" w:rsidRDefault="003D4135" w:rsidP="00AE2214">
            <w:pPr>
              <w:spacing w:after="120" w:line="280" w:lineRule="atLeast"/>
              <w:ind w:left="360" w:hanging="360"/>
              <w:rPr>
                <w:sz w:val="22"/>
                <w:szCs w:val="22"/>
              </w:rPr>
            </w:pPr>
          </w:p>
          <w:p w14:paraId="2468F8BC" w14:textId="77777777" w:rsidR="00907384" w:rsidRPr="00213ABD" w:rsidRDefault="00907384" w:rsidP="00AE2214">
            <w:pPr>
              <w:pStyle w:val="LessonPlanBullList"/>
              <w:numPr>
                <w:ilvl w:val="0"/>
                <w:numId w:val="0"/>
              </w:numPr>
              <w:tabs>
                <w:tab w:val="left" w:pos="3600"/>
                <w:tab w:val="left" w:pos="6840"/>
              </w:tabs>
              <w:spacing w:after="120" w:line="280" w:lineRule="atLeast"/>
              <w:ind w:left="360" w:hanging="360"/>
            </w:pPr>
            <w:r w:rsidRPr="00213ABD">
              <w:rPr>
                <w:b/>
              </w:rPr>
              <w:t>1</w:t>
            </w:r>
            <w:r w:rsidR="009B777A" w:rsidRPr="00213ABD">
              <w:rPr>
                <w:b/>
              </w:rPr>
              <w:t>.</w:t>
            </w:r>
            <w:r w:rsidR="009B777A" w:rsidRPr="00213ABD">
              <w:tab/>
            </w:r>
            <w:r w:rsidRPr="00213ABD">
              <w:t xml:space="preserve">Use the </w:t>
            </w:r>
            <w:r w:rsidRPr="00213ABD">
              <w:rPr>
                <w:b/>
              </w:rPr>
              <w:t>abs</w:t>
            </w:r>
            <w:r w:rsidRPr="00213ABD">
              <w:t xml:space="preserve"> command on the Home screen to complete the following.</w:t>
            </w:r>
          </w:p>
          <w:p w14:paraId="71516DA3" w14:textId="77777777" w:rsidR="00D85B37" w:rsidRPr="00213ABD" w:rsidRDefault="00907384" w:rsidP="00AE2214">
            <w:pPr>
              <w:pStyle w:val="LessonPlanBullList"/>
              <w:numPr>
                <w:ilvl w:val="0"/>
                <w:numId w:val="0"/>
              </w:numPr>
              <w:tabs>
                <w:tab w:val="left" w:pos="3600"/>
                <w:tab w:val="left" w:pos="6840"/>
              </w:tabs>
              <w:spacing w:after="120" w:line="280" w:lineRule="atLeast"/>
              <w:ind w:left="360" w:hanging="360"/>
            </w:pPr>
            <w:r w:rsidRPr="00213ABD">
              <w:tab/>
            </w:r>
            <w:r w:rsidR="00D85B37" w:rsidRPr="00213ABD">
              <w:rPr>
                <w:b/>
              </w:rPr>
              <w:t>a</w:t>
            </w:r>
            <w:r w:rsidR="00D85B37">
              <w:rPr>
                <w:b/>
              </w:rPr>
              <w:t>.</w:t>
            </w:r>
            <w:r w:rsidR="00D85B37" w:rsidRPr="00213ABD">
              <w:t xml:space="preserve"> </w:t>
            </w:r>
            <w:r w:rsidR="00D85B37">
              <w:t xml:space="preserve"> </w:t>
            </w:r>
            <w:r w:rsidR="00D85B37" w:rsidRPr="00AF6CA3">
              <w:t>|</w:t>
            </w:r>
            <w:r w:rsidR="00D85B37">
              <w:t>10.5</w:t>
            </w:r>
            <w:r w:rsidR="00D85B37" w:rsidRPr="00AF6CA3">
              <w:t xml:space="preserve">| </w:t>
            </w:r>
            <w:r w:rsidR="00D85B37" w:rsidRPr="00213ABD">
              <w:t xml:space="preserve">= </w:t>
            </w:r>
            <w:r w:rsidR="00D85B37">
              <w:t>_____</w:t>
            </w:r>
            <w:r w:rsidR="00D85B37" w:rsidRPr="00213ABD">
              <w:tab/>
            </w:r>
            <w:r w:rsidR="00D85B37" w:rsidRPr="00213ABD">
              <w:rPr>
                <w:b/>
              </w:rPr>
              <w:t>b</w:t>
            </w:r>
            <w:r w:rsidR="00D85B37">
              <w:rPr>
                <w:b/>
              </w:rPr>
              <w:t>.</w:t>
            </w:r>
            <w:r w:rsidR="00D85B37" w:rsidRPr="00213ABD">
              <w:t xml:space="preserve"> </w:t>
            </w:r>
            <w:r w:rsidR="00D85B37">
              <w:t xml:space="preserve"> </w:t>
            </w:r>
            <w:r w:rsidR="00D85B37" w:rsidRPr="00AF6CA3">
              <w:t>|</w:t>
            </w:r>
            <w:r w:rsidR="00D85B37">
              <w:t>–15</w:t>
            </w:r>
            <w:r w:rsidR="00D85B37" w:rsidRPr="00AF6CA3">
              <w:t xml:space="preserve">| </w:t>
            </w:r>
            <w:r w:rsidR="00D85B37" w:rsidRPr="00213ABD">
              <w:t xml:space="preserve">= </w:t>
            </w:r>
            <w:r w:rsidR="00D85B37">
              <w:t>_____</w:t>
            </w:r>
            <w:r w:rsidR="00D85B37" w:rsidRPr="00213ABD">
              <w:tab/>
            </w:r>
            <w:r w:rsidR="00D85B37" w:rsidRPr="00213ABD">
              <w:rPr>
                <w:b/>
              </w:rPr>
              <w:t>c</w:t>
            </w:r>
            <w:r w:rsidR="00D85B37">
              <w:rPr>
                <w:b/>
              </w:rPr>
              <w:t>.</w:t>
            </w:r>
            <w:r w:rsidR="00D85B37" w:rsidRPr="00213ABD">
              <w:t xml:space="preserve"> </w:t>
            </w:r>
            <w:r w:rsidR="00D85B37">
              <w:t xml:space="preserve"> </w:t>
            </w:r>
            <w:r w:rsidR="00D85B37" w:rsidRPr="00AF6CA3">
              <w:t>|</w:t>
            </w:r>
            <w:r w:rsidR="00D85B37">
              <w:t>–3.14</w:t>
            </w:r>
            <w:r w:rsidR="00D85B37" w:rsidRPr="00AF6CA3">
              <w:t xml:space="preserve">| </w:t>
            </w:r>
            <w:r w:rsidR="00D85B37" w:rsidRPr="00213ABD">
              <w:t xml:space="preserve">= </w:t>
            </w:r>
            <w:r w:rsidR="00D85B37">
              <w:t>_____</w:t>
            </w:r>
          </w:p>
          <w:p w14:paraId="5BE7FA6D" w14:textId="77777777" w:rsidR="00D85B37" w:rsidRDefault="00D85B37" w:rsidP="00AE2214">
            <w:pPr>
              <w:pStyle w:val="LessonPlanBullList"/>
              <w:numPr>
                <w:ilvl w:val="0"/>
                <w:numId w:val="0"/>
              </w:numPr>
              <w:tabs>
                <w:tab w:val="left" w:pos="3600"/>
                <w:tab w:val="left" w:pos="6840"/>
              </w:tabs>
              <w:spacing w:after="120" w:line="280" w:lineRule="atLeast"/>
              <w:ind w:left="360" w:hanging="360"/>
            </w:pPr>
            <w:r w:rsidRPr="00213ABD">
              <w:tab/>
            </w:r>
            <w:r w:rsidRPr="00213ABD">
              <w:rPr>
                <w:b/>
              </w:rPr>
              <w:t>d</w:t>
            </w:r>
            <w:r>
              <w:rPr>
                <w:b/>
              </w:rPr>
              <w:t>.</w:t>
            </w:r>
            <w:r w:rsidRPr="00213ABD">
              <w:t xml:space="preserve"> </w:t>
            </w:r>
            <w:r>
              <w:t xml:space="preserve"> </w:t>
            </w:r>
            <w:r w:rsidRPr="00AF6CA3">
              <w:t>|</w:t>
            </w:r>
            <w:r>
              <w:t>–12</w:t>
            </w:r>
            <w:r w:rsidRPr="00AF6CA3">
              <w:t xml:space="preserve">| </w:t>
            </w:r>
            <w:r w:rsidRPr="00213ABD">
              <w:t xml:space="preserve">= </w:t>
            </w:r>
            <w:r>
              <w:t>_____</w:t>
            </w:r>
            <w:r w:rsidRPr="00213ABD">
              <w:tab/>
            </w:r>
            <w:r w:rsidRPr="00213ABD">
              <w:rPr>
                <w:b/>
              </w:rPr>
              <w:t>e</w:t>
            </w:r>
            <w:r>
              <w:rPr>
                <w:b/>
              </w:rPr>
              <w:t>.</w:t>
            </w:r>
            <w:r w:rsidRPr="00213ABD">
              <w:t xml:space="preserve"> </w:t>
            </w:r>
            <w:r>
              <w:t xml:space="preserve"> </w:t>
            </w:r>
            <w:r w:rsidRPr="00AF6CA3">
              <w:t>|</w:t>
            </w:r>
            <w:r>
              <w:t>8</w:t>
            </w:r>
            <w:r w:rsidRPr="00AF6CA3">
              <w:t xml:space="preserve">| </w:t>
            </w:r>
            <w:r w:rsidRPr="00213ABD">
              <w:t xml:space="preserve">= </w:t>
            </w:r>
            <w:r>
              <w:t>_____</w:t>
            </w:r>
            <w:r w:rsidRPr="00213ABD">
              <w:tab/>
            </w:r>
            <w:r w:rsidRPr="00213ABD">
              <w:rPr>
                <w:b/>
              </w:rPr>
              <w:t>f</w:t>
            </w:r>
            <w:r>
              <w:rPr>
                <w:b/>
              </w:rPr>
              <w:t>.</w:t>
            </w:r>
            <w:r w:rsidRPr="00213ABD">
              <w:t xml:space="preserve"> </w:t>
            </w:r>
            <w:r>
              <w:t xml:space="preserve"> </w:t>
            </w:r>
            <w:r w:rsidRPr="00AF6CA3">
              <w:t>|</w:t>
            </w:r>
            <w:r>
              <w:t>2.71</w:t>
            </w:r>
            <w:r w:rsidRPr="00AF6CA3">
              <w:t xml:space="preserve">| </w:t>
            </w:r>
            <w:r w:rsidRPr="00213ABD">
              <w:t xml:space="preserve">= </w:t>
            </w:r>
            <w:r>
              <w:t>_____</w:t>
            </w:r>
          </w:p>
          <w:p w14:paraId="2A6ED846" w14:textId="7CE17BA5" w:rsidR="009B777A" w:rsidRPr="00213ABD" w:rsidRDefault="009B777A" w:rsidP="00AE2214">
            <w:pPr>
              <w:pStyle w:val="LessonPlanBullList"/>
              <w:numPr>
                <w:ilvl w:val="0"/>
                <w:numId w:val="0"/>
              </w:numPr>
              <w:tabs>
                <w:tab w:val="left" w:pos="3600"/>
                <w:tab w:val="left" w:pos="6840"/>
              </w:tabs>
              <w:spacing w:after="120" w:line="280" w:lineRule="atLeast"/>
              <w:ind w:left="360" w:hanging="360"/>
            </w:pPr>
          </w:p>
          <w:p w14:paraId="796BADFF" w14:textId="77777777" w:rsidR="00907384" w:rsidRPr="00213ABD" w:rsidRDefault="00907384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b/>
              </w:rPr>
            </w:pPr>
          </w:p>
          <w:p w14:paraId="32FF1529" w14:textId="22250481" w:rsidR="00907384" w:rsidRPr="00213ABD" w:rsidRDefault="00907384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213ABD">
              <w:rPr>
                <w:b/>
              </w:rPr>
              <w:t>2.</w:t>
            </w:r>
            <w:r w:rsidRPr="00213ABD">
              <w:tab/>
              <w:t>What happens to the absolute value of numbers that are negative (to the</w:t>
            </w:r>
            <w:r w:rsidR="00C86E64">
              <w:t xml:space="preserve"> left of zero on a number line)?</w:t>
            </w:r>
            <w:r w:rsidRPr="00213ABD">
              <w:t xml:space="preserve"> How does this relate to the definition stated above?</w:t>
            </w:r>
          </w:p>
          <w:p w14:paraId="7EDB93BE" w14:textId="77777777" w:rsidR="00907384" w:rsidRPr="00213ABD" w:rsidRDefault="00907384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48BFD5A9" w14:textId="77777777" w:rsidR="009B777A" w:rsidRPr="008C7FDC" w:rsidRDefault="009B777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9B777A" w:rsidRPr="00F44B63" w14:paraId="2BEBA768" w14:textId="77777777" w:rsidTr="003D4135">
        <w:trPr>
          <w:cantSplit/>
          <w:trHeight w:val="1728"/>
        </w:trPr>
        <w:tc>
          <w:tcPr>
            <w:tcW w:w="5801" w:type="dxa"/>
            <w:gridSpan w:val="2"/>
          </w:tcPr>
          <w:p w14:paraId="4D89D992" w14:textId="389DE5C3" w:rsidR="003D4135" w:rsidRPr="00C86E64" w:rsidRDefault="009B777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C86E64">
              <w:t xml:space="preserve">To view a plot of the absolute value function, enter 10 random numbers (positive and negative) into </w:t>
            </w:r>
            <w:r w:rsidR="00C86E64">
              <w:rPr>
                <w:b/>
              </w:rPr>
              <w:t>L</w:t>
            </w:r>
            <w:r w:rsidR="00C86E64" w:rsidRPr="00C86E64">
              <w:rPr>
                <w:b/>
                <w:sz w:val="16"/>
                <w:szCs w:val="16"/>
              </w:rPr>
              <w:t>1</w:t>
            </w:r>
            <w:r w:rsidRPr="00C86E64">
              <w:rPr>
                <w:vertAlign w:val="subscript"/>
              </w:rPr>
              <w:t xml:space="preserve"> </w:t>
            </w:r>
            <w:r w:rsidRPr="00C86E64">
              <w:t xml:space="preserve">using the stat editor. </w:t>
            </w:r>
          </w:p>
          <w:p w14:paraId="3C6C93ED" w14:textId="77777777" w:rsidR="00B61CBE" w:rsidRPr="00C86E64" w:rsidRDefault="00B61CBE" w:rsidP="00AE2214">
            <w:pPr>
              <w:spacing w:line="280" w:lineRule="atLeast"/>
            </w:pPr>
            <w:r w:rsidRPr="00C86E64">
              <w:t xml:space="preserve">To access the editor press </w:t>
            </w:r>
            <w:r w:rsidRPr="00C86E64">
              <w:rPr>
                <w:rFonts w:ascii="TI84PlusCEKeys" w:hAnsi="TI84PlusCEKeys" w:cs="Times New Roman"/>
              </w:rPr>
              <w:t>… Í</w:t>
            </w:r>
            <w:r w:rsidRPr="00C86E64">
              <w:t>.</w:t>
            </w:r>
          </w:p>
          <w:p w14:paraId="2C73CC6E" w14:textId="77777777" w:rsidR="00B61CBE" w:rsidRPr="00C86E64" w:rsidRDefault="00B61CBE" w:rsidP="00AE2214">
            <w:pPr>
              <w:spacing w:line="280" w:lineRule="atLeast"/>
              <w:rPr>
                <w:rFonts w:ascii="Times New Roman" w:hAnsi="Times New Roman" w:cs="Times New Roman"/>
              </w:rPr>
            </w:pPr>
          </w:p>
          <w:p w14:paraId="71766FED" w14:textId="5A36733F" w:rsidR="009B777A" w:rsidRPr="00C86E64" w:rsidRDefault="003D4135" w:rsidP="00AE2214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683A51">
              <w:rPr>
                <w:b/>
              </w:rPr>
              <w:t>Note:</w:t>
            </w:r>
            <w:r w:rsidRPr="00C86E64">
              <w:t xml:space="preserve"> </w:t>
            </w:r>
            <w:r w:rsidR="009B777A" w:rsidRPr="00C86E64">
              <w:t xml:space="preserve">If there is data already in </w:t>
            </w:r>
            <w:r w:rsidR="009B777A" w:rsidRPr="00C86E64">
              <w:rPr>
                <w:b/>
              </w:rPr>
              <w:t>L</w:t>
            </w:r>
            <w:r w:rsidR="00C86E64" w:rsidRPr="00C86E64">
              <w:rPr>
                <w:b/>
                <w:sz w:val="16"/>
                <w:szCs w:val="16"/>
              </w:rPr>
              <w:t>1</w:t>
            </w:r>
            <w:r w:rsidR="009B777A" w:rsidRPr="00C86E64">
              <w:t xml:space="preserve">, clear it by </w:t>
            </w:r>
            <w:r w:rsidRPr="00C86E64">
              <w:t>mo</w:t>
            </w:r>
            <w:r w:rsidR="00C86E64">
              <w:t xml:space="preserve">ving the cursor to the top of </w:t>
            </w:r>
            <w:r w:rsidR="00C86E64" w:rsidRPr="00D85B37">
              <w:rPr>
                <w:b/>
              </w:rPr>
              <w:t>L</w:t>
            </w:r>
            <w:r w:rsidR="00C86E64" w:rsidRPr="00D85B37">
              <w:rPr>
                <w:b/>
                <w:sz w:val="16"/>
                <w:szCs w:val="16"/>
              </w:rPr>
              <w:t>1</w:t>
            </w:r>
            <w:r w:rsidRPr="00C86E64">
              <w:t xml:space="preserve"> and pressing </w:t>
            </w:r>
            <w:r w:rsidR="00B61CBE" w:rsidRPr="00C86E64">
              <w:rPr>
                <w:rFonts w:ascii="TI84PlusCEKeys" w:hAnsi="TI84PlusCEKeys" w:cs="Times New Roman"/>
              </w:rPr>
              <w:t>‘ Í</w:t>
            </w:r>
            <w:r w:rsidRPr="00C86E64">
              <w:t>.)</w:t>
            </w:r>
          </w:p>
          <w:p w14:paraId="67B0BA60" w14:textId="77777777" w:rsidR="009B777A" w:rsidRPr="00C86E64" w:rsidRDefault="009B777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</w:tc>
        <w:tc>
          <w:tcPr>
            <w:tcW w:w="3775" w:type="dxa"/>
            <w:gridSpan w:val="2"/>
          </w:tcPr>
          <w:p w14:paraId="01EAE8A5" w14:textId="77777777" w:rsidR="009B777A" w:rsidRPr="00F44B63" w:rsidRDefault="00410096" w:rsidP="00AE2214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4CCAEA7" wp14:editId="2B9A21DA">
                  <wp:extent cx="2040744" cy="1536192"/>
                  <wp:effectExtent l="0" t="0" r="0" b="0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744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135" w:rsidRPr="00F44B63" w14:paraId="089278F8" w14:textId="77777777" w:rsidTr="003D4135">
        <w:trPr>
          <w:cantSplit/>
          <w:trHeight w:val="1737"/>
        </w:trPr>
        <w:tc>
          <w:tcPr>
            <w:tcW w:w="5801" w:type="dxa"/>
            <w:gridSpan w:val="2"/>
          </w:tcPr>
          <w:p w14:paraId="0A8213BC" w14:textId="5E38574B" w:rsidR="003D4135" w:rsidRDefault="003D4135" w:rsidP="00AE2214">
            <w:pPr>
              <w:spacing w:line="280" w:lineRule="atLeast"/>
            </w:pPr>
            <w:r w:rsidRPr="00B61CBE">
              <w:lastRenderedPageBreak/>
              <w:t xml:space="preserve">Now, move the cursor on top of </w:t>
            </w:r>
            <w:r w:rsidRPr="00B61CBE">
              <w:rPr>
                <w:b/>
              </w:rPr>
              <w:t>L</w:t>
            </w:r>
            <w:r w:rsidR="00C86E64">
              <w:rPr>
                <w:b/>
                <w:sz w:val="16"/>
                <w:szCs w:val="16"/>
              </w:rPr>
              <w:t>2</w:t>
            </w:r>
            <w:r w:rsidR="00B61CBE">
              <w:t xml:space="preserve">, press </w:t>
            </w:r>
            <w:r w:rsidR="00B61CBE" w:rsidRPr="00B61CBE">
              <w:rPr>
                <w:rFonts w:ascii="TI84PlusCEKeys" w:hAnsi="TI84PlusCEKeys" w:cs="Times New Roman"/>
                <w:sz w:val="22"/>
                <w:szCs w:val="22"/>
              </w:rPr>
              <w:t>Í</w:t>
            </w:r>
            <w:r w:rsidR="00B61CBE" w:rsidRPr="00B61CBE">
              <w:t xml:space="preserve"> </w:t>
            </w:r>
            <w:r w:rsidRPr="00B61CBE">
              <w:t xml:space="preserve">and </w:t>
            </w:r>
            <w:r w:rsidR="00B61CBE">
              <w:t xml:space="preserve">let the values of </w:t>
            </w:r>
            <w:r w:rsidR="00B61CBE" w:rsidRPr="00B61CBE">
              <w:rPr>
                <w:b/>
              </w:rPr>
              <w:t>L</w:t>
            </w:r>
            <w:r w:rsidR="00C86E64">
              <w:rPr>
                <w:b/>
                <w:sz w:val="16"/>
                <w:szCs w:val="16"/>
              </w:rPr>
              <w:t>2</w:t>
            </w:r>
            <w:r w:rsidR="00B61CBE">
              <w:rPr>
                <w:b/>
                <w:vertAlign w:val="subscript"/>
              </w:rPr>
              <w:t xml:space="preserve"> </w:t>
            </w:r>
            <w:r w:rsidR="00B61CBE">
              <w:t>be equal to</w:t>
            </w:r>
            <w:r w:rsidRPr="00B61CBE">
              <w:t xml:space="preserve"> </w:t>
            </w:r>
            <w:r w:rsidRPr="00B61CBE">
              <w:rPr>
                <w:b/>
              </w:rPr>
              <w:t>abs(L</w:t>
            </w:r>
            <w:r w:rsidR="00C86E64" w:rsidRPr="00C86E64">
              <w:rPr>
                <w:b/>
                <w:sz w:val="16"/>
                <w:szCs w:val="16"/>
              </w:rPr>
              <w:t>1</w:t>
            </w:r>
            <w:r w:rsidRPr="00B61CBE">
              <w:rPr>
                <w:b/>
              </w:rPr>
              <w:t>)</w:t>
            </w:r>
            <w:r w:rsidRPr="00B61CBE">
              <w:t xml:space="preserve"> to compute the absolute values of the data you entered</w:t>
            </w:r>
            <w:r w:rsidR="00B61CBE">
              <w:t>.</w:t>
            </w:r>
            <w:r w:rsidRPr="00B61CBE">
              <w:t xml:space="preserve"> </w:t>
            </w:r>
            <w:r w:rsidR="00B61CBE">
              <w:t xml:space="preserve"> To enter </w:t>
            </w:r>
            <w:r w:rsidR="00B61CBE" w:rsidRPr="00B61CBE">
              <w:rPr>
                <w:b/>
              </w:rPr>
              <w:t>L</w:t>
            </w:r>
            <w:r w:rsidR="00C86E64" w:rsidRPr="00C86E64">
              <w:rPr>
                <w:b/>
                <w:sz w:val="16"/>
                <w:szCs w:val="16"/>
              </w:rPr>
              <w:t>1</w:t>
            </w:r>
            <w:r w:rsidR="00B61CBE">
              <w:t xml:space="preserve">, press </w:t>
            </w:r>
            <w:r w:rsidR="00B61CBE" w:rsidRPr="00B61CBE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r w:rsidR="00B61CBE">
              <w:rPr>
                <w:rFonts w:ascii="TI84PlusCEKeys" w:hAnsi="TI84PlusCEKeys" w:cs="Times New Roman"/>
                <w:sz w:val="22"/>
                <w:szCs w:val="22"/>
              </w:rPr>
              <w:t xml:space="preserve"> </w:t>
            </w:r>
            <w:r w:rsidR="00B61CBE" w:rsidRPr="00B61CBE">
              <w:rPr>
                <w:rFonts w:ascii="TI84PlusCEKeys" w:hAnsi="TI84PlusCEKeys" w:cs="Times New Roman"/>
                <w:sz w:val="22"/>
                <w:szCs w:val="22"/>
              </w:rPr>
              <w:t>À</w:t>
            </w:r>
            <w:r w:rsidR="0035131E">
              <w:t>.</w:t>
            </w:r>
          </w:p>
          <w:p w14:paraId="3B3BBA56" w14:textId="77777777" w:rsidR="00A9783E" w:rsidRDefault="00A9783E" w:rsidP="00AE2214">
            <w:pPr>
              <w:spacing w:line="280" w:lineRule="atLeast"/>
            </w:pPr>
          </w:p>
          <w:p w14:paraId="7D684111" w14:textId="012D8D9E" w:rsidR="00A9783E" w:rsidRPr="00A9783E" w:rsidRDefault="00A9783E" w:rsidP="00AE2214">
            <w:pPr>
              <w:spacing w:line="280" w:lineRule="atLeast"/>
            </w:pPr>
            <w:r>
              <w:t xml:space="preserve">The screen to the right just shows a sampling of six </w:t>
            </w:r>
            <w:r w:rsidRPr="00B61CBE">
              <w:rPr>
                <w:b/>
              </w:rPr>
              <w:t>L</w:t>
            </w:r>
            <w:r w:rsidR="00C86E64" w:rsidRPr="00C86E64">
              <w:rPr>
                <w:b/>
                <w:sz w:val="16"/>
                <w:szCs w:val="16"/>
              </w:rPr>
              <w:t>1</w:t>
            </w:r>
            <w:r>
              <w:rPr>
                <w:b/>
                <w:vertAlign w:val="subscript"/>
              </w:rPr>
              <w:t xml:space="preserve"> </w:t>
            </w:r>
            <w:r>
              <w:t>values you may use.</w:t>
            </w:r>
          </w:p>
          <w:p w14:paraId="2395227D" w14:textId="77777777" w:rsidR="00B61CBE" w:rsidRPr="00B61CBE" w:rsidRDefault="00B61CBE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</w:tc>
        <w:tc>
          <w:tcPr>
            <w:tcW w:w="3775" w:type="dxa"/>
            <w:gridSpan w:val="2"/>
          </w:tcPr>
          <w:p w14:paraId="2B58CBE2" w14:textId="77777777" w:rsidR="003D4135" w:rsidRPr="005675F3" w:rsidRDefault="00410096" w:rsidP="00AE2214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F12F3EF" wp14:editId="5524FE8D">
                  <wp:extent cx="2040890" cy="1536065"/>
                  <wp:effectExtent l="0" t="0" r="0" b="6985"/>
                  <wp:docPr id="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90" cy="15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345" w:rsidRPr="00F44B63" w14:paraId="2F59176A" w14:textId="77777777" w:rsidTr="003D4135">
        <w:trPr>
          <w:cantSplit/>
          <w:trHeight w:val="1188"/>
        </w:trPr>
        <w:tc>
          <w:tcPr>
            <w:tcW w:w="5801" w:type="dxa"/>
            <w:gridSpan w:val="2"/>
          </w:tcPr>
          <w:p w14:paraId="763769BA" w14:textId="77777777" w:rsidR="003D4135" w:rsidRPr="00C86E64" w:rsidRDefault="00786345" w:rsidP="009A5084">
            <w:pPr>
              <w:spacing w:after="120" w:line="280" w:lineRule="atLeast"/>
              <w:rPr>
                <w:rFonts w:ascii="Times New Roman" w:hAnsi="Times New Roman" w:cs="Times New Roman"/>
              </w:rPr>
            </w:pPr>
            <w:r w:rsidRPr="00C86E64">
              <w:t xml:space="preserve">To graph the scatter </w:t>
            </w:r>
            <w:r w:rsidR="003D4135" w:rsidRPr="00C86E64">
              <w:t>plot of the data</w:t>
            </w:r>
            <w:r w:rsidRPr="00C86E64">
              <w:t xml:space="preserve">, press </w:t>
            </w:r>
            <w:r w:rsidR="0035131E" w:rsidRPr="00C86E64">
              <w:rPr>
                <w:rFonts w:ascii="TI84PlusCEKeys" w:hAnsi="TI84PlusCEKeys" w:cs="Times New Roman"/>
              </w:rPr>
              <w:t>y</w:t>
            </w:r>
            <w:r w:rsidR="0035131E" w:rsidRPr="00C86E64">
              <w:t xml:space="preserve"> </w:t>
            </w:r>
            <w:r w:rsidR="0035131E" w:rsidRPr="00C86E64">
              <w:rPr>
                <w:rFonts w:ascii="TI84PlusCEKeys" w:hAnsi="TI84PlusCEKeys" w:cs="Times New Roman"/>
              </w:rPr>
              <w:t>o</w:t>
            </w:r>
            <w:r w:rsidR="00636B2B" w:rsidRPr="00C86E64">
              <w:t xml:space="preserve"> </w:t>
            </w:r>
            <w:r w:rsidR="0035131E" w:rsidRPr="00C86E64">
              <w:t>[stat plot]</w:t>
            </w:r>
            <w:r w:rsidR="00636B2B" w:rsidRPr="00C86E64">
              <w:sym w:font="TI-83 Symbols" w:char="F02C"/>
            </w:r>
            <w:r w:rsidRPr="00C86E64">
              <w:t xml:space="preserve"> and select </w:t>
            </w:r>
            <w:r w:rsidRPr="00C86E64">
              <w:rPr>
                <w:b/>
              </w:rPr>
              <w:t>Plot1</w:t>
            </w:r>
            <w:r w:rsidR="003D4135" w:rsidRPr="00C86E64">
              <w:t>. M</w:t>
            </w:r>
            <w:r w:rsidRPr="00C86E64">
              <w:t xml:space="preserve">atch the screen to the right. </w:t>
            </w:r>
          </w:p>
          <w:p w14:paraId="46E00825" w14:textId="77777777" w:rsidR="00786345" w:rsidRPr="00C86E64" w:rsidRDefault="00786345" w:rsidP="009A5084">
            <w:pPr>
              <w:spacing w:after="120" w:line="280" w:lineRule="atLeast"/>
              <w:rPr>
                <w:rFonts w:ascii="Times New Roman" w:hAnsi="Times New Roman" w:cs="Times New Roman"/>
              </w:rPr>
            </w:pPr>
            <w:r w:rsidRPr="00C86E64">
              <w:t xml:space="preserve">Press </w:t>
            </w:r>
            <w:r w:rsidR="00A9783E" w:rsidRPr="00C86E64">
              <w:rPr>
                <w:rFonts w:ascii="TI84PlusCEKeys" w:hAnsi="TI84PlusCEKeys" w:cs="Times New Roman"/>
              </w:rPr>
              <w:t>q</w:t>
            </w:r>
            <w:r w:rsidRPr="00C86E64">
              <w:t xml:space="preserve"> and select </w:t>
            </w:r>
            <w:r w:rsidRPr="00C86E64">
              <w:rPr>
                <w:b/>
              </w:rPr>
              <w:t>ZoomStat</w:t>
            </w:r>
            <w:r w:rsidRPr="00C86E64">
              <w:t>.</w:t>
            </w:r>
            <w:r w:rsidRPr="00C86E64">
              <w:rPr>
                <w:b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1BA54BC9" w14:textId="77777777" w:rsidR="00786345" w:rsidRPr="005675F3" w:rsidRDefault="00410096" w:rsidP="009A5084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7464230" wp14:editId="1A46624E">
                  <wp:extent cx="2036304" cy="1536192"/>
                  <wp:effectExtent l="0" t="0" r="0" b="0"/>
                  <wp:docPr id="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304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41C98" w14:textId="77777777" w:rsidR="005A4D35" w:rsidRDefault="005A4D35" w:rsidP="00AE2214">
      <w:pPr>
        <w:spacing w:line="280" w:lineRule="atLeast"/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1350"/>
        <w:gridCol w:w="630"/>
        <w:gridCol w:w="833"/>
        <w:gridCol w:w="3757"/>
        <w:gridCol w:w="18"/>
      </w:tblGrid>
      <w:tr w:rsidR="00786345" w:rsidRPr="00F44B63" w14:paraId="7BE6B51A" w14:textId="77777777" w:rsidTr="00636B2B">
        <w:trPr>
          <w:cantSplit/>
          <w:trHeight w:val="2025"/>
        </w:trPr>
        <w:tc>
          <w:tcPr>
            <w:tcW w:w="9576" w:type="dxa"/>
            <w:gridSpan w:val="7"/>
          </w:tcPr>
          <w:p w14:paraId="5529B9F3" w14:textId="18AE4FA5" w:rsidR="00786345" w:rsidRPr="00C86E64" w:rsidRDefault="00786345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right="180" w:hanging="360"/>
            </w:pPr>
            <w:r w:rsidRPr="00C86E64">
              <w:rPr>
                <w:b/>
              </w:rPr>
              <w:t>3.</w:t>
            </w:r>
            <w:r w:rsidRPr="00C86E64">
              <w:tab/>
            </w:r>
            <w:r w:rsidR="003D4135" w:rsidRPr="00C86E64">
              <w:rPr>
                <w:b/>
              </w:rPr>
              <w:t>L</w:t>
            </w:r>
            <w:r w:rsidR="00C86E64" w:rsidRPr="00C86E64">
              <w:rPr>
                <w:b/>
                <w:sz w:val="16"/>
                <w:szCs w:val="16"/>
              </w:rPr>
              <w:t>1</w:t>
            </w:r>
            <w:r w:rsidR="003D4135" w:rsidRPr="00C86E64">
              <w:t xml:space="preserve"> represent</w:t>
            </w:r>
            <w:r w:rsidR="00AB763B" w:rsidRPr="00C86E64">
              <w:t>s</w:t>
            </w:r>
            <w:r w:rsidR="003D4135" w:rsidRPr="00C86E64">
              <w:t xml:space="preserve"> the </w:t>
            </w:r>
            <w:r w:rsidR="003D4135" w:rsidRPr="00C86E64">
              <w:rPr>
                <w:i/>
              </w:rPr>
              <w:t>x</w:t>
            </w:r>
            <w:r w:rsidR="003D4135" w:rsidRPr="00C86E64">
              <w:t xml:space="preserve">-values and </w:t>
            </w:r>
            <w:r w:rsidR="003D4135" w:rsidRPr="00C86E64">
              <w:rPr>
                <w:b/>
              </w:rPr>
              <w:t>L</w:t>
            </w:r>
            <w:r w:rsidR="00C86E64">
              <w:rPr>
                <w:b/>
                <w:sz w:val="16"/>
                <w:szCs w:val="16"/>
              </w:rPr>
              <w:t>2</w:t>
            </w:r>
            <w:r w:rsidR="003D4135" w:rsidRPr="00C86E64">
              <w:t xml:space="preserve"> represent</w:t>
            </w:r>
            <w:r w:rsidR="00AB763B" w:rsidRPr="00C86E64">
              <w:t>s</w:t>
            </w:r>
            <w:r w:rsidR="003D4135" w:rsidRPr="00C86E64">
              <w:t xml:space="preserve"> the </w:t>
            </w:r>
            <w:r w:rsidR="003D4135" w:rsidRPr="00C86E64">
              <w:rPr>
                <w:i/>
              </w:rPr>
              <w:t>y</w:t>
            </w:r>
            <w:r w:rsidR="003D4135" w:rsidRPr="00C86E64">
              <w:t xml:space="preserve">-values. </w:t>
            </w:r>
            <w:r w:rsidRPr="00C86E64">
              <w:t xml:space="preserve">What trend do you notice about the </w:t>
            </w:r>
            <w:r w:rsidR="00410096" w:rsidRPr="00C86E64">
              <w:rPr>
                <w:i/>
              </w:rPr>
              <w:t xml:space="preserve">         y</w:t>
            </w:r>
            <w:r w:rsidRPr="00C86E64">
              <w:t xml:space="preserve">-values </w:t>
            </w:r>
            <w:r w:rsidR="003D4135" w:rsidRPr="00C86E64">
              <w:t>for the</w:t>
            </w:r>
            <w:r w:rsidRPr="00C86E64">
              <w:t xml:space="preserve"> negative </w:t>
            </w:r>
            <w:r w:rsidR="003D4135" w:rsidRPr="00C86E64">
              <w:rPr>
                <w:i/>
              </w:rPr>
              <w:t>x</w:t>
            </w:r>
            <w:r w:rsidR="003D4135" w:rsidRPr="00C86E64">
              <w:t>-</w:t>
            </w:r>
            <w:r w:rsidRPr="00C86E64">
              <w:t>val</w:t>
            </w:r>
            <w:r w:rsidR="003D4135" w:rsidRPr="00C86E64">
              <w:t>ues</w:t>
            </w:r>
            <w:r w:rsidRPr="00C86E64">
              <w:t xml:space="preserve">? Describe the shape of the graph to the left of </w:t>
            </w:r>
            <w:r w:rsidRPr="00C86E64">
              <w:rPr>
                <w:i/>
              </w:rPr>
              <w:t>x</w:t>
            </w:r>
            <w:r w:rsidRPr="00C86E64">
              <w:t xml:space="preserve"> = 0.</w:t>
            </w:r>
          </w:p>
          <w:p w14:paraId="3CCF8B1A" w14:textId="77777777" w:rsidR="00786345" w:rsidRPr="00C86E64" w:rsidRDefault="00786345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1182689" w14:textId="77777777" w:rsidR="00AB763B" w:rsidRPr="00C86E64" w:rsidRDefault="00AB763B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68B1131" w14:textId="77777777" w:rsidR="00AB763B" w:rsidRPr="00C86E64" w:rsidRDefault="00AB763B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701F39D9" w14:textId="77777777" w:rsidR="00786345" w:rsidRPr="00C86E64" w:rsidRDefault="00786345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547" w:hanging="360"/>
            </w:pPr>
          </w:p>
          <w:p w14:paraId="78FB363F" w14:textId="77777777" w:rsidR="00786345" w:rsidRPr="00C86E64" w:rsidRDefault="00786345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C86E64">
              <w:rPr>
                <w:b/>
              </w:rPr>
              <w:t>4.</w:t>
            </w:r>
            <w:r w:rsidRPr="00C86E64">
              <w:tab/>
              <w:t xml:space="preserve">Describe the shape of the graph of </w:t>
            </w:r>
            <w:r w:rsidRPr="00C86E64">
              <w:rPr>
                <w:i/>
              </w:rPr>
              <w:t>y</w:t>
            </w:r>
            <w:r w:rsidRPr="00C86E64">
              <w:t xml:space="preserve"> = |</w:t>
            </w:r>
            <w:r w:rsidRPr="00C86E64">
              <w:rPr>
                <w:i/>
              </w:rPr>
              <w:t>x</w:t>
            </w:r>
            <w:r w:rsidRPr="00C86E64">
              <w:t xml:space="preserve">|. Enter new numbers into the list, press </w:t>
            </w:r>
            <w:r w:rsidR="00410096" w:rsidRPr="00C86E64">
              <w:rPr>
                <w:rFonts w:ascii="TI84PlusCEKeys" w:hAnsi="TI84PlusCEKeys" w:cs="Times New Roman"/>
              </w:rPr>
              <w:t>q</w:t>
            </w:r>
            <w:r w:rsidRPr="00C86E64">
              <w:t xml:space="preserve">, and select </w:t>
            </w:r>
            <w:r w:rsidRPr="00C86E64">
              <w:rPr>
                <w:b/>
              </w:rPr>
              <w:t xml:space="preserve">ZoomStat </w:t>
            </w:r>
            <w:r w:rsidRPr="00C86E64">
              <w:t>to check the shape you described.</w:t>
            </w:r>
          </w:p>
          <w:p w14:paraId="585D1395" w14:textId="77777777" w:rsidR="00786345" w:rsidRPr="00C86E64" w:rsidRDefault="00786345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547" w:hanging="360"/>
            </w:pPr>
          </w:p>
          <w:p w14:paraId="05C52F59" w14:textId="77777777" w:rsidR="00AB763B" w:rsidRPr="00C86E64" w:rsidRDefault="00AB763B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547" w:hanging="360"/>
            </w:pPr>
          </w:p>
          <w:p w14:paraId="78B6123D" w14:textId="77777777" w:rsidR="00786345" w:rsidRPr="00C86E64" w:rsidRDefault="00786345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rPr>
                <w:rFonts w:ascii="Times New Roman" w:hAnsi="Times New Roman" w:cs="Times New Roman"/>
              </w:rPr>
            </w:pPr>
          </w:p>
        </w:tc>
      </w:tr>
      <w:tr w:rsidR="00786345" w:rsidRPr="00B8201D" w14:paraId="19D53700" w14:textId="77777777" w:rsidTr="00636B2B">
        <w:trPr>
          <w:gridAfter w:val="1"/>
          <w:wAfter w:w="18" w:type="dxa"/>
          <w:cantSplit/>
          <w:trHeight w:val="80"/>
        </w:trPr>
        <w:tc>
          <w:tcPr>
            <w:tcW w:w="9558" w:type="dxa"/>
            <w:gridSpan w:val="6"/>
          </w:tcPr>
          <w:p w14:paraId="5CBEABE4" w14:textId="65FBC82E" w:rsidR="00786345" w:rsidRPr="00C86E64" w:rsidRDefault="009A5084" w:rsidP="00AE2214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t>Problem</w:t>
            </w:r>
            <w:r w:rsidRPr="00C86E64">
              <w:rPr>
                <w:b/>
              </w:rPr>
              <w:t xml:space="preserve"> 2 – Exploring Functions with Absolute Value</w:t>
            </w:r>
          </w:p>
        </w:tc>
      </w:tr>
      <w:tr w:rsidR="009A5084" w:rsidRPr="00B8201D" w14:paraId="7EAFC425" w14:textId="77777777" w:rsidTr="00636B2B">
        <w:trPr>
          <w:gridAfter w:val="1"/>
          <w:wAfter w:w="18" w:type="dxa"/>
          <w:cantSplit/>
          <w:trHeight w:val="80"/>
        </w:trPr>
        <w:tc>
          <w:tcPr>
            <w:tcW w:w="9558" w:type="dxa"/>
            <w:gridSpan w:val="6"/>
          </w:tcPr>
          <w:p w14:paraId="62D8B869" w14:textId="77777777" w:rsidR="009A5084" w:rsidRPr="00A927BA" w:rsidRDefault="009A5084" w:rsidP="009A5084">
            <w:pPr>
              <w:spacing w:after="120" w:line="280" w:lineRule="atLeast"/>
            </w:pPr>
            <w:r w:rsidRPr="00A927BA">
              <w:t>Now you will explore how changing parts of an absolute value function affects its graph using the transformation graphing application.</w:t>
            </w:r>
          </w:p>
          <w:p w14:paraId="2F278E47" w14:textId="77777777" w:rsidR="009A5084" w:rsidRPr="00A927BA" w:rsidRDefault="009A5084" w:rsidP="009A5084">
            <w:pPr>
              <w:spacing w:after="120" w:line="280" w:lineRule="atLeast"/>
            </w:pPr>
            <w:r w:rsidRPr="00A927BA">
              <w:t xml:space="preserve">Before you begin, turn off </w:t>
            </w:r>
            <w:r w:rsidRPr="00A927BA">
              <w:rPr>
                <w:b/>
              </w:rPr>
              <w:t>Plot 1</w:t>
            </w:r>
            <w:r w:rsidRPr="00A927BA">
              <w:t xml:space="preserve"> by pressing </w:t>
            </w:r>
            <w:r w:rsidRPr="00A927BA">
              <w:rPr>
                <w:rFonts w:ascii="TI84PlusCEKeys" w:hAnsi="TI84PlusCEKeys" w:cs="Times New Roman"/>
              </w:rPr>
              <w:t>y</w:t>
            </w:r>
            <w:r w:rsidRPr="00A927BA">
              <w:t xml:space="preserve"> </w:t>
            </w:r>
            <w:r w:rsidRPr="00A927BA">
              <w:rPr>
                <w:rFonts w:ascii="TI84PlusCEKeys" w:hAnsi="TI84PlusCEKeys" w:cs="Times New Roman"/>
              </w:rPr>
              <w:t>o</w:t>
            </w:r>
            <w:r w:rsidRPr="00A927BA">
              <w:t xml:space="preserve"> [stat plot]</w:t>
            </w:r>
            <w:r w:rsidRPr="00A927BA">
              <w:sym w:font="TI-83 Symbols" w:char="F02C"/>
            </w:r>
            <w:r w:rsidRPr="00A927BA">
              <w:t xml:space="preserve"> selecting </w:t>
            </w:r>
            <w:r w:rsidRPr="00A927BA">
              <w:rPr>
                <w:b/>
              </w:rPr>
              <w:t>Plot1</w:t>
            </w:r>
            <w:r w:rsidRPr="00A927BA">
              <w:t xml:space="preserve"> and choosing the </w:t>
            </w:r>
            <w:r w:rsidRPr="00A927BA">
              <w:rPr>
                <w:b/>
              </w:rPr>
              <w:t>Off</w:t>
            </w:r>
            <w:r w:rsidRPr="00A927BA">
              <w:t xml:space="preserve"> Option.</w:t>
            </w:r>
          </w:p>
          <w:p w14:paraId="0E556FD4" w14:textId="1B8A167B" w:rsidR="009A5084" w:rsidRDefault="009A5084" w:rsidP="009A5084">
            <w:pPr>
              <w:spacing w:after="120" w:line="280" w:lineRule="atLeast"/>
              <w:rPr>
                <w:b/>
              </w:rPr>
            </w:pPr>
            <w:r w:rsidRPr="00A927BA">
              <w:t xml:space="preserve">Start the transformational graphing application by pressing </w:t>
            </w:r>
            <w:r w:rsidRPr="00A927BA">
              <w:rPr>
                <w:rFonts w:ascii="TI84PlusCEKeys" w:hAnsi="TI84PlusCEKeys" w:cs="Times New Roman"/>
              </w:rPr>
              <w:t>Œ</w:t>
            </w:r>
            <w:r w:rsidRPr="00A927BA">
              <w:t xml:space="preserve"> and selecting </w:t>
            </w:r>
            <w:r w:rsidRPr="00A927BA">
              <w:rPr>
                <w:b/>
              </w:rPr>
              <w:t>Transfrm</w:t>
            </w:r>
            <w:r w:rsidRPr="00A927BA">
              <w:t>.</w:t>
            </w:r>
          </w:p>
        </w:tc>
      </w:tr>
      <w:tr w:rsidR="00AB763B" w:rsidRPr="00F44B63" w14:paraId="45C1C3B8" w14:textId="77777777" w:rsidTr="00636B2B">
        <w:trPr>
          <w:cantSplit/>
          <w:trHeight w:val="1188"/>
        </w:trPr>
        <w:tc>
          <w:tcPr>
            <w:tcW w:w="5801" w:type="dxa"/>
            <w:gridSpan w:val="5"/>
          </w:tcPr>
          <w:p w14:paraId="79A94780" w14:textId="2F104136" w:rsidR="00AB763B" w:rsidRPr="00A927BA" w:rsidRDefault="00AB763B" w:rsidP="009A5084">
            <w:pPr>
              <w:spacing w:after="120" w:line="280" w:lineRule="atLeast"/>
            </w:pPr>
            <w:r w:rsidRPr="00A927BA">
              <w:lastRenderedPageBreak/>
              <w:t xml:space="preserve">Press </w:t>
            </w:r>
            <w:r w:rsidR="00027C95" w:rsidRPr="00A927BA">
              <w:rPr>
                <w:rFonts w:ascii="TI84PlusCEKeys" w:hAnsi="TI84PlusCEKeys" w:cs="Times New Roman"/>
              </w:rPr>
              <w:t>o</w:t>
            </w:r>
            <w:r w:rsidRPr="00A927BA">
              <w:t xml:space="preserve"> and enter </w:t>
            </w:r>
            <w:r w:rsidRPr="00A927BA">
              <w:rPr>
                <w:b/>
              </w:rPr>
              <w:t>A</w:t>
            </w:r>
            <w:r w:rsidRPr="00A927BA">
              <w:rPr>
                <w:b/>
              </w:rPr>
              <w:sym w:font="Symbol" w:char="F02A"/>
            </w:r>
            <w:r w:rsidRPr="00A927BA">
              <w:rPr>
                <w:b/>
              </w:rPr>
              <w:t>abs(X+D)+C</w:t>
            </w:r>
            <w:r w:rsidRPr="00A927BA">
              <w:t xml:space="preserve"> next to </w:t>
            </w:r>
            <w:r w:rsidR="00683A51">
              <w:rPr>
                <w:b/>
              </w:rPr>
              <w:t>Y</w:t>
            </w:r>
            <w:r w:rsidR="00683A51" w:rsidRPr="00683A51">
              <w:rPr>
                <w:b/>
                <w:sz w:val="16"/>
                <w:szCs w:val="16"/>
              </w:rPr>
              <w:t>1</w:t>
            </w:r>
            <w:r w:rsidRPr="00A927BA">
              <w:t xml:space="preserve">. Then press </w:t>
            </w:r>
            <w:r w:rsidR="00801B99" w:rsidRPr="00A927BA">
              <w:rPr>
                <w:rFonts w:ascii="TI84PlusCEKeys" w:hAnsi="TI84PlusCEKeys" w:cs="Times New Roman"/>
              </w:rPr>
              <w:t>q</w:t>
            </w:r>
            <w:r w:rsidRPr="00A927BA">
              <w:t xml:space="preserve"> and select </w:t>
            </w:r>
            <w:r w:rsidRPr="00A927BA">
              <w:rPr>
                <w:b/>
              </w:rPr>
              <w:t>Zstandard</w:t>
            </w:r>
            <w:r w:rsidRPr="00A927BA">
              <w:t>.</w:t>
            </w:r>
          </w:p>
          <w:p w14:paraId="355F1BCC" w14:textId="4A8BA365" w:rsidR="00801B99" w:rsidRPr="00A927BA" w:rsidRDefault="00A927BA" w:rsidP="009A5084">
            <w:pPr>
              <w:spacing w:after="120" w:line="280" w:lineRule="atLeast"/>
              <w:rPr>
                <w:rFonts w:ascii="Times New Roman" w:hAnsi="Times New Roman" w:cs="Times New Roman"/>
              </w:rPr>
            </w:pPr>
            <w:r>
              <w:t xml:space="preserve">To enter the letter </w:t>
            </w:r>
            <w:r w:rsidRPr="00683A51">
              <w:rPr>
                <w:b/>
              </w:rPr>
              <w:t>A</w:t>
            </w:r>
            <w:r>
              <w:t xml:space="preserve">, </w:t>
            </w:r>
            <w:r w:rsidR="00801B99" w:rsidRPr="00A927BA">
              <w:t xml:space="preserve">press </w:t>
            </w:r>
            <w:r w:rsidR="00801B99" w:rsidRPr="00A927BA">
              <w:rPr>
                <w:rFonts w:ascii="TI84PlusCEKeys" w:hAnsi="TI84PlusCEKeys" w:cs="Times New Roman"/>
              </w:rPr>
              <w:t>ƒ »</w:t>
            </w:r>
            <w:r>
              <w:t xml:space="preserve">. </w:t>
            </w:r>
            <w:r w:rsidR="00801B99" w:rsidRPr="00A927BA">
              <w:t xml:space="preserve">The letters </w:t>
            </w:r>
            <w:r w:rsidR="00801B99" w:rsidRPr="00683A51">
              <w:rPr>
                <w:b/>
              </w:rPr>
              <w:t>D</w:t>
            </w:r>
            <w:r w:rsidR="00801B99" w:rsidRPr="00A927BA">
              <w:t xml:space="preserve"> and </w:t>
            </w:r>
            <w:r w:rsidR="00801B99" w:rsidRPr="00683A51">
              <w:rPr>
                <w:b/>
              </w:rPr>
              <w:t>C</w:t>
            </w:r>
            <w:r w:rsidR="00801B99" w:rsidRPr="00A927BA">
              <w:t xml:space="preserve"> are entered in a similar manner by using </w:t>
            </w:r>
            <w:r w:rsidR="00801B99" w:rsidRPr="00A927BA">
              <w:rPr>
                <w:rFonts w:ascii="TI84PlusCEKeys" w:hAnsi="TI84PlusCEKeys" w:cs="Times New Roman"/>
              </w:rPr>
              <w:t xml:space="preserve">ƒ </w:t>
            </w:r>
            <w:r w:rsidR="00801B99" w:rsidRPr="00A927BA">
              <w:t>followed by the corresponding button to your desired letter.</w:t>
            </w:r>
          </w:p>
        </w:tc>
        <w:tc>
          <w:tcPr>
            <w:tcW w:w="3775" w:type="dxa"/>
            <w:gridSpan w:val="2"/>
          </w:tcPr>
          <w:p w14:paraId="2C43F2AE" w14:textId="77777777" w:rsidR="00AB763B" w:rsidRPr="005675F3" w:rsidRDefault="00801B99" w:rsidP="009A5084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16A6CC" wp14:editId="7B5FDD04">
                  <wp:extent cx="2039861" cy="153619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861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573" w:rsidRPr="00F44B63" w14:paraId="65C250D5" w14:textId="77777777" w:rsidTr="00636B2B">
        <w:trPr>
          <w:cantSplit/>
          <w:trHeight w:val="1188"/>
        </w:trPr>
        <w:tc>
          <w:tcPr>
            <w:tcW w:w="5801" w:type="dxa"/>
            <w:gridSpan w:val="5"/>
          </w:tcPr>
          <w:p w14:paraId="357E40C3" w14:textId="77777777" w:rsidR="005C0573" w:rsidRPr="00A927BA" w:rsidRDefault="005C0573" w:rsidP="009A5084">
            <w:pPr>
              <w:spacing w:after="120" w:line="280" w:lineRule="atLeast"/>
            </w:pPr>
            <w:r w:rsidRPr="00A927BA">
              <w:t xml:space="preserve">To change the window setting shown at the right, press </w:t>
            </w:r>
            <w:r w:rsidRPr="00A927BA">
              <w:rPr>
                <w:rFonts w:ascii="TI84PlusCEKeys" w:hAnsi="TI84PlusCEKeys" w:cs="Times New Roman"/>
              </w:rPr>
              <w:t>p</w:t>
            </w:r>
            <w:r w:rsidRPr="00A927BA">
              <w:rPr>
                <w:rFonts w:ascii="TI84PlusCEKeys" w:hAnsi="TI84PlusCEKeys"/>
              </w:rPr>
              <w:t xml:space="preserve"> }</w:t>
            </w:r>
            <w:r w:rsidRPr="00A927BA">
              <w:t xml:space="preserve"> (up arrow).</w:t>
            </w:r>
          </w:p>
          <w:p w14:paraId="4787474A" w14:textId="77777777" w:rsidR="005C0573" w:rsidRPr="00A927BA" w:rsidRDefault="005C0573" w:rsidP="009A5084">
            <w:pPr>
              <w:spacing w:after="120" w:line="280" w:lineRule="atLeast"/>
            </w:pPr>
          </w:p>
          <w:p w14:paraId="2BC6C28B" w14:textId="77777777" w:rsidR="005C0573" w:rsidRPr="00A927BA" w:rsidRDefault="005C0573" w:rsidP="009A5084">
            <w:pPr>
              <w:spacing w:after="120" w:line="280" w:lineRule="atLeast"/>
              <w:rPr>
                <w:rFonts w:ascii="Times New Roman" w:hAnsi="Times New Roman" w:cs="Times New Roman"/>
              </w:rPr>
            </w:pPr>
            <w:r w:rsidRPr="00A927BA">
              <w:t xml:space="preserve">To change the values of the constants, use the </w:t>
            </w:r>
            <w:r w:rsidR="00C92C4A" w:rsidRPr="00A927BA">
              <w:rPr>
                <w:rFonts w:ascii="TI84PlusCEKeys" w:hAnsi="TI84PlusCEKeys"/>
              </w:rPr>
              <w:t xml:space="preserve">} </w:t>
            </w:r>
            <w:r w:rsidRPr="00A927BA">
              <w:t>a</w:t>
            </w:r>
            <w:r w:rsidR="00C92C4A" w:rsidRPr="00A927BA">
              <w:t xml:space="preserve">nd </w:t>
            </w:r>
            <w:r w:rsidR="00C92C4A" w:rsidRPr="00A927BA">
              <w:rPr>
                <w:rFonts w:ascii="TI84PlusCEKeys" w:hAnsi="TI84PlusCEKeys" w:cs="Times New Roman"/>
              </w:rPr>
              <w:t>†</w:t>
            </w:r>
            <w:r w:rsidR="00C92C4A" w:rsidRPr="00A927BA">
              <w:t xml:space="preserve"> a</w:t>
            </w:r>
            <w:r w:rsidRPr="00A927BA">
              <w:t xml:space="preserve">rrow keys to select the desired variable and then </w:t>
            </w:r>
            <w:r w:rsidR="00C92C4A" w:rsidRPr="00A927BA">
              <w:t xml:space="preserve">use the </w:t>
            </w:r>
            <w:r w:rsidR="00C92C4A" w:rsidRPr="00A927BA">
              <w:rPr>
                <w:rFonts w:ascii="TI84PlusCEKeys" w:hAnsi="TI84PlusCEKeys" w:cs="Times New Roman"/>
              </w:rPr>
              <w:t>|</w:t>
            </w:r>
            <w:r w:rsidR="00C92C4A" w:rsidRPr="00A927BA">
              <w:t xml:space="preserve"> and </w:t>
            </w:r>
            <w:r w:rsidR="00C92C4A" w:rsidRPr="00A927BA">
              <w:rPr>
                <w:rFonts w:ascii="TI84PlusCEKeys" w:hAnsi="TI84PlusCEKeys" w:cs="Times New Roman"/>
              </w:rPr>
              <w:t>~</w:t>
            </w:r>
            <w:r w:rsidR="00C92C4A" w:rsidRPr="00A927BA">
              <w:t xml:space="preserve"> arrow keys to change</w:t>
            </w:r>
            <w:r w:rsidRPr="00A927BA">
              <w:t xml:space="preserve"> the value</w:t>
            </w:r>
            <w:r w:rsidR="00C92C4A" w:rsidRPr="00A927BA">
              <w:t>.</w:t>
            </w:r>
          </w:p>
          <w:p w14:paraId="03220E1D" w14:textId="77777777" w:rsidR="005C0573" w:rsidRPr="00A927BA" w:rsidRDefault="005C0573" w:rsidP="009A5084">
            <w:pPr>
              <w:spacing w:after="120" w:line="280" w:lineRule="atLeast"/>
            </w:pPr>
          </w:p>
        </w:tc>
        <w:tc>
          <w:tcPr>
            <w:tcW w:w="3775" w:type="dxa"/>
            <w:gridSpan w:val="2"/>
          </w:tcPr>
          <w:p w14:paraId="59E7A550" w14:textId="038651CD" w:rsidR="00C92C4A" w:rsidRDefault="005C0573" w:rsidP="009A5084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497B4B" wp14:editId="7B45DCBC">
                  <wp:extent cx="2039862" cy="153619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86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FF7CD" w14:textId="52FCE28A" w:rsidR="005C0573" w:rsidRDefault="00C92C4A" w:rsidP="009A5084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A1964DE" wp14:editId="24DA16AD">
                  <wp:extent cx="2039863" cy="153619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863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84" w14:paraId="03101579" w14:textId="77777777" w:rsidTr="009A5084">
        <w:trPr>
          <w:gridAfter w:val="1"/>
          <w:wAfter w:w="18" w:type="dxa"/>
          <w:cantSplit/>
        </w:trPr>
        <w:tc>
          <w:tcPr>
            <w:tcW w:w="9558" w:type="dxa"/>
            <w:gridSpan w:val="6"/>
            <w:tcBorders>
              <w:top w:val="nil"/>
              <w:bottom w:val="nil"/>
            </w:tcBorders>
          </w:tcPr>
          <w:p w14:paraId="635976DF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801B99">
              <w:rPr>
                <w:b/>
              </w:rPr>
              <w:t>5.</w:t>
            </w:r>
            <w:r w:rsidRPr="00801B99">
              <w:tab/>
              <w:t xml:space="preserve">What happens to the graph when </w:t>
            </w:r>
            <w:r w:rsidRPr="00801B99">
              <w:rPr>
                <w:i/>
              </w:rPr>
              <w:t>a</w:t>
            </w:r>
            <w:r w:rsidRPr="00801B99">
              <w:t xml:space="preserve"> is negative? When </w:t>
            </w:r>
            <w:r w:rsidRPr="00801B99">
              <w:rPr>
                <w:i/>
              </w:rPr>
              <w:t>a</w:t>
            </w:r>
            <w:r w:rsidRPr="00801B99">
              <w:t xml:space="preserve"> is positive?</w:t>
            </w:r>
          </w:p>
          <w:p w14:paraId="7A323B33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74160CD5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0CF74A95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801B99">
              <w:rPr>
                <w:b/>
              </w:rPr>
              <w:t>6.</w:t>
            </w:r>
            <w:r w:rsidRPr="00801B99">
              <w:tab/>
              <w:t xml:space="preserve">In general, what effect does </w:t>
            </w:r>
            <w:r w:rsidRPr="00801B99">
              <w:rPr>
                <w:i/>
              </w:rPr>
              <w:t>a</w:t>
            </w:r>
            <w:r w:rsidRPr="00801B99">
              <w:t xml:space="preserve"> have on the graph?</w:t>
            </w:r>
          </w:p>
          <w:p w14:paraId="140E48EB" w14:textId="77777777" w:rsidR="009A5084" w:rsidRPr="00801B99" w:rsidRDefault="009A5084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b/>
              </w:rPr>
            </w:pPr>
          </w:p>
        </w:tc>
      </w:tr>
      <w:tr w:rsidR="00AB763B" w14:paraId="60875F10" w14:textId="77777777" w:rsidTr="00636B2B">
        <w:trPr>
          <w:gridAfter w:val="1"/>
          <w:wAfter w:w="18" w:type="dxa"/>
          <w:cantSplit/>
          <w:trHeight w:val="3348"/>
        </w:trPr>
        <w:tc>
          <w:tcPr>
            <w:tcW w:w="9558" w:type="dxa"/>
            <w:gridSpan w:val="6"/>
            <w:tcBorders>
              <w:top w:val="nil"/>
              <w:bottom w:val="nil"/>
            </w:tcBorders>
          </w:tcPr>
          <w:p w14:paraId="3DA1F812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801B99">
              <w:rPr>
                <w:b/>
              </w:rPr>
              <w:lastRenderedPageBreak/>
              <w:t>7.</w:t>
            </w:r>
            <w:r w:rsidRPr="00801B99">
              <w:tab/>
            </w:r>
            <w:r w:rsidRPr="00801B99">
              <w:rPr>
                <w:b/>
              </w:rPr>
              <w:t>a</w:t>
            </w:r>
            <w:r>
              <w:rPr>
                <w:b/>
              </w:rPr>
              <w:t xml:space="preserve">. </w:t>
            </w:r>
            <w:r w:rsidRPr="00801B99">
              <w:t xml:space="preserve"> What happens to the graph when </w:t>
            </w:r>
            <w:r w:rsidRPr="00801B99">
              <w:rPr>
                <w:i/>
              </w:rPr>
              <w:t>d</w:t>
            </w:r>
            <w:r w:rsidRPr="00801B99">
              <w:t xml:space="preserve"> is positive? When </w:t>
            </w:r>
            <w:r w:rsidRPr="00801B99">
              <w:rPr>
                <w:i/>
              </w:rPr>
              <w:t>d</w:t>
            </w:r>
            <w:r w:rsidRPr="00801B99">
              <w:t xml:space="preserve"> is negative?</w:t>
            </w:r>
          </w:p>
          <w:p w14:paraId="09B69ADE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3D5FDF56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2207B1EC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  <w:r w:rsidRPr="00801B99">
              <w:rPr>
                <w:b/>
              </w:rPr>
              <w:t>b</w:t>
            </w:r>
            <w:r>
              <w:rPr>
                <w:b/>
              </w:rPr>
              <w:t xml:space="preserve">.  </w:t>
            </w:r>
            <w:r w:rsidRPr="00801B99">
              <w:t xml:space="preserve">What happens to the graph when </w:t>
            </w:r>
            <w:r w:rsidRPr="00801B99">
              <w:rPr>
                <w:i/>
              </w:rPr>
              <w:t>c</w:t>
            </w:r>
            <w:r w:rsidRPr="00801B99">
              <w:t xml:space="preserve"> is positive? When </w:t>
            </w:r>
            <w:r w:rsidRPr="00801B99">
              <w:rPr>
                <w:i/>
              </w:rPr>
              <w:t>c</w:t>
            </w:r>
            <w:r w:rsidRPr="00801B99">
              <w:t xml:space="preserve"> is negative?</w:t>
            </w:r>
          </w:p>
          <w:p w14:paraId="1C416FBF" w14:textId="77777777" w:rsidR="009A5084" w:rsidRPr="00801B99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  <w:r w:rsidRPr="00801B99">
              <w:br/>
            </w:r>
          </w:p>
          <w:p w14:paraId="1568B108" w14:textId="77777777" w:rsidR="009A5084" w:rsidRPr="009A5084" w:rsidRDefault="009A5084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  <w:r w:rsidRPr="00801B99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Pr="00801B99">
              <w:t xml:space="preserve"> For this general function </w:t>
            </w:r>
            <w:r w:rsidRPr="00801B99">
              <w:rPr>
                <w:i/>
              </w:rPr>
              <w:t>y</w:t>
            </w:r>
            <w:r w:rsidRPr="00801B99">
              <w:t xml:space="preserve"> = |</w:t>
            </w:r>
            <w:r w:rsidRPr="00801B99">
              <w:rPr>
                <w:i/>
              </w:rPr>
              <w:t>x</w:t>
            </w:r>
            <w:r w:rsidRPr="00801B99">
              <w:t xml:space="preserve"> + </w:t>
            </w:r>
            <w:r w:rsidRPr="00801B99">
              <w:rPr>
                <w:i/>
              </w:rPr>
              <w:t>d</w:t>
            </w:r>
            <w:r w:rsidRPr="00801B99">
              <w:t xml:space="preserve">| + </w:t>
            </w:r>
            <w:r w:rsidRPr="00801B99">
              <w:rPr>
                <w:i/>
              </w:rPr>
              <w:t>c</w:t>
            </w:r>
            <w:r w:rsidRPr="00801B99">
              <w:t>, what are the coordinates of the vertex?</w:t>
            </w:r>
          </w:p>
          <w:p w14:paraId="7DFCDC50" w14:textId="77777777" w:rsidR="00AB763B" w:rsidRPr="00801B99" w:rsidRDefault="00AB763B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B6A8545" w14:textId="77777777" w:rsidR="001E0C5D" w:rsidRPr="008D01C9" w:rsidRDefault="001E0C5D" w:rsidP="009A508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  <w:rPr>
                <w:sz w:val="22"/>
                <w:szCs w:val="22"/>
              </w:rPr>
            </w:pPr>
          </w:p>
        </w:tc>
      </w:tr>
      <w:tr w:rsidR="00786345" w:rsidRPr="00B8201D" w14:paraId="51537CDF" w14:textId="77777777" w:rsidTr="00636B2B">
        <w:trPr>
          <w:gridAfter w:val="1"/>
          <w:wAfter w:w="18" w:type="dxa"/>
          <w:cantSplit/>
          <w:trHeight w:val="80"/>
        </w:trPr>
        <w:tc>
          <w:tcPr>
            <w:tcW w:w="9558" w:type="dxa"/>
            <w:gridSpan w:val="6"/>
          </w:tcPr>
          <w:p w14:paraId="4456CF17" w14:textId="6F89CA47" w:rsidR="00786345" w:rsidRPr="00A927BA" w:rsidRDefault="00A927BA" w:rsidP="00AE2214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t>Problem</w:t>
            </w:r>
            <w:r w:rsidR="00786345" w:rsidRPr="00A927BA">
              <w:rPr>
                <w:b/>
              </w:rPr>
              <w:t xml:space="preserve"> </w:t>
            </w:r>
            <w:r w:rsidR="00BE5D97" w:rsidRPr="00A927BA">
              <w:rPr>
                <w:b/>
              </w:rPr>
              <w:t>3</w:t>
            </w:r>
            <w:r w:rsidR="00786345" w:rsidRPr="00A927BA">
              <w:rPr>
                <w:b/>
              </w:rPr>
              <w:t xml:space="preserve"> – Matching Equations to Graphs</w:t>
            </w:r>
          </w:p>
        </w:tc>
      </w:tr>
      <w:tr w:rsidR="00BE5D97" w14:paraId="5B128285" w14:textId="77777777" w:rsidTr="00636B2B"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6"/>
            <w:tcBorders>
              <w:top w:val="nil"/>
            </w:tcBorders>
          </w:tcPr>
          <w:p w14:paraId="6C5C2DAF" w14:textId="77777777" w:rsidR="00074555" w:rsidRDefault="00BE5D9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E0C5D">
              <w:t xml:space="preserve">Choose the correct equation </w:t>
            </w:r>
            <w:r w:rsidR="00074555" w:rsidRPr="001E0C5D">
              <w:t>from the options below for each graph shown</w:t>
            </w:r>
            <w:r w:rsidRPr="001E0C5D">
              <w:t xml:space="preserve">. </w:t>
            </w:r>
          </w:p>
          <w:p w14:paraId="0AEA56D9" w14:textId="77777777" w:rsidR="009A5084" w:rsidRPr="001E0C5D" w:rsidRDefault="009A5084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</w:tc>
      </w:tr>
      <w:tr w:rsidR="00074555" w14:paraId="4E26F9C3" w14:textId="77777777" w:rsidTr="00074555">
        <w:trPr>
          <w:gridAfter w:val="1"/>
          <w:wAfter w:w="18" w:type="dxa"/>
          <w:cantSplit/>
          <w:trHeight w:val="522"/>
        </w:trPr>
        <w:tc>
          <w:tcPr>
            <w:tcW w:w="2988" w:type="dxa"/>
            <w:gridSpan w:val="2"/>
            <w:tcBorders>
              <w:top w:val="nil"/>
            </w:tcBorders>
          </w:tcPr>
          <w:p w14:paraId="7026114A" w14:textId="75C6168E" w:rsidR="00074555" w:rsidRDefault="00A927B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720"/>
            </w:pPr>
            <w:r>
              <w:rPr>
                <w:b/>
              </w:rPr>
              <w:t xml:space="preserve">a. </w:t>
            </w:r>
            <w:r w:rsidR="00074555" w:rsidRPr="001E0C5D">
              <w:rPr>
                <w:b/>
              </w:rPr>
              <w:t xml:space="preserve"> </w:t>
            </w:r>
            <w:r w:rsidR="00074555" w:rsidRPr="001E0C5D">
              <w:rPr>
                <w:i/>
              </w:rPr>
              <w:t>y</w:t>
            </w:r>
            <w:r w:rsidR="00074555" w:rsidRPr="001E0C5D">
              <w:t xml:space="preserve"> = |</w:t>
            </w:r>
            <w:r w:rsidR="00074555" w:rsidRPr="001E0C5D">
              <w:rPr>
                <w:i/>
              </w:rPr>
              <w:t>x</w:t>
            </w:r>
            <w:r w:rsidR="00074555" w:rsidRPr="001E0C5D">
              <w:t xml:space="preserve"> – 6| + 3</w:t>
            </w:r>
          </w:p>
          <w:p w14:paraId="7F5ECF46" w14:textId="77777777" w:rsidR="009A5084" w:rsidRPr="001E0C5D" w:rsidRDefault="009A5084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720"/>
              <w:rPr>
                <w:b/>
              </w:rPr>
            </w:pPr>
          </w:p>
          <w:p w14:paraId="7F723013" w14:textId="61B88FAC" w:rsidR="00074555" w:rsidRPr="001E0C5D" w:rsidRDefault="00A927B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720"/>
              <w:rPr>
                <w:b/>
              </w:rPr>
            </w:pPr>
            <w:r>
              <w:rPr>
                <w:b/>
              </w:rPr>
              <w:t xml:space="preserve">c. </w:t>
            </w:r>
            <w:r w:rsidR="00074555" w:rsidRPr="001E0C5D">
              <w:rPr>
                <w:b/>
              </w:rPr>
              <w:t xml:space="preserve"> </w:t>
            </w:r>
            <w:r w:rsidR="00074555" w:rsidRPr="001E0C5D">
              <w:rPr>
                <w:i/>
              </w:rPr>
              <w:t>y</w:t>
            </w:r>
            <w:r w:rsidR="00074555" w:rsidRPr="001E0C5D">
              <w:t xml:space="preserve"> = |</w:t>
            </w:r>
            <w:r w:rsidR="00074555" w:rsidRPr="001E0C5D">
              <w:rPr>
                <w:i/>
              </w:rPr>
              <w:t>x</w:t>
            </w:r>
            <w:r w:rsidR="00074555" w:rsidRPr="001E0C5D">
              <w:t xml:space="preserve"> – 3| + 6</w:t>
            </w:r>
          </w:p>
        </w:tc>
        <w:tc>
          <w:tcPr>
            <w:tcW w:w="6570" w:type="dxa"/>
            <w:gridSpan w:val="4"/>
            <w:tcBorders>
              <w:top w:val="nil"/>
            </w:tcBorders>
          </w:tcPr>
          <w:p w14:paraId="5AAB5431" w14:textId="17827AA7" w:rsidR="00074555" w:rsidRDefault="00A927B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rPr>
                <w:b/>
              </w:rPr>
              <w:t xml:space="preserve">b. </w:t>
            </w:r>
            <w:r w:rsidR="00074555" w:rsidRPr="001E0C5D">
              <w:rPr>
                <w:b/>
              </w:rPr>
              <w:t xml:space="preserve"> </w:t>
            </w:r>
            <w:r w:rsidR="00074555" w:rsidRPr="001E0C5D">
              <w:rPr>
                <w:i/>
              </w:rPr>
              <w:t>y</w:t>
            </w:r>
            <w:r w:rsidR="00074555" w:rsidRPr="001E0C5D">
              <w:t xml:space="preserve"> = –|</w:t>
            </w:r>
            <w:r w:rsidR="00074555" w:rsidRPr="001E0C5D">
              <w:rPr>
                <w:i/>
              </w:rPr>
              <w:t>x</w:t>
            </w:r>
            <w:r w:rsidR="00074555" w:rsidRPr="001E0C5D">
              <w:t xml:space="preserve"> + 3| – 6</w:t>
            </w:r>
          </w:p>
          <w:p w14:paraId="2751921B" w14:textId="77777777" w:rsidR="009A5084" w:rsidRPr="001E0C5D" w:rsidRDefault="009A5084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b/>
              </w:rPr>
            </w:pPr>
          </w:p>
          <w:p w14:paraId="79C9CF69" w14:textId="61343F1F" w:rsidR="00074555" w:rsidRPr="001E0C5D" w:rsidRDefault="00A927B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rPr>
                <w:b/>
              </w:rPr>
              <w:t xml:space="preserve">d. </w:t>
            </w:r>
            <w:r w:rsidR="00074555" w:rsidRPr="001E0C5D">
              <w:rPr>
                <w:b/>
              </w:rPr>
              <w:t xml:space="preserve"> </w:t>
            </w:r>
            <w:r w:rsidR="00074555" w:rsidRPr="001E0C5D">
              <w:rPr>
                <w:i/>
              </w:rPr>
              <w:t>y</w:t>
            </w:r>
            <w:r w:rsidR="00074555" w:rsidRPr="001E0C5D">
              <w:t xml:space="preserve"> = –|</w:t>
            </w:r>
            <w:r w:rsidR="00074555" w:rsidRPr="001E0C5D">
              <w:rPr>
                <w:i/>
              </w:rPr>
              <w:t>x</w:t>
            </w:r>
            <w:r w:rsidR="00074555" w:rsidRPr="001E0C5D">
              <w:t xml:space="preserve"> + 6| + 3</w:t>
            </w:r>
          </w:p>
        </w:tc>
      </w:tr>
      <w:tr w:rsidR="00A84AD7" w14:paraId="6C2AAB79" w14:textId="77777777" w:rsidTr="00B452CA">
        <w:trPr>
          <w:gridAfter w:val="1"/>
          <w:wAfter w:w="18" w:type="dxa"/>
          <w:cantSplit/>
          <w:trHeight w:val="2142"/>
        </w:trPr>
        <w:tc>
          <w:tcPr>
            <w:tcW w:w="468" w:type="dxa"/>
            <w:tcBorders>
              <w:top w:val="nil"/>
            </w:tcBorders>
          </w:tcPr>
          <w:p w14:paraId="4848892D" w14:textId="77777777" w:rsidR="00A84AD7" w:rsidRPr="004F6805" w:rsidRDefault="00A84AD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-3"/>
              <w:rPr>
                <w:b/>
              </w:rPr>
            </w:pPr>
            <w:r w:rsidRPr="004F6805">
              <w:rPr>
                <w:b/>
              </w:rPr>
              <w:t>8.</w:t>
            </w:r>
          </w:p>
        </w:tc>
        <w:tc>
          <w:tcPr>
            <w:tcW w:w="3870" w:type="dxa"/>
            <w:gridSpan w:val="2"/>
            <w:tcBorders>
              <w:top w:val="nil"/>
            </w:tcBorders>
            <w:vAlign w:val="center"/>
          </w:tcPr>
          <w:p w14:paraId="21C36D4C" w14:textId="77777777" w:rsidR="00A84AD7" w:rsidRDefault="001E0C5D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B946DC" wp14:editId="74297EE4">
                  <wp:extent cx="2039861" cy="153619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861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</w:tcBorders>
          </w:tcPr>
          <w:p w14:paraId="6144D04D" w14:textId="77777777" w:rsidR="00A84AD7" w:rsidRPr="004F6805" w:rsidRDefault="00A84AD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right"/>
              <w:rPr>
                <w:b/>
              </w:rPr>
            </w:pPr>
            <w:r w:rsidRPr="004F6805">
              <w:rPr>
                <w:b/>
              </w:rPr>
              <w:t>9.</w:t>
            </w:r>
          </w:p>
        </w:tc>
        <w:tc>
          <w:tcPr>
            <w:tcW w:w="4590" w:type="dxa"/>
            <w:gridSpan w:val="2"/>
            <w:tcBorders>
              <w:top w:val="nil"/>
            </w:tcBorders>
            <w:vAlign w:val="center"/>
          </w:tcPr>
          <w:p w14:paraId="27F8160E" w14:textId="77777777" w:rsidR="00B452CA" w:rsidRDefault="00B452C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</w:p>
          <w:p w14:paraId="7372E921" w14:textId="77777777" w:rsidR="00A84AD7" w:rsidRDefault="001E0C5D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684E74D" wp14:editId="23F2F5E8">
                  <wp:extent cx="2039862" cy="153619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86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669339" w14:textId="77777777" w:rsidR="00A84AD7" w:rsidRDefault="00A84AD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A84AD7" w14:paraId="32DA7E9E" w14:textId="77777777" w:rsidTr="00B452CA">
        <w:trPr>
          <w:gridAfter w:val="1"/>
          <w:wAfter w:w="18" w:type="dxa"/>
          <w:cantSplit/>
          <w:trHeight w:val="2142"/>
        </w:trPr>
        <w:tc>
          <w:tcPr>
            <w:tcW w:w="468" w:type="dxa"/>
            <w:tcBorders>
              <w:top w:val="nil"/>
            </w:tcBorders>
          </w:tcPr>
          <w:p w14:paraId="3C0142E2" w14:textId="77777777" w:rsidR="00A84AD7" w:rsidRPr="004F6805" w:rsidRDefault="00A84AD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-108"/>
              <w:rPr>
                <w:b/>
              </w:rPr>
            </w:pPr>
            <w:r w:rsidRPr="004F6805">
              <w:rPr>
                <w:b/>
              </w:rPr>
              <w:t>10.</w:t>
            </w:r>
          </w:p>
        </w:tc>
        <w:tc>
          <w:tcPr>
            <w:tcW w:w="3870" w:type="dxa"/>
            <w:gridSpan w:val="2"/>
            <w:tcBorders>
              <w:top w:val="nil"/>
            </w:tcBorders>
            <w:vAlign w:val="center"/>
          </w:tcPr>
          <w:p w14:paraId="176FB0BF" w14:textId="77777777" w:rsidR="00A84AD7" w:rsidRPr="00AB20F9" w:rsidRDefault="00B452C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0C831C6" wp14:editId="3F49E49C">
                  <wp:extent cx="2040072" cy="153619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07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</w:tcBorders>
          </w:tcPr>
          <w:p w14:paraId="32DC3E4B" w14:textId="77777777" w:rsidR="00A84AD7" w:rsidRPr="004F6805" w:rsidRDefault="00A84AD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right"/>
              <w:rPr>
                <w:b/>
              </w:rPr>
            </w:pPr>
            <w:r w:rsidRPr="004F6805">
              <w:rPr>
                <w:b/>
              </w:rPr>
              <w:t>11.</w:t>
            </w:r>
          </w:p>
        </w:tc>
        <w:tc>
          <w:tcPr>
            <w:tcW w:w="4590" w:type="dxa"/>
            <w:gridSpan w:val="2"/>
            <w:tcBorders>
              <w:top w:val="nil"/>
            </w:tcBorders>
            <w:vAlign w:val="center"/>
          </w:tcPr>
          <w:p w14:paraId="464E91D9" w14:textId="77777777" w:rsidR="00B452CA" w:rsidRDefault="00B452CA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4F3DFA10" w14:textId="77777777" w:rsidR="00A84AD7" w:rsidRDefault="001E0C5D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6C725EE" wp14:editId="08F063F2">
                  <wp:extent cx="1931624" cy="153619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24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F158D" w14:textId="77777777" w:rsidR="00A84AD7" w:rsidRPr="00AB20F9" w:rsidRDefault="00A84AD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BE5D97" w:rsidRPr="00B8201D" w14:paraId="1E885668" w14:textId="77777777" w:rsidTr="00636B2B">
        <w:trPr>
          <w:gridAfter w:val="1"/>
          <w:wAfter w:w="18" w:type="dxa"/>
          <w:cantSplit/>
          <w:trHeight w:val="80"/>
        </w:trPr>
        <w:tc>
          <w:tcPr>
            <w:tcW w:w="9558" w:type="dxa"/>
            <w:gridSpan w:val="6"/>
          </w:tcPr>
          <w:p w14:paraId="03383650" w14:textId="77777777" w:rsidR="00BE5D97" w:rsidRPr="00A927BA" w:rsidRDefault="00BE5D97" w:rsidP="00AE2214">
            <w:pPr>
              <w:spacing w:after="120" w:line="280" w:lineRule="atLeast"/>
              <w:rPr>
                <w:b/>
              </w:rPr>
            </w:pPr>
            <w:r w:rsidRPr="00A927BA">
              <w:rPr>
                <w:b/>
              </w:rPr>
              <w:lastRenderedPageBreak/>
              <w:t>Extension – General Absolute Value Function</w:t>
            </w:r>
          </w:p>
        </w:tc>
      </w:tr>
      <w:tr w:rsidR="00BE5D97" w:rsidRPr="00B8201D" w14:paraId="3BC4EC06" w14:textId="77777777" w:rsidTr="00636B2B">
        <w:trPr>
          <w:gridAfter w:val="1"/>
          <w:wAfter w:w="18" w:type="dxa"/>
          <w:cantSplit/>
          <w:trHeight w:val="1808"/>
        </w:trPr>
        <w:tc>
          <w:tcPr>
            <w:tcW w:w="9558" w:type="dxa"/>
            <w:gridSpan w:val="6"/>
          </w:tcPr>
          <w:p w14:paraId="6F67A83A" w14:textId="40D08DD5" w:rsidR="00BE5D97" w:rsidRPr="00B452CA" w:rsidRDefault="00A84AD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B452CA">
              <w:rPr>
                <w:b/>
              </w:rPr>
              <w:t>12</w:t>
            </w:r>
            <w:r w:rsidR="00BE5D97" w:rsidRPr="00B452CA">
              <w:rPr>
                <w:b/>
              </w:rPr>
              <w:t>.</w:t>
            </w:r>
            <w:r w:rsidR="00BE5D97" w:rsidRPr="00B452CA">
              <w:tab/>
            </w:r>
            <w:r w:rsidR="00AB763B" w:rsidRPr="00B452CA">
              <w:t xml:space="preserve">Using the Transformation Graphing App, explore the graph of </w:t>
            </w:r>
            <w:r w:rsidRPr="004F6805">
              <w:rPr>
                <w:b/>
              </w:rPr>
              <w:t>Y</w:t>
            </w:r>
            <w:r w:rsidR="004F6805" w:rsidRPr="004F6805">
              <w:rPr>
                <w:b/>
                <w:sz w:val="16"/>
                <w:szCs w:val="16"/>
              </w:rPr>
              <w:t>1</w:t>
            </w:r>
            <w:r w:rsidR="004F6805" w:rsidRPr="004F6805">
              <w:rPr>
                <w:b/>
              </w:rPr>
              <w:t>=</w:t>
            </w:r>
            <w:r w:rsidR="00AE5C10" w:rsidRPr="004F6805">
              <w:rPr>
                <w:b/>
              </w:rPr>
              <w:t>A</w:t>
            </w:r>
            <w:r w:rsidRPr="004F6805">
              <w:rPr>
                <w:b/>
              </w:rPr>
              <w:sym w:font="Symbol" w:char="F02A"/>
            </w:r>
            <w:r w:rsidR="00BE5D97" w:rsidRPr="004F6805">
              <w:rPr>
                <w:b/>
              </w:rPr>
              <w:t>abs(</w:t>
            </w:r>
            <w:r w:rsidR="00AE5C10" w:rsidRPr="004F6805">
              <w:rPr>
                <w:b/>
              </w:rPr>
              <w:t>B</w:t>
            </w:r>
            <w:r w:rsidRPr="004F6805">
              <w:rPr>
                <w:b/>
              </w:rPr>
              <w:t>X</w:t>
            </w:r>
            <w:r w:rsidR="004F6805" w:rsidRPr="004F6805">
              <w:rPr>
                <w:b/>
              </w:rPr>
              <w:t>+</w:t>
            </w:r>
            <w:r w:rsidR="00AE5C10" w:rsidRPr="004F6805">
              <w:rPr>
                <w:b/>
              </w:rPr>
              <w:t>D</w:t>
            </w:r>
            <w:r w:rsidR="004F6805" w:rsidRPr="004F6805">
              <w:rPr>
                <w:b/>
              </w:rPr>
              <w:t>)+</w:t>
            </w:r>
            <w:r w:rsidR="00AE5C10" w:rsidRPr="004F6805">
              <w:rPr>
                <w:b/>
              </w:rPr>
              <w:t>C</w:t>
            </w:r>
            <w:r w:rsidR="00AB763B" w:rsidRPr="00B452CA">
              <w:t>. W</w:t>
            </w:r>
            <w:r w:rsidR="00BE5D97" w:rsidRPr="00B452CA">
              <w:t xml:space="preserve">hat does the graph look like when </w:t>
            </w:r>
            <w:r w:rsidR="00BE5D97" w:rsidRPr="00B452CA">
              <w:rPr>
                <w:i/>
              </w:rPr>
              <w:t>a</w:t>
            </w:r>
            <w:r w:rsidR="00BE5D97" w:rsidRPr="00B452CA">
              <w:t xml:space="preserve"> is zero? What about when </w:t>
            </w:r>
            <w:r w:rsidR="00BE5D97" w:rsidRPr="00B452CA">
              <w:rPr>
                <w:i/>
              </w:rPr>
              <w:t>b</w:t>
            </w:r>
            <w:r w:rsidR="00BE5D97" w:rsidRPr="00B452CA">
              <w:t xml:space="preserve"> is zero? Explain why.</w:t>
            </w:r>
          </w:p>
          <w:p w14:paraId="76AD9EBF" w14:textId="77777777" w:rsidR="00BE5D97" w:rsidRPr="00B452CA" w:rsidRDefault="00BE5D9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7DAFF1F4" w14:textId="77777777" w:rsidR="00BE5D97" w:rsidRPr="00B452CA" w:rsidRDefault="00BE5D9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61E2257C" w14:textId="77777777" w:rsidR="00BE5D97" w:rsidRDefault="00BE5D97" w:rsidP="00AE221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sz w:val="22"/>
                <w:szCs w:val="22"/>
              </w:rPr>
            </w:pPr>
            <w:r w:rsidRPr="00B452CA">
              <w:rPr>
                <w:b/>
              </w:rPr>
              <w:t>1</w:t>
            </w:r>
            <w:r w:rsidR="00A84AD7" w:rsidRPr="00B452CA">
              <w:rPr>
                <w:b/>
              </w:rPr>
              <w:t>3</w:t>
            </w:r>
            <w:r w:rsidRPr="00B452CA">
              <w:rPr>
                <w:b/>
              </w:rPr>
              <w:t>.</w:t>
            </w:r>
            <w:r w:rsidRPr="00B452CA">
              <w:tab/>
              <w:t xml:space="preserve">List any other observations. For example, how is the slope related to </w:t>
            </w:r>
            <w:r w:rsidRPr="00B452CA">
              <w:rPr>
                <w:i/>
              </w:rPr>
              <w:t>a</w:t>
            </w:r>
            <w:r w:rsidRPr="00B452CA">
              <w:t xml:space="preserve"> and </w:t>
            </w:r>
            <w:r w:rsidRPr="00B452CA">
              <w:rPr>
                <w:i/>
              </w:rPr>
              <w:t>b</w:t>
            </w:r>
            <w:r w:rsidRPr="00B452CA">
              <w:t xml:space="preserve">? Is the vertex always </w:t>
            </w:r>
            <w:r w:rsidR="00B452CA">
              <w:t xml:space="preserve">  </w:t>
            </w:r>
            <w:r w:rsidRPr="00B452CA">
              <w:t>(–</w:t>
            </w:r>
            <w:r w:rsidRPr="00B452CA">
              <w:rPr>
                <w:i/>
              </w:rPr>
              <w:t>d</w:t>
            </w:r>
            <w:r w:rsidRPr="00B452CA">
              <w:t xml:space="preserve">, </w:t>
            </w:r>
            <w:r w:rsidRPr="00B452CA">
              <w:rPr>
                <w:i/>
              </w:rPr>
              <w:t>c</w:t>
            </w:r>
            <w:r w:rsidRPr="00B452CA">
              <w:t>)?</w:t>
            </w:r>
          </w:p>
        </w:tc>
      </w:tr>
    </w:tbl>
    <w:p w14:paraId="0C9F8430" w14:textId="77777777" w:rsidR="00BE5D97" w:rsidRPr="004E5387" w:rsidRDefault="00BE5D97" w:rsidP="00AE2214">
      <w:pPr>
        <w:spacing w:line="280" w:lineRule="atLeast"/>
      </w:pPr>
    </w:p>
    <w:p w14:paraId="5E9EEF64" w14:textId="77777777" w:rsidR="0046627E" w:rsidRDefault="0046627E" w:rsidP="00AE2214">
      <w:pPr>
        <w:spacing w:line="280" w:lineRule="atLeast"/>
      </w:pPr>
    </w:p>
    <w:sectPr w:rsidR="0046627E" w:rsidSect="00AE5C10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2240" w:h="15840" w:code="1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F6951" w14:textId="77777777" w:rsidR="00FA5664" w:rsidRDefault="00FA5664">
      <w:r>
        <w:separator/>
      </w:r>
    </w:p>
  </w:endnote>
  <w:endnote w:type="continuationSeparator" w:id="0">
    <w:p w14:paraId="0DE8FD06" w14:textId="77777777" w:rsidR="00FA5664" w:rsidRDefault="00FA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DFBDC3FB-6C04-4E87-9A7D-F3586D20799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2" w:subsetted="1" w:fontKey="{A06DF617-966F-43A6-A8F6-E2FAA028DFB9}"/>
  </w:font>
  <w:font w:name="TI-83 Symbol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0824B6D1-8825-4BAC-83F9-752392BA9D7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15F3" w14:textId="77777777" w:rsidR="00DC6C95" w:rsidRPr="00AE2214" w:rsidRDefault="00DC6C95" w:rsidP="00DC6C9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AE2214">
      <w:rPr>
        <w:b/>
        <w:smallCaps/>
        <w:sz w:val="16"/>
        <w:szCs w:val="16"/>
      </w:rPr>
      <w:t xml:space="preserve">©2015 </w:t>
    </w:r>
    <w:r w:rsidRPr="00AE2214">
      <w:rPr>
        <w:b/>
        <w:sz w:val="16"/>
        <w:szCs w:val="16"/>
      </w:rPr>
      <w:t>Texas Instruments Incorporated</w:t>
    </w:r>
    <w:r w:rsidRPr="00AE2214">
      <w:rPr>
        <w:b/>
        <w:smallCaps/>
        <w:sz w:val="16"/>
        <w:szCs w:val="16"/>
      </w:rPr>
      <w:tab/>
    </w:r>
    <w:r w:rsidRPr="00AE2214">
      <w:rPr>
        <w:rStyle w:val="PageNumber"/>
        <w:b/>
        <w:sz w:val="16"/>
        <w:szCs w:val="16"/>
      </w:rPr>
      <w:fldChar w:fldCharType="begin"/>
    </w:r>
    <w:r w:rsidRPr="00AE2214">
      <w:rPr>
        <w:rStyle w:val="PageNumber"/>
        <w:b/>
        <w:sz w:val="16"/>
        <w:szCs w:val="16"/>
      </w:rPr>
      <w:instrText xml:space="preserve"> PAGE </w:instrText>
    </w:r>
    <w:r w:rsidRPr="00AE2214">
      <w:rPr>
        <w:rStyle w:val="PageNumber"/>
        <w:b/>
        <w:sz w:val="16"/>
        <w:szCs w:val="16"/>
      </w:rPr>
      <w:fldChar w:fldCharType="separate"/>
    </w:r>
    <w:r w:rsidR="0093434A">
      <w:rPr>
        <w:rStyle w:val="PageNumber"/>
        <w:b/>
        <w:noProof/>
        <w:sz w:val="16"/>
        <w:szCs w:val="16"/>
      </w:rPr>
      <w:t>2</w:t>
    </w:r>
    <w:r w:rsidRPr="00AE2214">
      <w:rPr>
        <w:rStyle w:val="PageNumber"/>
        <w:b/>
        <w:sz w:val="16"/>
        <w:szCs w:val="16"/>
      </w:rPr>
      <w:fldChar w:fldCharType="end"/>
    </w:r>
    <w:r w:rsidRPr="00AE2214">
      <w:rPr>
        <w:rStyle w:val="PageNumber"/>
        <w:sz w:val="16"/>
        <w:szCs w:val="16"/>
      </w:rPr>
      <w:tab/>
    </w:r>
    <w:r w:rsidRPr="00AE2214">
      <w:rPr>
        <w:rStyle w:val="PageNumber"/>
        <w:b/>
        <w:sz w:val="16"/>
        <w:szCs w:val="16"/>
      </w:rPr>
      <w:t>education.ti.com</w:t>
    </w:r>
  </w:p>
  <w:p w14:paraId="417DFDB1" w14:textId="77777777" w:rsidR="00270C9B" w:rsidRPr="00DC6C95" w:rsidRDefault="00270C9B" w:rsidP="00DC6C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D32B" w14:textId="77777777" w:rsidR="00DC6C95" w:rsidRPr="00AE2214" w:rsidRDefault="00DC6C95" w:rsidP="00DC6C9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AE2214">
      <w:rPr>
        <w:b/>
        <w:smallCaps/>
        <w:sz w:val="16"/>
        <w:szCs w:val="16"/>
      </w:rPr>
      <w:t xml:space="preserve">©2015 </w:t>
    </w:r>
    <w:r w:rsidRPr="00AE2214">
      <w:rPr>
        <w:b/>
        <w:sz w:val="16"/>
        <w:szCs w:val="16"/>
      </w:rPr>
      <w:t>Texas Instruments Incorporated</w:t>
    </w:r>
    <w:r w:rsidRPr="00AE2214">
      <w:rPr>
        <w:b/>
        <w:smallCaps/>
        <w:sz w:val="16"/>
        <w:szCs w:val="16"/>
      </w:rPr>
      <w:tab/>
    </w:r>
    <w:r w:rsidRPr="00AE2214">
      <w:rPr>
        <w:rStyle w:val="PageNumber"/>
        <w:b/>
        <w:sz w:val="16"/>
        <w:szCs w:val="16"/>
      </w:rPr>
      <w:fldChar w:fldCharType="begin"/>
    </w:r>
    <w:r w:rsidRPr="00AE2214">
      <w:rPr>
        <w:rStyle w:val="PageNumber"/>
        <w:b/>
        <w:sz w:val="16"/>
        <w:szCs w:val="16"/>
      </w:rPr>
      <w:instrText xml:space="preserve"> PAGE </w:instrText>
    </w:r>
    <w:r w:rsidRPr="00AE2214">
      <w:rPr>
        <w:rStyle w:val="PageNumber"/>
        <w:b/>
        <w:sz w:val="16"/>
        <w:szCs w:val="16"/>
      </w:rPr>
      <w:fldChar w:fldCharType="separate"/>
    </w:r>
    <w:r w:rsidR="0093434A">
      <w:rPr>
        <w:rStyle w:val="PageNumber"/>
        <w:b/>
        <w:noProof/>
        <w:sz w:val="16"/>
        <w:szCs w:val="16"/>
      </w:rPr>
      <w:t>1</w:t>
    </w:r>
    <w:r w:rsidRPr="00AE2214">
      <w:rPr>
        <w:rStyle w:val="PageNumber"/>
        <w:b/>
        <w:sz w:val="16"/>
        <w:szCs w:val="16"/>
      </w:rPr>
      <w:fldChar w:fldCharType="end"/>
    </w:r>
    <w:r w:rsidRPr="00AE2214">
      <w:rPr>
        <w:rStyle w:val="PageNumber"/>
        <w:sz w:val="16"/>
        <w:szCs w:val="16"/>
      </w:rPr>
      <w:tab/>
    </w:r>
    <w:r w:rsidRPr="00AE2214">
      <w:rPr>
        <w:rStyle w:val="PageNumber"/>
        <w:b/>
        <w:sz w:val="16"/>
        <w:szCs w:val="16"/>
      </w:rPr>
      <w:t>education.ti.com</w:t>
    </w:r>
  </w:p>
  <w:p w14:paraId="7E75DAB4" w14:textId="77777777" w:rsidR="00AE5C10" w:rsidRPr="00DC6C95" w:rsidRDefault="00AE5C10" w:rsidP="00DC6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74FD9" w14:textId="77777777" w:rsidR="00FA5664" w:rsidRDefault="00FA5664">
      <w:r>
        <w:separator/>
      </w:r>
    </w:p>
  </w:footnote>
  <w:footnote w:type="continuationSeparator" w:id="0">
    <w:p w14:paraId="4D7940B0" w14:textId="77777777" w:rsidR="00FA5664" w:rsidRDefault="00FA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F459B" w14:textId="77777777" w:rsidR="00DC6C95" w:rsidRPr="00B85FFF" w:rsidRDefault="00410096" w:rsidP="00DC6C9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DACB780" wp14:editId="260874F4">
          <wp:extent cx="299720" cy="285115"/>
          <wp:effectExtent l="0" t="0" r="5080" b="635"/>
          <wp:docPr id="20" name="Picture 2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C95" w:rsidRPr="00D35D5E">
      <w:rPr>
        <w:rFonts w:ascii="Arial Black" w:hAnsi="Arial Black"/>
        <w:position w:val="-12"/>
        <w:sz w:val="32"/>
        <w:szCs w:val="32"/>
      </w:rPr>
      <w:t xml:space="preserve"> </w:t>
    </w:r>
    <w:r w:rsidR="00DC6C95" w:rsidRPr="00D35D5E">
      <w:rPr>
        <w:rFonts w:ascii="Arial Black" w:hAnsi="Arial Black"/>
        <w:position w:val="-12"/>
        <w:sz w:val="32"/>
        <w:szCs w:val="32"/>
      </w:rPr>
      <w:tab/>
    </w:r>
    <w:r w:rsidR="00DC6C95">
      <w:rPr>
        <w:b/>
        <w:sz w:val="28"/>
        <w:szCs w:val="28"/>
      </w:rPr>
      <w:t>Introduction to Absolute Value</w:t>
    </w:r>
    <w:r w:rsidR="00DC6C95" w:rsidRPr="00D35D5E">
      <w:rPr>
        <w:b/>
        <w:sz w:val="32"/>
        <w:szCs w:val="32"/>
      </w:rPr>
      <w:tab/>
    </w:r>
    <w:r w:rsidR="00DC6C95" w:rsidRPr="00337B3F">
      <w:rPr>
        <w:b/>
      </w:rPr>
      <w:t xml:space="preserve">Name </w:t>
    </w:r>
    <w:r w:rsidR="00DC6C95" w:rsidRPr="00337B3F">
      <w:rPr>
        <w:b/>
        <w:u w:val="single"/>
      </w:rPr>
      <w:tab/>
    </w:r>
    <w:r w:rsidR="00DC6C95" w:rsidRPr="00337B3F">
      <w:rPr>
        <w:b/>
      </w:rPr>
      <w:br/>
      <w:t>Student Activity</w:t>
    </w:r>
    <w:r w:rsidR="00DC6C95" w:rsidRPr="00337B3F">
      <w:rPr>
        <w:b/>
      </w:rPr>
      <w:tab/>
      <w:t xml:space="preserve">Class </w:t>
    </w:r>
    <w:r w:rsidR="00DC6C95" w:rsidRPr="00337B3F">
      <w:rPr>
        <w:b/>
        <w:u w:val="single"/>
      </w:rPr>
      <w:tab/>
    </w:r>
  </w:p>
  <w:p w14:paraId="47EE340F" w14:textId="77777777" w:rsidR="0025480A" w:rsidRPr="00DC6C95" w:rsidRDefault="00DC6C95" w:rsidP="00DC6C95">
    <w:pPr>
      <w:pStyle w:val="Header"/>
      <w:tabs>
        <w:tab w:val="clear" w:pos="4320"/>
        <w:tab w:val="clear" w:pos="8640"/>
        <w:tab w:val="left" w:pos="3375"/>
      </w:tabs>
      <w:rPr>
        <w:b/>
        <w:sz w:val="24"/>
        <w:szCs w:val="24"/>
      </w:rPr>
    </w:pPr>
    <w:r>
      <w:rPr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E4392" w14:textId="77777777" w:rsidR="00DC6C95" w:rsidRPr="00B85FFF" w:rsidRDefault="00410096" w:rsidP="00DC6C9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D7B8B1C" wp14:editId="77947C2C">
          <wp:extent cx="299720" cy="285115"/>
          <wp:effectExtent l="0" t="0" r="5080" b="635"/>
          <wp:docPr id="13" name="Picture 1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C95" w:rsidRPr="00D35D5E">
      <w:rPr>
        <w:rFonts w:ascii="Arial Black" w:hAnsi="Arial Black"/>
        <w:position w:val="-12"/>
        <w:sz w:val="32"/>
        <w:szCs w:val="32"/>
      </w:rPr>
      <w:t xml:space="preserve"> </w:t>
    </w:r>
    <w:r w:rsidR="00DC6C95" w:rsidRPr="00D35D5E">
      <w:rPr>
        <w:rFonts w:ascii="Arial Black" w:hAnsi="Arial Black"/>
        <w:position w:val="-12"/>
        <w:sz w:val="32"/>
        <w:szCs w:val="32"/>
      </w:rPr>
      <w:tab/>
    </w:r>
    <w:r w:rsidR="00DC6C95">
      <w:rPr>
        <w:b/>
        <w:sz w:val="28"/>
        <w:szCs w:val="28"/>
      </w:rPr>
      <w:t>Introduction to Absolute Value</w:t>
    </w:r>
    <w:r w:rsidR="00DC6C95" w:rsidRPr="00D35D5E">
      <w:rPr>
        <w:b/>
        <w:sz w:val="32"/>
        <w:szCs w:val="32"/>
      </w:rPr>
      <w:tab/>
    </w:r>
    <w:r w:rsidR="00DC6C95" w:rsidRPr="00337B3F">
      <w:rPr>
        <w:b/>
      </w:rPr>
      <w:t xml:space="preserve">Name </w:t>
    </w:r>
    <w:r w:rsidR="00DC6C95" w:rsidRPr="00337B3F">
      <w:rPr>
        <w:b/>
        <w:u w:val="single"/>
      </w:rPr>
      <w:tab/>
    </w:r>
    <w:r w:rsidR="00DC6C95" w:rsidRPr="00337B3F">
      <w:rPr>
        <w:b/>
      </w:rPr>
      <w:br/>
      <w:t>Student Activity</w:t>
    </w:r>
    <w:r w:rsidR="00DC6C95" w:rsidRPr="00337B3F">
      <w:rPr>
        <w:b/>
      </w:rPr>
      <w:tab/>
      <w:t xml:space="preserve">Class </w:t>
    </w:r>
    <w:r w:rsidR="00DC6C95" w:rsidRPr="00337B3F">
      <w:rPr>
        <w:b/>
        <w:u w:val="single"/>
      </w:rPr>
      <w:tab/>
    </w:r>
  </w:p>
  <w:p w14:paraId="7222E7B1" w14:textId="77777777" w:rsidR="00AE5C10" w:rsidRPr="00DC6C95" w:rsidRDefault="00DC6C95" w:rsidP="00DC6C95">
    <w:pPr>
      <w:pStyle w:val="Header"/>
      <w:tabs>
        <w:tab w:val="clear" w:pos="4320"/>
        <w:tab w:val="clear" w:pos="8640"/>
        <w:tab w:val="left" w:pos="3375"/>
      </w:tabs>
      <w:rPr>
        <w:b/>
        <w:sz w:val="24"/>
        <w:szCs w:val="24"/>
      </w:rPr>
    </w:pP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436"/>
    <w:multiLevelType w:val="hybridMultilevel"/>
    <w:tmpl w:val="A07E8E8A"/>
    <w:lvl w:ilvl="0" w:tplc="FB8E2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70C7962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B514B"/>
    <w:multiLevelType w:val="hybridMultilevel"/>
    <w:tmpl w:val="E2B2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C6B00"/>
    <w:multiLevelType w:val="hybridMultilevel"/>
    <w:tmpl w:val="B936C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FA5A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924C34"/>
    <w:multiLevelType w:val="hybridMultilevel"/>
    <w:tmpl w:val="AD08B0E0"/>
    <w:lvl w:ilvl="0" w:tplc="F0825C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4A3B0EE7"/>
    <w:multiLevelType w:val="hybridMultilevel"/>
    <w:tmpl w:val="C3DEB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6B1"/>
    <w:multiLevelType w:val="hybridMultilevel"/>
    <w:tmpl w:val="3934E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E56C7"/>
    <w:multiLevelType w:val="hybridMultilevel"/>
    <w:tmpl w:val="F74E0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061422"/>
    <w:multiLevelType w:val="hybridMultilevel"/>
    <w:tmpl w:val="0AA4A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67EA1"/>
    <w:multiLevelType w:val="hybridMultilevel"/>
    <w:tmpl w:val="D7A8D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EFB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2F5756"/>
    <w:multiLevelType w:val="hybridMultilevel"/>
    <w:tmpl w:val="84C647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DC2349"/>
    <w:multiLevelType w:val="hybridMultilevel"/>
    <w:tmpl w:val="451C9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EFB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425F5F"/>
    <w:multiLevelType w:val="hybridMultilevel"/>
    <w:tmpl w:val="3A20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2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1678A"/>
    <w:rsid w:val="00027C95"/>
    <w:rsid w:val="00042165"/>
    <w:rsid w:val="00050845"/>
    <w:rsid w:val="00055C9C"/>
    <w:rsid w:val="00074555"/>
    <w:rsid w:val="00106915"/>
    <w:rsid w:val="001178D4"/>
    <w:rsid w:val="00141BF3"/>
    <w:rsid w:val="00175C54"/>
    <w:rsid w:val="00182B0E"/>
    <w:rsid w:val="00187C21"/>
    <w:rsid w:val="001B4B69"/>
    <w:rsid w:val="001B7058"/>
    <w:rsid w:val="001D6A57"/>
    <w:rsid w:val="001E0C5D"/>
    <w:rsid w:val="001E4972"/>
    <w:rsid w:val="00213ABD"/>
    <w:rsid w:val="0025480A"/>
    <w:rsid w:val="00266A9B"/>
    <w:rsid w:val="00270C9B"/>
    <w:rsid w:val="00276747"/>
    <w:rsid w:val="0028149A"/>
    <w:rsid w:val="002E6D3E"/>
    <w:rsid w:val="0032768E"/>
    <w:rsid w:val="0033588C"/>
    <w:rsid w:val="00340BBB"/>
    <w:rsid w:val="0035131E"/>
    <w:rsid w:val="00377E96"/>
    <w:rsid w:val="003D4135"/>
    <w:rsid w:val="00410096"/>
    <w:rsid w:val="0046627E"/>
    <w:rsid w:val="004A7822"/>
    <w:rsid w:val="004B4377"/>
    <w:rsid w:val="004F6805"/>
    <w:rsid w:val="005156A6"/>
    <w:rsid w:val="00593351"/>
    <w:rsid w:val="005A0BBB"/>
    <w:rsid w:val="005A46B9"/>
    <w:rsid w:val="005A4D35"/>
    <w:rsid w:val="005C0573"/>
    <w:rsid w:val="005F13B9"/>
    <w:rsid w:val="00605E05"/>
    <w:rsid w:val="00636B2B"/>
    <w:rsid w:val="00683A51"/>
    <w:rsid w:val="00687A45"/>
    <w:rsid w:val="00690AF0"/>
    <w:rsid w:val="006B3C4F"/>
    <w:rsid w:val="006D00D8"/>
    <w:rsid w:val="006F084C"/>
    <w:rsid w:val="00771470"/>
    <w:rsid w:val="00782AA8"/>
    <w:rsid w:val="00786345"/>
    <w:rsid w:val="007D759F"/>
    <w:rsid w:val="00801B99"/>
    <w:rsid w:val="00847EC9"/>
    <w:rsid w:val="008A4614"/>
    <w:rsid w:val="008B0F38"/>
    <w:rsid w:val="008B729A"/>
    <w:rsid w:val="008B764E"/>
    <w:rsid w:val="008F3050"/>
    <w:rsid w:val="00900171"/>
    <w:rsid w:val="00900229"/>
    <w:rsid w:val="00907384"/>
    <w:rsid w:val="0093434A"/>
    <w:rsid w:val="009930A6"/>
    <w:rsid w:val="009A5084"/>
    <w:rsid w:val="009B777A"/>
    <w:rsid w:val="009D2909"/>
    <w:rsid w:val="009F3C31"/>
    <w:rsid w:val="009F71CE"/>
    <w:rsid w:val="00A12172"/>
    <w:rsid w:val="00A84AD7"/>
    <w:rsid w:val="00A927BA"/>
    <w:rsid w:val="00A9783E"/>
    <w:rsid w:val="00AB763B"/>
    <w:rsid w:val="00AC2F7A"/>
    <w:rsid w:val="00AE2214"/>
    <w:rsid w:val="00AE5C10"/>
    <w:rsid w:val="00B31B31"/>
    <w:rsid w:val="00B452CA"/>
    <w:rsid w:val="00B61CBE"/>
    <w:rsid w:val="00B8054F"/>
    <w:rsid w:val="00BA27EF"/>
    <w:rsid w:val="00BC26DB"/>
    <w:rsid w:val="00BE5D97"/>
    <w:rsid w:val="00C62CA0"/>
    <w:rsid w:val="00C82895"/>
    <w:rsid w:val="00C86E64"/>
    <w:rsid w:val="00C909D0"/>
    <w:rsid w:val="00C92C4A"/>
    <w:rsid w:val="00CA45EA"/>
    <w:rsid w:val="00CB0E69"/>
    <w:rsid w:val="00CE32A6"/>
    <w:rsid w:val="00D227EF"/>
    <w:rsid w:val="00D85B37"/>
    <w:rsid w:val="00DC61C9"/>
    <w:rsid w:val="00DC6C95"/>
    <w:rsid w:val="00DF1B12"/>
    <w:rsid w:val="00E22656"/>
    <w:rsid w:val="00E36370"/>
    <w:rsid w:val="00E62571"/>
    <w:rsid w:val="00EB5CE8"/>
    <w:rsid w:val="00EF580C"/>
    <w:rsid w:val="00F26AC2"/>
    <w:rsid w:val="00FA5664"/>
    <w:rsid w:val="00FC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DE0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Style11pt">
    <w:name w:val="Style 11 pt"/>
    <w:basedOn w:val="Normal"/>
    <w:rsid w:val="00593351"/>
    <w:pPr>
      <w:spacing w:after="120" w:line="280" w:lineRule="atLeast"/>
      <w:ind w:left="360" w:right="432"/>
    </w:pPr>
    <w:rPr>
      <w:sz w:val="22"/>
      <w:szCs w:val="22"/>
    </w:rPr>
  </w:style>
  <w:style w:type="character" w:customStyle="1" w:styleId="HeaderChar">
    <w:name w:val="Header Char"/>
    <w:link w:val="Header"/>
    <w:rsid w:val="00DC6C9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Style11pt">
    <w:name w:val="Style 11 pt"/>
    <w:basedOn w:val="Normal"/>
    <w:rsid w:val="00593351"/>
    <w:pPr>
      <w:spacing w:after="120" w:line="280" w:lineRule="atLeast"/>
      <w:ind w:left="360" w:right="432"/>
    </w:pPr>
    <w:rPr>
      <w:sz w:val="22"/>
      <w:szCs w:val="22"/>
    </w:rPr>
  </w:style>
  <w:style w:type="character" w:customStyle="1" w:styleId="HeaderChar">
    <w:name w:val="Header Char"/>
    <w:link w:val="Header"/>
    <w:rsid w:val="00DC6C9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346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2394B2-49CF-4841-85B0-A49C37016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B2F2C-9A01-4C5E-8381-060D8B057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98AEC-AFBF-46AD-8256-15727599A020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2D143DCB-C257-45F1-9B08-00326B49F83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Absolute Value</dc:title>
  <dc:creator>Texas Instruments</dc:creator>
  <cp:lastModifiedBy>Cara Kugler</cp:lastModifiedBy>
  <cp:revision>2</cp:revision>
  <cp:lastPrinted>2008-09-26T14:44:00Z</cp:lastPrinted>
  <dcterms:created xsi:type="dcterms:W3CDTF">2015-02-18T22:02:00Z</dcterms:created>
  <dcterms:modified xsi:type="dcterms:W3CDTF">2015-02-18T22:02:00Z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