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D0" w:rsidRPr="00017ED0" w:rsidRDefault="00017ED0">
      <w:pPr>
        <w:rPr>
          <w:b/>
        </w:rPr>
      </w:pPr>
      <w:r w:rsidRPr="00017ED0">
        <w:rPr>
          <w:b/>
        </w:rPr>
        <w:t>Background</w:t>
      </w:r>
    </w:p>
    <w:p w:rsidR="00017ED0" w:rsidRDefault="00426681">
      <w:r>
        <w:t xml:space="preserve">The purpose of this file is to enable users to numerically investigate the limit of a function as </w:t>
      </w:r>
      <w:r w:rsidR="009751B3" w:rsidRPr="00426681">
        <w:rPr>
          <w:noProof/>
          <w:position w:val="-2"/>
        </w:rPr>
        <w:object w:dxaOrig="7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pt;height:13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5054842" r:id="rId8"/>
        </w:object>
      </w:r>
      <w:r>
        <w:t xml:space="preserve"> and as </w:t>
      </w:r>
      <w:r w:rsidR="009751B3" w:rsidRPr="00426681">
        <w:rPr>
          <w:noProof/>
          <w:position w:val="-2"/>
        </w:rPr>
        <w:object w:dxaOrig="680" w:dyaOrig="260">
          <v:shape id="_x0000_i1026" type="#_x0000_t75" alt="" style="width:34pt;height:13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5054843" r:id="rId10"/>
        </w:object>
      </w:r>
      <w:r>
        <w:t xml:space="preserve">, or the limit as </w:t>
      </w:r>
      <w:r w:rsidR="009751B3" w:rsidRPr="00426681">
        <w:rPr>
          <w:noProof/>
          <w:position w:val="-2"/>
        </w:rPr>
        <w:object w:dxaOrig="639" w:dyaOrig="139">
          <v:shape id="_x0000_i1027" type="#_x0000_t75" alt="" style="width:32pt;height:7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5054844" r:id="rId12"/>
        </w:object>
      </w:r>
      <w:r>
        <w:t xml:space="preserve"> and as </w:t>
      </w:r>
      <w:r w:rsidR="009751B3" w:rsidRPr="00426681">
        <w:rPr>
          <w:noProof/>
          <w:position w:val="-2"/>
        </w:rPr>
        <w:object w:dxaOrig="760" w:dyaOrig="139">
          <v:shape id="_x0000_i1028" type="#_x0000_t75" alt="" style="width:38pt;height:7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5054845" r:id="rId14"/>
        </w:object>
      </w:r>
      <w:r>
        <w:t>.</w:t>
      </w:r>
      <w:r w:rsidR="000E348E">
        <w:t xml:space="preserve">  Sliders are used to quickly examine the behavior of each function, and a table of values is also computed and displayed.</w:t>
      </w:r>
    </w:p>
    <w:p w:rsidR="004F478B" w:rsidRDefault="004F478B"/>
    <w:p w:rsidR="004F478B" w:rsidRPr="00B00F7E" w:rsidRDefault="004F478B" w:rsidP="004F478B">
      <w:pPr>
        <w:rPr>
          <w:rFonts w:cstheme="minorHAnsi"/>
          <w:b/>
        </w:rPr>
      </w:pPr>
      <w:r w:rsidRPr="00F76BBF">
        <w:rPr>
          <w:rFonts w:cstheme="minorHAnsi"/>
          <w:b/>
        </w:rPr>
        <w:t>Course and Exam Description Unit</w:t>
      </w:r>
    </w:p>
    <w:p w:rsidR="004F478B" w:rsidRDefault="004F478B" w:rsidP="004F478B">
      <w:pPr>
        <w:rPr>
          <w:rFonts w:cstheme="minorHAnsi"/>
        </w:rPr>
      </w:pPr>
      <w:r>
        <w:rPr>
          <w:rFonts w:cstheme="minorHAnsi"/>
        </w:rPr>
        <w:t>1.4: Estimating Limit Values from Tables</w:t>
      </w:r>
    </w:p>
    <w:p w:rsidR="004F478B" w:rsidRDefault="004F478B" w:rsidP="004F478B">
      <w:pPr>
        <w:rPr>
          <w:rFonts w:cstheme="minorHAnsi"/>
        </w:rPr>
      </w:pPr>
      <w:r>
        <w:rPr>
          <w:rFonts w:cstheme="minorHAnsi"/>
        </w:rPr>
        <w:t>1.15: Connecting Limits at Infinity ad Horizontal Asymptotes</w:t>
      </w:r>
    </w:p>
    <w:p w:rsidR="004F478B" w:rsidRPr="00F76BBF" w:rsidRDefault="004F478B" w:rsidP="004F478B">
      <w:pPr>
        <w:rPr>
          <w:rFonts w:cstheme="minorHAnsi"/>
        </w:rPr>
      </w:pPr>
    </w:p>
    <w:p w:rsidR="004F478B" w:rsidRPr="00F76BBF" w:rsidRDefault="004F478B" w:rsidP="004F478B">
      <w:pPr>
        <w:rPr>
          <w:rFonts w:cstheme="minorHAnsi"/>
          <w:b/>
        </w:rPr>
      </w:pPr>
      <w:r w:rsidRPr="00F76BBF">
        <w:rPr>
          <w:rFonts w:cstheme="minorHAnsi"/>
          <w:b/>
        </w:rPr>
        <w:t>Calculator Files</w:t>
      </w:r>
    </w:p>
    <w:p w:rsidR="004F478B" w:rsidRPr="00F76BBF" w:rsidRDefault="004F478B" w:rsidP="00F15FB2">
      <w:pPr>
        <w:pStyle w:val="NoSpacing"/>
      </w:pPr>
      <w:proofErr w:type="spellStart"/>
      <w:r>
        <w:t>LimitSliders.tns</w:t>
      </w:r>
      <w:proofErr w:type="spellEnd"/>
    </w:p>
    <w:p w:rsidR="004F478B" w:rsidRDefault="004F478B"/>
    <w:p w:rsidR="008F7466" w:rsidRPr="00F76BBF" w:rsidRDefault="008F7466" w:rsidP="008F7466">
      <w:pPr>
        <w:rPr>
          <w:rFonts w:cstheme="minorHAnsi"/>
          <w:b/>
        </w:rPr>
      </w:pPr>
      <w:r w:rsidRPr="00F76BBF">
        <w:rPr>
          <w:rFonts w:cstheme="minorHAnsi"/>
          <w:b/>
        </w:rPr>
        <w:t>Using the Document</w:t>
      </w:r>
    </w:p>
    <w:p w:rsidR="008F7466" w:rsidRDefault="008F7466" w:rsidP="008F7466">
      <w:pPr>
        <w:rPr>
          <w:rFonts w:cstheme="minorHAnsi"/>
        </w:rPr>
      </w:pPr>
      <w:proofErr w:type="spellStart"/>
      <w:r>
        <w:rPr>
          <w:rFonts w:cstheme="minorHAnsi"/>
        </w:rPr>
        <w:t>LimitSliders.tns</w:t>
      </w:r>
      <w:proofErr w:type="spellEnd"/>
      <w:r>
        <w:rPr>
          <w:rFonts w:cstheme="minorHAnsi"/>
        </w:rPr>
        <w:t xml:space="preserve">: This calculator file provides a technology tool for investigating the limit of an arbitrary function as </w:t>
      </w:r>
      <w:r w:rsidR="009751B3" w:rsidRPr="008F7466">
        <w:rPr>
          <w:rFonts w:cstheme="minorHAnsi"/>
          <w:noProof/>
          <w:position w:val="-2"/>
        </w:rPr>
        <w:object w:dxaOrig="100" w:dyaOrig="120">
          <v:shape id="_x0000_i1029" type="#_x0000_t75" alt="" style="width:5pt;height:6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5054846" r:id="rId16"/>
        </w:object>
      </w:r>
      <w:r>
        <w:rPr>
          <w:rFonts w:cstheme="minorHAnsi"/>
        </w:rPr>
        <w:t xml:space="preserve"> approaches a specific value from the left and from the right.  In a separate calculator problem, the user can investigate the limit of a function as </w:t>
      </w:r>
      <w:r w:rsidR="009751B3" w:rsidRPr="008F7466">
        <w:rPr>
          <w:rFonts w:cstheme="minorHAnsi"/>
          <w:noProof/>
          <w:position w:val="-2"/>
        </w:rPr>
        <w:object w:dxaOrig="100" w:dyaOrig="120">
          <v:shape id="_x0000_i1030" type="#_x0000_t75" alt="" style="width:5pt;height:6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5054847" r:id="rId18"/>
        </w:object>
      </w:r>
      <w:r>
        <w:rPr>
          <w:rFonts w:cstheme="minorHAnsi"/>
        </w:rPr>
        <w:t xml:space="preserve"> increases or decreases without bound, that is, as </w:t>
      </w:r>
      <w:r w:rsidR="009751B3" w:rsidRPr="008F7466">
        <w:rPr>
          <w:rFonts w:cstheme="minorHAnsi"/>
          <w:noProof/>
          <w:position w:val="-2"/>
        </w:rPr>
        <w:object w:dxaOrig="639" w:dyaOrig="139">
          <v:shape id="_x0000_i1031" type="#_x0000_t75" alt="" style="width:32pt;height:7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5054848" r:id="rId20"/>
        </w:object>
      </w:r>
      <w:r>
        <w:rPr>
          <w:rFonts w:cstheme="minorHAnsi"/>
        </w:rPr>
        <w:t xml:space="preserve"> or as </w:t>
      </w:r>
      <w:r w:rsidR="009751B3" w:rsidRPr="008F7466">
        <w:rPr>
          <w:rFonts w:cstheme="minorHAnsi"/>
          <w:noProof/>
          <w:position w:val="-2"/>
        </w:rPr>
        <w:object w:dxaOrig="760" w:dyaOrig="139">
          <v:shape id="_x0000_i1032" type="#_x0000_t75" alt="" style="width:38pt;height:7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5054849" r:id="rId22"/>
        </w:object>
      </w:r>
      <w:r>
        <w:rPr>
          <w:rFonts w:cstheme="minorHAnsi"/>
        </w:rPr>
        <w:t>.</w:t>
      </w:r>
      <w:r w:rsidR="00B07206">
        <w:rPr>
          <w:rFonts w:cstheme="minorHAnsi"/>
        </w:rPr>
        <w:t xml:space="preserve">  A short table of values for each type of limit is also automatically computed and displayed in a Lists and Spreadsheet page.</w:t>
      </w:r>
    </w:p>
    <w:p w:rsidR="00B07206" w:rsidRDefault="00B07206" w:rsidP="008F7466">
      <w:pPr>
        <w:rPr>
          <w:rFonts w:cstheme="minorHAnsi"/>
        </w:rPr>
      </w:pPr>
    </w:p>
    <w:p w:rsidR="00B07206" w:rsidRDefault="007C06D4" w:rsidP="008F7466">
      <w:pPr>
        <w:rPr>
          <w:rFonts w:cstheme="minorHAnsi"/>
        </w:rPr>
      </w:pPr>
      <w:r>
        <w:rPr>
          <w:rFonts w:cstheme="minorHAnsi"/>
        </w:rPr>
        <w:t>The default limits are</w:t>
      </w:r>
    </w:p>
    <w:p w:rsidR="007C06D4" w:rsidRDefault="009751B3" w:rsidP="008F7466">
      <w:pPr>
        <w:rPr>
          <w:rFonts w:cstheme="minorHAnsi"/>
        </w:rPr>
      </w:pPr>
      <w:r w:rsidRPr="007C06D4">
        <w:rPr>
          <w:rFonts w:cstheme="minorHAnsi"/>
          <w:noProof/>
          <w:position w:val="-16"/>
        </w:rPr>
        <w:object w:dxaOrig="980" w:dyaOrig="499">
          <v:shape id="_x0000_i1033" type="#_x0000_t75" alt="" style="width:49pt;height:25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5054850" r:id="rId24"/>
        </w:object>
      </w:r>
      <w:r w:rsidR="007C06D4">
        <w:rPr>
          <w:rFonts w:cstheme="minorHAnsi"/>
        </w:rPr>
        <w:tab/>
        <w:t>(calculator problem 2)</w:t>
      </w:r>
    </w:p>
    <w:p w:rsidR="007C06D4" w:rsidRDefault="007C06D4" w:rsidP="008F7466">
      <w:pPr>
        <w:rPr>
          <w:rFonts w:cstheme="minorHAnsi"/>
        </w:rPr>
      </w:pPr>
      <w:r>
        <w:rPr>
          <w:rFonts w:cstheme="minorHAnsi"/>
        </w:rPr>
        <w:t>and</w:t>
      </w:r>
    </w:p>
    <w:p w:rsidR="007C06D4" w:rsidRDefault="009751B3" w:rsidP="008F7466">
      <w:pPr>
        <w:rPr>
          <w:rFonts w:cstheme="minorHAnsi"/>
        </w:rPr>
      </w:pPr>
      <w:r w:rsidRPr="007C06D4">
        <w:rPr>
          <w:rFonts w:cstheme="minorHAnsi"/>
          <w:noProof/>
          <w:position w:val="-16"/>
        </w:rPr>
        <w:object w:dxaOrig="2840" w:dyaOrig="400">
          <v:shape id="_x0000_i1034" type="#_x0000_t75" alt="" style="width:142pt;height:20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5054851" r:id="rId26"/>
        </w:object>
      </w:r>
      <w:r w:rsidR="007C06D4">
        <w:rPr>
          <w:rFonts w:cstheme="minorHAnsi"/>
        </w:rPr>
        <w:tab/>
      </w:r>
      <w:r w:rsidR="007C06D4">
        <w:rPr>
          <w:rFonts w:cstheme="minorHAnsi"/>
        </w:rPr>
        <w:tab/>
        <w:t>(calculator problem 3)</w:t>
      </w:r>
    </w:p>
    <w:p w:rsidR="007C06D4" w:rsidRDefault="007C06D4" w:rsidP="008F7466">
      <w:pPr>
        <w:rPr>
          <w:rFonts w:cstheme="minorHAnsi"/>
        </w:rPr>
      </w:pPr>
    </w:p>
    <w:p w:rsidR="007C06D4" w:rsidRDefault="007C06D4" w:rsidP="008F7466">
      <w:pPr>
        <w:rPr>
          <w:rFonts w:cstheme="minorHAnsi"/>
        </w:rPr>
      </w:pPr>
    </w:p>
    <w:p w:rsidR="000E348E" w:rsidRDefault="000E348E" w:rsidP="008F7466">
      <w:pPr>
        <w:rPr>
          <w:rFonts w:cstheme="minorHAnsi"/>
        </w:rPr>
      </w:pPr>
      <w:r>
        <w:rPr>
          <w:rFonts w:cstheme="minorHAnsi"/>
        </w:rPr>
        <w:t>Page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0E348E" w:rsidTr="00E5006B">
        <w:tc>
          <w:tcPr>
            <w:tcW w:w="0" w:type="auto"/>
          </w:tcPr>
          <w:p w:rsidR="000E348E" w:rsidRDefault="000E348E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mits_1_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E348E" w:rsidRDefault="000E348E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introductory screen provides information to help utilize this </w:t>
            </w:r>
            <w:proofErr w:type="spellStart"/>
            <w:r>
              <w:rPr>
                <w:rFonts w:cstheme="minorHAnsi"/>
              </w:rPr>
              <w:t>tns</w:t>
            </w:r>
            <w:proofErr w:type="spellEnd"/>
            <w:r>
              <w:rPr>
                <w:rFonts w:cstheme="minorHAnsi"/>
              </w:rPr>
              <w:t xml:space="preserve"> file.  In examining either the limit as </w:t>
            </w:r>
            <w:r w:rsidR="009751B3" w:rsidRPr="006F5EE4">
              <w:rPr>
                <w:rFonts w:cstheme="minorHAnsi"/>
                <w:noProof/>
                <w:position w:val="-2"/>
              </w:rPr>
              <w:object w:dxaOrig="100" w:dyaOrig="120">
                <v:shape id="_x0000_i1035" type="#_x0000_t75" alt="" style="width:5pt;height:6pt;mso-width-percent:0;mso-height-percent:0;mso-width-percent:0;mso-height-percent:0" o:ole="">
                  <v:imagedata r:id="rId28" o:title=""/>
                </v:shape>
                <o:OLEObject Type="Embed" ProgID="Equation.DSMT4" ShapeID="_x0000_i1035" DrawAspect="Content" ObjectID="_1745054852" r:id="rId29"/>
              </w:object>
            </w:r>
            <w:r w:rsidR="006F5EE4">
              <w:rPr>
                <w:rFonts w:cstheme="minorHAnsi"/>
              </w:rPr>
              <w:t xml:space="preserve"> approaches a specific number, or as </w:t>
            </w:r>
            <w:r w:rsidR="009751B3" w:rsidRPr="006F5EE4">
              <w:rPr>
                <w:rFonts w:cstheme="minorHAnsi"/>
                <w:noProof/>
                <w:position w:val="-2"/>
              </w:rPr>
              <w:object w:dxaOrig="100" w:dyaOrig="120">
                <v:shape id="_x0000_i1036" type="#_x0000_t75" alt="" style="width:5pt;height:6pt;mso-width-percent:0;mso-height-percent:0;mso-width-percent:0;mso-height-percent:0" o:ole="">
                  <v:imagedata r:id="rId30" o:title=""/>
                </v:shape>
                <o:OLEObject Type="Embed" ProgID="Equation.DSMT4" ShapeID="_x0000_i1036" DrawAspect="Content" ObjectID="_1745054853" r:id="rId31"/>
              </w:object>
            </w:r>
            <w:r w:rsidR="006F5EE4">
              <w:rPr>
                <w:rFonts w:cstheme="minorHAnsi"/>
              </w:rPr>
              <w:t>increases or decreases without bound, t</w:t>
            </w:r>
            <w:r>
              <w:rPr>
                <w:rFonts w:cstheme="minorHAnsi"/>
              </w:rPr>
              <w:t xml:space="preserve">he function is defined as </w:t>
            </w:r>
            <w:r w:rsidR="009751B3" w:rsidRPr="000E348E">
              <w:rPr>
                <w:rFonts w:cstheme="minorHAnsi"/>
                <w:noProof/>
                <w:position w:val="-6"/>
              </w:rPr>
              <w:object w:dxaOrig="420" w:dyaOrig="220">
                <v:shape id="_x0000_i1037" type="#_x0000_t75" alt="" style="width:21pt;height:11pt;mso-width-percent:0;mso-height-percent:0;mso-width-percent:0;mso-height-percent:0" o:ole="">
                  <v:imagedata r:id="rId32" o:title=""/>
                </v:shape>
                <o:OLEObject Type="Embed" ProgID="Equation.DSMT4" ShapeID="_x0000_i1037" DrawAspect="Content" ObjectID="_1745054854" r:id="rId33"/>
              </w:object>
            </w:r>
            <w:r w:rsidR="006F5EE4">
              <w:rPr>
                <w:rFonts w:cstheme="minorHAnsi"/>
              </w:rPr>
              <w:t xml:space="preserve">.  A slider is used to change the value of </w:t>
            </w:r>
            <w:r w:rsidR="009751B3" w:rsidRPr="006F5EE4">
              <w:rPr>
                <w:rFonts w:cstheme="minorHAnsi"/>
                <w:noProof/>
                <w:position w:val="-2"/>
              </w:rPr>
              <w:object w:dxaOrig="100" w:dyaOrig="120">
                <v:shape id="_x0000_i1038" type="#_x0000_t75" alt="" style="width:5pt;height:6pt;mso-width-percent:0;mso-height-percent:0;mso-width-percent:0;mso-height-percent:0" o:ole="">
                  <v:imagedata r:id="rId34" o:title=""/>
                </v:shape>
                <o:OLEObject Type="Embed" ProgID="Equation.DSMT4" ShapeID="_x0000_i1038" DrawAspect="Content" ObjectID="_1745054855" r:id="rId35"/>
              </w:object>
            </w:r>
            <w:r w:rsidR="006F5EE4">
              <w:rPr>
                <w:rFonts w:cstheme="minorHAnsi"/>
              </w:rPr>
              <w:t xml:space="preserve">.  </w:t>
            </w:r>
          </w:p>
          <w:p w:rsidR="006F5EE4" w:rsidRDefault="006F5EE4" w:rsidP="00E5006B">
            <w:pPr>
              <w:rPr>
                <w:rFonts w:cstheme="minorHAnsi"/>
              </w:rPr>
            </w:pPr>
          </w:p>
          <w:p w:rsidR="006F5EE4" w:rsidRDefault="006F5EE4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>A table of values is given on pages 2.2 and 3.2.</w:t>
            </w:r>
          </w:p>
        </w:tc>
      </w:tr>
    </w:tbl>
    <w:p w:rsidR="000E348E" w:rsidRDefault="000E348E" w:rsidP="008F7466">
      <w:pPr>
        <w:rPr>
          <w:rFonts w:cstheme="minorHAnsi"/>
        </w:rPr>
      </w:pPr>
    </w:p>
    <w:p w:rsidR="00E36AA2" w:rsidRDefault="00E36AA2">
      <w:pPr>
        <w:rPr>
          <w:rFonts w:cstheme="minorHAnsi"/>
        </w:rPr>
      </w:pPr>
      <w:r>
        <w:rPr>
          <w:rFonts w:cstheme="minorHAnsi"/>
        </w:rPr>
        <w:br w:type="page"/>
      </w:r>
    </w:p>
    <w:p w:rsidR="00CC24A5" w:rsidRDefault="00CC24A5" w:rsidP="008F7466">
      <w:pPr>
        <w:rPr>
          <w:rFonts w:cstheme="minorHAnsi"/>
        </w:rPr>
      </w:pPr>
      <w:r>
        <w:rPr>
          <w:rFonts w:cstheme="minorHAnsi"/>
        </w:rPr>
        <w:lastRenderedPageBreak/>
        <w:t>Page 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CC24A5" w:rsidTr="00E5006B">
        <w:tc>
          <w:tcPr>
            <w:tcW w:w="0" w:type="auto"/>
          </w:tcPr>
          <w:p w:rsidR="00CC24A5" w:rsidRDefault="00CC24A5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mits_2_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C24A5" w:rsidRDefault="00CC24A5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Page 2.1 is a Notes page that contains two math boxes, values of the function </w:t>
            </w:r>
            <w:r w:rsidR="009751B3" w:rsidRPr="00CC24A5">
              <w:rPr>
                <w:rFonts w:cstheme="minorHAnsi"/>
                <w:noProof/>
                <w:position w:val="-6"/>
              </w:rPr>
              <w:object w:dxaOrig="160" w:dyaOrig="220">
                <v:shape id="_x0000_i1039" type="#_x0000_t75" alt="" style="width:8pt;height:11pt;mso-width-percent:0;mso-height-percent:0;mso-width-percent:0;mso-height-percent:0" o:ole="">
                  <v:imagedata r:id="rId37" o:title=""/>
                </v:shape>
                <o:OLEObject Type="Embed" ProgID="Equation.DSMT4" ShapeID="_x0000_i1039" DrawAspect="Content" ObjectID="_1745054856" r:id="rId38"/>
              </w:object>
            </w:r>
            <w:r>
              <w:rPr>
                <w:rFonts w:cstheme="minorHAnsi"/>
              </w:rPr>
              <w:t xml:space="preserve">, and a slider to change the value of </w:t>
            </w:r>
            <w:r w:rsidR="009751B3" w:rsidRPr="00CC24A5">
              <w:rPr>
                <w:rFonts w:cstheme="minorHAnsi"/>
                <w:noProof/>
                <w:position w:val="-2"/>
              </w:rPr>
              <w:object w:dxaOrig="100" w:dyaOrig="120">
                <v:shape id="_x0000_i1040" type="#_x0000_t75" alt="" style="width:5pt;height:6pt;mso-width-percent:0;mso-height-percent:0;mso-width-percent:0;mso-height-percent:0" o:ole="">
                  <v:imagedata r:id="rId39" o:title=""/>
                </v:shape>
                <o:OLEObject Type="Embed" ProgID="Equation.DSMT4" ShapeID="_x0000_i1040" DrawAspect="Content" ObjectID="_1745054857" r:id="rId40"/>
              </w:object>
            </w:r>
            <w:r>
              <w:rPr>
                <w:rFonts w:cstheme="minorHAnsi"/>
              </w:rPr>
              <w:t xml:space="preserve">.  The function is defined in the first </w:t>
            </w:r>
            <w:proofErr w:type="spellStart"/>
            <w:r>
              <w:rPr>
                <w:rFonts w:cstheme="minorHAnsi"/>
              </w:rPr>
              <w:t>math</w:t>
            </w:r>
            <w:proofErr w:type="spellEnd"/>
            <w:r>
              <w:rPr>
                <w:rFonts w:cstheme="minorHAnsi"/>
              </w:rPr>
              <w:t xml:space="preserve"> box, and the value of </w:t>
            </w:r>
            <w:r w:rsidR="009751B3" w:rsidRPr="00CC24A5">
              <w:rPr>
                <w:rFonts w:cstheme="minorHAnsi"/>
                <w:noProof/>
                <w:position w:val="-2"/>
              </w:rPr>
              <w:object w:dxaOrig="120" w:dyaOrig="120">
                <v:shape id="_x0000_i1041" type="#_x0000_t75" alt="" style="width:6pt;height:6pt;mso-width-percent:0;mso-height-percent:0;mso-width-percent:0;mso-height-percent:0" o:ole="">
                  <v:imagedata r:id="rId41" o:title=""/>
                </v:shape>
                <o:OLEObject Type="Embed" ProgID="Equation.DSMT4" ShapeID="_x0000_i1041" DrawAspect="Content" ObjectID="_1745054858" r:id="rId42"/>
              </w:object>
            </w:r>
            <w:r>
              <w:rPr>
                <w:rFonts w:cstheme="minorHAnsi"/>
              </w:rPr>
              <w:t xml:space="preserve"> is set in the second math box.  The function </w:t>
            </w:r>
            <w:r w:rsidR="009751B3" w:rsidRPr="00CC24A5">
              <w:rPr>
                <w:rFonts w:cstheme="minorHAnsi"/>
                <w:noProof/>
                <w:position w:val="-6"/>
              </w:rPr>
              <w:object w:dxaOrig="160" w:dyaOrig="220">
                <v:shape id="_x0000_i1042" type="#_x0000_t75" alt="" style="width:8pt;height:11pt;mso-width-percent:0;mso-height-percent:0;mso-width-percent:0;mso-height-percent:0" o:ole="">
                  <v:imagedata r:id="rId43" o:title=""/>
                </v:shape>
                <o:OLEObject Type="Embed" ProgID="Equation.DSMT4" ShapeID="_x0000_i1042" DrawAspect="Content" ObjectID="_1745054859" r:id="rId44"/>
              </w:object>
            </w:r>
            <w:r>
              <w:rPr>
                <w:rFonts w:cstheme="minorHAnsi"/>
              </w:rPr>
              <w:t xml:space="preserve"> is initially evaluated at </w:t>
            </w:r>
            <w:r w:rsidR="009751B3" w:rsidRPr="00CC24A5">
              <w:rPr>
                <w:rFonts w:cstheme="minorHAnsi"/>
                <w:noProof/>
                <w:position w:val="-2"/>
              </w:rPr>
              <w:object w:dxaOrig="440" w:dyaOrig="180">
                <v:shape id="_x0000_i1043" type="#_x0000_t75" alt="" style="width:22pt;height:9pt;mso-width-percent:0;mso-height-percent:0;mso-width-percent:0;mso-height-percent:0" o:ole="">
                  <v:imagedata r:id="rId45" o:title=""/>
                </v:shape>
                <o:OLEObject Type="Embed" ProgID="Equation.DSMT4" ShapeID="_x0000_i1043" DrawAspect="Content" ObjectID="_1745054860" r:id="rId46"/>
              </w:object>
            </w:r>
            <w:r>
              <w:rPr>
                <w:rFonts w:cstheme="minorHAnsi"/>
              </w:rPr>
              <w:t xml:space="preserve">.  As you click the slider, the value of </w:t>
            </w:r>
            <w:r w:rsidR="009751B3" w:rsidRPr="00CC24A5">
              <w:rPr>
                <w:rFonts w:cstheme="minorHAnsi"/>
                <w:noProof/>
                <w:position w:val="-2"/>
              </w:rPr>
              <w:object w:dxaOrig="100" w:dyaOrig="120">
                <v:shape id="_x0000_i1044" type="#_x0000_t75" alt="" style="width:5pt;height:6pt;mso-width-percent:0;mso-height-percent:0;mso-width-percent:0;mso-height-percent:0" o:ole="">
                  <v:imagedata r:id="rId47" o:title=""/>
                </v:shape>
                <o:OLEObject Type="Embed" ProgID="Equation.DSMT4" ShapeID="_x0000_i1044" DrawAspect="Content" ObjectID="_1745054861" r:id="rId48"/>
              </w:object>
            </w:r>
            <w:r>
              <w:rPr>
                <w:rFonts w:cstheme="minorHAnsi"/>
              </w:rPr>
              <w:t xml:space="preserve"> move closer to </w:t>
            </w:r>
            <w:r w:rsidR="009751B3" w:rsidRPr="00CC24A5">
              <w:rPr>
                <w:rFonts w:cstheme="minorHAnsi"/>
                <w:noProof/>
                <w:position w:val="-2"/>
              </w:rPr>
              <w:object w:dxaOrig="120" w:dyaOrig="120">
                <v:shape id="_x0000_i1045" type="#_x0000_t75" alt="" style="width:6pt;height:6pt;mso-width-percent:0;mso-height-percent:0;mso-width-percent:0;mso-height-percent:0" o:ole="">
                  <v:imagedata r:id="rId49" o:title=""/>
                </v:shape>
                <o:OLEObject Type="Embed" ProgID="Equation.DSMT4" ShapeID="_x0000_i1045" DrawAspect="Content" ObjectID="_1745054862" r:id="rId50"/>
              </w:object>
            </w:r>
            <w:r>
              <w:rPr>
                <w:rFonts w:cstheme="minorHAnsi"/>
              </w:rPr>
              <w:t xml:space="preserve"> from the right and from the left in steps of </w:t>
            </w:r>
            <w:r w:rsidR="009751B3" w:rsidRPr="00CC24A5">
              <w:rPr>
                <w:rFonts w:cstheme="minorHAnsi"/>
                <w:noProof/>
                <w:position w:val="-2"/>
              </w:rPr>
              <w:object w:dxaOrig="380" w:dyaOrig="260">
                <v:shape id="_x0000_i1046" type="#_x0000_t75" alt="" style="width:19pt;height:13pt;mso-width-percent:0;mso-height-percent:0;mso-width-percent:0;mso-height-percent:0" o:ole="">
                  <v:imagedata r:id="rId51" o:title=""/>
                </v:shape>
                <o:OLEObject Type="Embed" ProgID="Equation.DSMT4" ShapeID="_x0000_i1046" DrawAspect="Content" ObjectID="_1745054863" r:id="rId52"/>
              </w:object>
            </w:r>
            <w:r>
              <w:rPr>
                <w:rFonts w:cstheme="minorHAnsi"/>
              </w:rPr>
              <w:t xml:space="preserve">, for </w:t>
            </w:r>
            <w:r w:rsidR="009751B3" w:rsidRPr="00CC24A5">
              <w:rPr>
                <w:rFonts w:cstheme="minorHAnsi"/>
                <w:noProof/>
                <w:position w:val="-4"/>
              </w:rPr>
              <w:object w:dxaOrig="1180" w:dyaOrig="200">
                <v:shape id="_x0000_i1047" type="#_x0000_t75" alt="" style="width:59pt;height:10pt;mso-width-percent:0;mso-height-percent:0;mso-width-percent:0;mso-height-percent:0" o:ole="">
                  <v:imagedata r:id="rId53" o:title=""/>
                </v:shape>
                <o:OLEObject Type="Embed" ProgID="Equation.DSMT4" ShapeID="_x0000_i1047" DrawAspect="Content" ObjectID="_1745054864" r:id="rId54"/>
              </w:object>
            </w:r>
            <w:r>
              <w:rPr>
                <w:rFonts w:cstheme="minorHAnsi"/>
              </w:rPr>
              <w:t>.  This provides data that can be used to guess the overall limit, as indicated in the lower right side of the screen.</w:t>
            </w:r>
          </w:p>
          <w:p w:rsidR="00CC24A5" w:rsidRDefault="00CC24A5" w:rsidP="00E5006B">
            <w:pPr>
              <w:rPr>
                <w:rFonts w:cstheme="minorHAnsi"/>
              </w:rPr>
            </w:pPr>
          </w:p>
          <w:p w:rsidR="00CC24A5" w:rsidRDefault="00CC24A5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 that there are calculations at the bottom of this screen, used to </w:t>
            </w:r>
            <w:r w:rsidR="00343188">
              <w:rPr>
                <w:rFonts w:cstheme="minorHAnsi"/>
              </w:rPr>
              <w:t xml:space="preserve">compute and display the values of </w:t>
            </w:r>
            <w:r w:rsidR="009751B3" w:rsidRPr="00343188">
              <w:rPr>
                <w:rFonts w:cstheme="minorHAnsi"/>
                <w:noProof/>
                <w:position w:val="-2"/>
              </w:rPr>
              <w:object w:dxaOrig="100" w:dyaOrig="120">
                <v:shape id="_x0000_i1048" type="#_x0000_t75" alt="" style="width:5pt;height:6pt;mso-width-percent:0;mso-height-percent:0;mso-width-percent:0;mso-height-percent:0" o:ole="">
                  <v:imagedata r:id="rId55" o:title=""/>
                </v:shape>
                <o:OLEObject Type="Embed" ProgID="Equation.DSMT4" ShapeID="_x0000_i1048" DrawAspect="Content" ObjectID="_1745054865" r:id="rId56"/>
              </w:object>
            </w:r>
            <w:r w:rsidR="00343188">
              <w:rPr>
                <w:rFonts w:cstheme="minorHAnsi"/>
              </w:rPr>
              <w:t xml:space="preserve"> and the function values.</w:t>
            </w:r>
          </w:p>
        </w:tc>
      </w:tr>
    </w:tbl>
    <w:p w:rsidR="00CC24A5" w:rsidRDefault="00CC24A5" w:rsidP="008F7466">
      <w:pPr>
        <w:rPr>
          <w:rFonts w:cstheme="minorHAnsi"/>
        </w:rPr>
      </w:pPr>
    </w:p>
    <w:p w:rsidR="00BA2DF5" w:rsidRDefault="00BA2DF5" w:rsidP="008F7466">
      <w:pPr>
        <w:rPr>
          <w:rFonts w:cstheme="minorHAnsi"/>
        </w:rPr>
      </w:pPr>
    </w:p>
    <w:p w:rsidR="00BA2DF5" w:rsidRDefault="00BA2DF5" w:rsidP="008F7466">
      <w:pPr>
        <w:rPr>
          <w:rFonts w:cstheme="minorHAnsi"/>
        </w:rPr>
      </w:pPr>
      <w:r>
        <w:rPr>
          <w:rFonts w:cstheme="minorHAnsi"/>
        </w:rPr>
        <w:t>Page 2.2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BA2DF5" w:rsidTr="00E5006B">
        <w:tc>
          <w:tcPr>
            <w:tcW w:w="0" w:type="auto"/>
          </w:tcPr>
          <w:p w:rsidR="00BA2DF5" w:rsidRDefault="00187D20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mits_2_2.png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A2DF5" w:rsidRDefault="00187D20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Lists and Spreadsheet page contains the values of </w:t>
            </w:r>
            <w:r w:rsidR="009751B3" w:rsidRPr="00187D20">
              <w:rPr>
                <w:rFonts w:cstheme="minorHAnsi"/>
                <w:noProof/>
                <w:position w:val="-2"/>
              </w:rPr>
              <w:object w:dxaOrig="100" w:dyaOrig="120">
                <v:shape id="_x0000_i1049" type="#_x0000_t75" alt="" style="width:5pt;height:6pt;mso-width-percent:0;mso-height-percent:0;mso-width-percent:0;mso-height-percent:0" o:ole="">
                  <v:imagedata r:id="rId58" o:title=""/>
                </v:shape>
                <o:OLEObject Type="Embed" ProgID="Equation.DSMT4" ShapeID="_x0000_i1049" DrawAspect="Content" ObjectID="_1745054866" r:id="rId59"/>
              </w:object>
            </w:r>
            <w:r>
              <w:rPr>
                <w:rFonts w:cstheme="minorHAnsi"/>
              </w:rPr>
              <w:t xml:space="preserve"> close to </w:t>
            </w:r>
            <w:r w:rsidR="009751B3" w:rsidRPr="00187D20">
              <w:rPr>
                <w:rFonts w:cstheme="minorHAnsi"/>
                <w:noProof/>
                <w:position w:val="-2"/>
              </w:rPr>
              <w:object w:dxaOrig="120" w:dyaOrig="120">
                <v:shape id="_x0000_i1050" type="#_x0000_t75" alt="" style="width:6pt;height:6pt;mso-width-percent:0;mso-height-percent:0;mso-width-percent:0;mso-height-percent:0" o:ole="">
                  <v:imagedata r:id="rId60" o:title=""/>
                </v:shape>
                <o:OLEObject Type="Embed" ProgID="Equation.DSMT4" ShapeID="_x0000_i1050" DrawAspect="Content" ObjectID="_1745054867" r:id="rId61"/>
              </w:object>
            </w:r>
            <w:r>
              <w:rPr>
                <w:rFonts w:cstheme="minorHAnsi"/>
              </w:rPr>
              <w:t xml:space="preserve"> on the left and the right, and the corresponding values of the function </w:t>
            </w:r>
            <w:r w:rsidR="009751B3" w:rsidRPr="00187D20">
              <w:rPr>
                <w:rFonts w:cstheme="minorHAnsi"/>
                <w:noProof/>
                <w:position w:val="-6"/>
              </w:rPr>
              <w:object w:dxaOrig="160" w:dyaOrig="220">
                <v:shape id="_x0000_i1051" type="#_x0000_t75" alt="" style="width:8pt;height:11pt;mso-width-percent:0;mso-height-percent:0;mso-width-percent:0;mso-height-percent:0" o:ole="">
                  <v:imagedata r:id="rId62" o:title=""/>
                </v:shape>
                <o:OLEObject Type="Embed" ProgID="Equation.DSMT4" ShapeID="_x0000_i1051" DrawAspect="Content" ObjectID="_1745054868" r:id="rId63"/>
              </w:object>
            </w:r>
            <w:r>
              <w:rPr>
                <w:rFonts w:cstheme="minorHAnsi"/>
              </w:rPr>
              <w:t xml:space="preserve">.  This spreadsheet presentation might make it easier to conjecture if the values of </w:t>
            </w:r>
            <w:r w:rsidR="009751B3" w:rsidRPr="00187D20">
              <w:rPr>
                <w:rFonts w:cstheme="minorHAnsi"/>
                <w:noProof/>
                <w:position w:val="-6"/>
              </w:rPr>
              <w:object w:dxaOrig="160" w:dyaOrig="220">
                <v:shape id="_x0000_i1052" type="#_x0000_t75" alt="" style="width:8pt;height:11pt;mso-width-percent:0;mso-height-percent:0;mso-width-percent:0;mso-height-percent:0" o:ole="">
                  <v:imagedata r:id="rId64" o:title=""/>
                </v:shape>
                <o:OLEObject Type="Embed" ProgID="Equation.DSMT4" ShapeID="_x0000_i1052" DrawAspect="Content" ObjectID="_1745054869" r:id="rId65"/>
              </w:object>
            </w:r>
            <w:r>
              <w:rPr>
                <w:rFonts w:cstheme="minorHAnsi"/>
              </w:rPr>
              <w:t xml:space="preserve"> are converging or diverging.</w:t>
            </w:r>
          </w:p>
        </w:tc>
      </w:tr>
    </w:tbl>
    <w:p w:rsidR="00BA2DF5" w:rsidRDefault="00BA2DF5" w:rsidP="008F7466">
      <w:pPr>
        <w:rPr>
          <w:rFonts w:cstheme="minorHAnsi"/>
        </w:rPr>
      </w:pPr>
    </w:p>
    <w:p w:rsidR="00187D20" w:rsidRDefault="00187D20" w:rsidP="008F7466">
      <w:pPr>
        <w:rPr>
          <w:rFonts w:cstheme="minorHAnsi"/>
        </w:rPr>
      </w:pPr>
    </w:p>
    <w:p w:rsidR="00187D20" w:rsidRDefault="00187D20" w:rsidP="008F7466">
      <w:pPr>
        <w:rPr>
          <w:rFonts w:cstheme="minorHAnsi"/>
        </w:rPr>
      </w:pPr>
      <w:r>
        <w:rPr>
          <w:rFonts w:cstheme="minorHAnsi"/>
        </w:rPr>
        <w:t>Page 3.1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506ADB" w:rsidTr="00E5006B">
        <w:tc>
          <w:tcPr>
            <w:tcW w:w="0" w:type="auto"/>
          </w:tcPr>
          <w:p w:rsidR="00506ADB" w:rsidRDefault="00506ADB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mits_3_1.png"/>
                          <pic:cNvPicPr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6ADB" w:rsidRDefault="00506ADB" w:rsidP="00E5006B">
            <w:r>
              <w:rPr>
                <w:rFonts w:cstheme="minorHAnsi"/>
              </w:rPr>
              <w:t xml:space="preserve">The function </w:t>
            </w:r>
            <w:r w:rsidR="009751B3" w:rsidRPr="00506ADB">
              <w:rPr>
                <w:rFonts w:cstheme="minorHAnsi"/>
                <w:noProof/>
                <w:position w:val="-6"/>
              </w:rPr>
              <w:object w:dxaOrig="160" w:dyaOrig="220">
                <v:shape id="_x0000_i1053" type="#_x0000_t75" alt="" style="width:8pt;height:11pt;mso-width-percent:0;mso-height-percent:0;mso-width-percent:0;mso-height-percent:0" o:ole="">
                  <v:imagedata r:id="rId67" o:title=""/>
                </v:shape>
                <o:OLEObject Type="Embed" ProgID="Equation.DSMT4" ShapeID="_x0000_i1053" DrawAspect="Content" ObjectID="_1745054870" r:id="rId68"/>
              </w:object>
            </w:r>
            <w:r>
              <w:t xml:space="preserve">is defined at the top of this Notes page in the Math Box.  By default, the value </w:t>
            </w:r>
            <w:r w:rsidR="00DF22C9">
              <w:t xml:space="preserve">of </w:t>
            </w:r>
            <w:r>
              <w:t xml:space="preserve">the function is given for </w:t>
            </w:r>
            <w:r w:rsidR="009751B3" w:rsidRPr="00506ADB">
              <w:rPr>
                <w:noProof/>
                <w:position w:val="-2"/>
              </w:rPr>
              <w:object w:dxaOrig="580" w:dyaOrig="180">
                <v:shape id="_x0000_i1054" type="#_x0000_t75" alt="" style="width:29pt;height:9pt;mso-width-percent:0;mso-height-percent:0;mso-width-percent:0;mso-height-percent:0" o:ole="">
                  <v:imagedata r:id="rId69" o:title=""/>
                </v:shape>
                <o:OLEObject Type="Embed" ProgID="Equation.DSMT4" ShapeID="_x0000_i1054" DrawAspect="Content" ObjectID="_1745054871" r:id="rId70"/>
              </w:objec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 w:rsidR="009751B3" w:rsidRPr="00506ADB">
              <w:rPr>
                <w:noProof/>
                <w:position w:val="-2"/>
              </w:rPr>
              <w:object w:dxaOrig="720" w:dyaOrig="180">
                <v:shape id="_x0000_i1055" type="#_x0000_t75" alt="" style="width:36pt;height:9pt;mso-width-percent:0;mso-height-percent:0;mso-width-percent:0;mso-height-percent:0" o:ole="">
                  <v:imagedata r:id="rId71" o:title=""/>
                </v:shape>
                <o:OLEObject Type="Embed" ProgID="Equation.DSMT4" ShapeID="_x0000_i1055" DrawAspect="Content" ObjectID="_1745054872" r:id="rId72"/>
              </w:object>
            </w:r>
            <w:r>
              <w:t xml:space="preserve">.  The slider at the bottom of the page is used to increase the magnitude of each of these </w:t>
            </w:r>
            <w:r w:rsidR="009751B3" w:rsidRPr="00506ADB">
              <w:rPr>
                <w:noProof/>
                <w:position w:val="-2"/>
              </w:rPr>
              <w:object w:dxaOrig="100" w:dyaOrig="120">
                <v:shape id="_x0000_i1056" type="#_x0000_t75" alt="" style="width:5pt;height:6pt;mso-width-percent:0;mso-height-percent:0;mso-width-percent:0;mso-height-percent:0" o:ole="">
                  <v:imagedata r:id="rId73" o:title=""/>
                </v:shape>
                <o:OLEObject Type="Embed" ProgID="Equation.DSMT4" ShapeID="_x0000_i1056" DrawAspect="Content" ObjectID="_1745054873" r:id="rId74"/>
              </w:object>
            </w:r>
            <w:r>
              <w:t xml:space="preserve">-values, up to </w:t>
            </w:r>
            <w:r w:rsidR="009751B3" w:rsidRPr="00506ADB">
              <w:rPr>
                <w:noProof/>
                <w:position w:val="-2"/>
              </w:rPr>
              <w:object w:dxaOrig="420" w:dyaOrig="260">
                <v:shape id="_x0000_i1057" type="#_x0000_t75" alt="" style="width:21pt;height:13pt;mso-width-percent:0;mso-height-percent:0;mso-width-percent:0;mso-height-percent:0" o:ole="">
                  <v:imagedata r:id="rId75" o:title=""/>
                </v:shape>
                <o:OLEObject Type="Embed" ProgID="Equation.DSMT4" ShapeID="_x0000_i1057" DrawAspect="Content" ObjectID="_1745054874" r:id="rId76"/>
              </w:object>
            </w:r>
            <w:r>
              <w:t xml:space="preserve">.  </w:t>
            </w:r>
            <w:r w:rsidR="00BF105B">
              <w:t>The value of the function is computed and displayed automatically.</w:t>
            </w:r>
            <w:r w:rsidR="00DF22C9">
              <w:t xml:space="preserve">  These numerical values for </w:t>
            </w:r>
            <w:r w:rsidR="009751B3" w:rsidRPr="00DF22C9">
              <w:rPr>
                <w:noProof/>
                <w:position w:val="-6"/>
              </w:rPr>
              <w:object w:dxaOrig="160" w:dyaOrig="220">
                <v:shape id="_x0000_i1058" type="#_x0000_t75" alt="" style="width:8pt;height:11pt;mso-width-percent:0;mso-height-percent:0;mso-width-percent:0;mso-height-percent:0" o:ole="">
                  <v:imagedata r:id="rId77" o:title=""/>
                </v:shape>
                <o:OLEObject Type="Embed" ProgID="Equation.DSMT4" ShapeID="_x0000_i1058" DrawAspect="Content" ObjectID="_1745054875" r:id="rId78"/>
              </w:object>
            </w:r>
            <w:r w:rsidR="00DF22C9">
              <w:t xml:space="preserve"> may provide insight into, or confirmation of, the limits</w:t>
            </w:r>
          </w:p>
          <w:p w:rsidR="00DF22C9" w:rsidRPr="00506ADB" w:rsidRDefault="009751B3" w:rsidP="00E5006B">
            <w:r w:rsidRPr="00DF22C9">
              <w:rPr>
                <w:noProof/>
                <w:position w:val="-16"/>
              </w:rPr>
              <w:object w:dxaOrig="820" w:dyaOrig="340">
                <v:shape id="_x0000_i1059" type="#_x0000_t75" alt="" style="width:41pt;height:17pt;mso-width-percent:0;mso-height-percent:0;mso-width-percent:0;mso-height-percent:0" o:ole="">
                  <v:imagedata r:id="rId79" o:title=""/>
                </v:shape>
                <o:OLEObject Type="Embed" ProgID="Equation.DSMT4" ShapeID="_x0000_i1059" DrawAspect="Content" ObjectID="_1745054876" r:id="rId80"/>
              </w:object>
            </w:r>
            <w:r w:rsidR="00DF22C9">
              <w:t xml:space="preserve"> and </w:t>
            </w:r>
            <w:r w:rsidRPr="00DF22C9">
              <w:rPr>
                <w:noProof/>
                <w:position w:val="-16"/>
              </w:rPr>
              <w:object w:dxaOrig="920" w:dyaOrig="340">
                <v:shape id="_x0000_i1060" type="#_x0000_t75" alt="" style="width:46pt;height:17pt;mso-width-percent:0;mso-height-percent:0;mso-width-percent:0;mso-height-percent:0" o:ole="">
                  <v:imagedata r:id="rId81" o:title=""/>
                </v:shape>
                <o:OLEObject Type="Embed" ProgID="Equation.DSMT4" ShapeID="_x0000_i1060" DrawAspect="Content" ObjectID="_1745054877" r:id="rId82"/>
              </w:object>
            </w:r>
            <w:r w:rsidR="00DF22C9">
              <w:t>.</w:t>
            </w:r>
          </w:p>
        </w:tc>
      </w:tr>
    </w:tbl>
    <w:p w:rsidR="00187D20" w:rsidRDefault="00187D20" w:rsidP="008F7466">
      <w:pPr>
        <w:rPr>
          <w:rFonts w:cstheme="minorHAnsi"/>
        </w:rPr>
      </w:pPr>
    </w:p>
    <w:p w:rsidR="00187D20" w:rsidRDefault="00187D20" w:rsidP="008F7466">
      <w:pPr>
        <w:rPr>
          <w:rFonts w:cstheme="minorHAnsi"/>
        </w:rPr>
      </w:pPr>
    </w:p>
    <w:p w:rsidR="00187D20" w:rsidRDefault="00187D20" w:rsidP="008F7466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  <w:r>
        <w:rPr>
          <w:rFonts w:cstheme="minorHAnsi"/>
        </w:rPr>
        <w:lastRenderedPageBreak/>
        <w:t>Page 3.2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DF22C9" w:rsidTr="00E5006B">
        <w:tc>
          <w:tcPr>
            <w:tcW w:w="0" w:type="auto"/>
          </w:tcPr>
          <w:p w:rsidR="00DF22C9" w:rsidRDefault="00DF22C9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imits_3_2.png"/>
                          <pic:cNvPicPr/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F22C9" w:rsidRPr="00506ADB" w:rsidRDefault="00DF22C9" w:rsidP="00DF22C9">
            <w:r>
              <w:rPr>
                <w:rFonts w:cstheme="minorHAnsi"/>
              </w:rPr>
              <w:t xml:space="preserve">This Lists and Spreadsheet page displays the values of </w:t>
            </w:r>
            <w:r w:rsidR="009751B3" w:rsidRPr="00DF22C9">
              <w:rPr>
                <w:rFonts w:cstheme="minorHAnsi"/>
                <w:noProof/>
                <w:position w:val="-2"/>
              </w:rPr>
              <w:object w:dxaOrig="100" w:dyaOrig="120">
                <v:shape id="_x0000_i1061" type="#_x0000_t75" alt="" style="width:5pt;height:6pt;mso-width-percent:0;mso-height-percent:0;mso-width-percent:0;mso-height-percent:0" o:ole="">
                  <v:imagedata r:id="rId84" o:title=""/>
                </v:shape>
                <o:OLEObject Type="Embed" ProgID="Equation.DSMT4" ShapeID="_x0000_i1061" DrawAspect="Content" ObjectID="_1745054878" r:id="rId85"/>
              </w:object>
            </w:r>
            <w:r>
              <w:rPr>
                <w:rFonts w:cstheme="minorHAnsi"/>
              </w:rPr>
              <w:t xml:space="preserve"> used on Page 3.1, and the corresponding values of the function </w:t>
            </w:r>
            <w:r w:rsidR="009751B3" w:rsidRPr="00DF22C9">
              <w:rPr>
                <w:rFonts w:cstheme="minorHAnsi"/>
                <w:noProof/>
                <w:position w:val="-6"/>
              </w:rPr>
              <w:object w:dxaOrig="160" w:dyaOrig="220">
                <v:shape id="_x0000_i1062" type="#_x0000_t75" alt="" style="width:8pt;height:11pt;mso-width-percent:0;mso-height-percent:0;mso-width-percent:0;mso-height-percent:0" o:ole="">
                  <v:imagedata r:id="rId86" o:title=""/>
                </v:shape>
                <o:OLEObject Type="Embed" ProgID="Equation.DSMT4" ShapeID="_x0000_i1062" DrawAspect="Content" ObjectID="_1745054879" r:id="rId87"/>
              </w:object>
            </w:r>
            <w:r>
              <w:rPr>
                <w:rFonts w:cstheme="minorHAnsi"/>
              </w:rPr>
              <w:t xml:space="preserve">.  </w:t>
            </w:r>
            <w:r w:rsidR="00AE05EA">
              <w:rPr>
                <w:rFonts w:cstheme="minorHAnsi"/>
              </w:rPr>
              <w:t xml:space="preserve">This spreadsheet presentation might make it easier to conjecture if the values of </w:t>
            </w:r>
            <w:r w:rsidR="009751B3" w:rsidRPr="00187D20">
              <w:rPr>
                <w:rFonts w:cstheme="minorHAnsi"/>
                <w:noProof/>
                <w:position w:val="-6"/>
              </w:rPr>
              <w:object w:dxaOrig="160" w:dyaOrig="220">
                <v:shape id="_x0000_i1063" type="#_x0000_t75" alt="" style="width:8pt;height:11pt;mso-width-percent:0;mso-height-percent:0;mso-width-percent:0;mso-height-percent:0" o:ole="">
                  <v:imagedata r:id="rId64" o:title=""/>
                </v:shape>
                <o:OLEObject Type="Embed" ProgID="Equation.DSMT4" ShapeID="_x0000_i1063" DrawAspect="Content" ObjectID="_1745054880" r:id="rId88"/>
              </w:object>
            </w:r>
            <w:r w:rsidR="00AE05EA">
              <w:rPr>
                <w:rFonts w:cstheme="minorHAnsi"/>
              </w:rPr>
              <w:t xml:space="preserve"> are converging or diverging as </w:t>
            </w:r>
            <w:r w:rsidR="009751B3" w:rsidRPr="00AE05EA">
              <w:rPr>
                <w:rFonts w:cstheme="minorHAnsi"/>
                <w:noProof/>
                <w:position w:val="-2"/>
              </w:rPr>
              <w:object w:dxaOrig="100" w:dyaOrig="120">
                <v:shape id="_x0000_i1064" type="#_x0000_t75" alt="" style="width:5pt;height:6pt;mso-width-percent:0;mso-height-percent:0;mso-width-percent:0;mso-height-percent:0" o:ole="">
                  <v:imagedata r:id="rId89" o:title=""/>
                </v:shape>
                <o:OLEObject Type="Embed" ProgID="Equation.DSMT4" ShapeID="_x0000_i1064" DrawAspect="Content" ObjectID="_1745054881" r:id="rId90"/>
              </w:object>
            </w:r>
            <w:r w:rsidR="00AE05EA">
              <w:rPr>
                <w:rFonts w:cstheme="minorHAnsi"/>
              </w:rPr>
              <w:t xml:space="preserve"> increases or decreases without bound.</w:t>
            </w:r>
          </w:p>
          <w:p w:rsidR="00DF22C9" w:rsidRPr="00506ADB" w:rsidRDefault="00DF22C9" w:rsidP="00E5006B"/>
        </w:tc>
      </w:tr>
    </w:tbl>
    <w:p w:rsidR="00DF22C9" w:rsidRDefault="00DF22C9" w:rsidP="008F7466">
      <w:pPr>
        <w:rPr>
          <w:rFonts w:cstheme="minorHAnsi"/>
        </w:rPr>
      </w:pPr>
    </w:p>
    <w:p w:rsidR="000766D6" w:rsidRDefault="000766D6" w:rsidP="008F7466">
      <w:pPr>
        <w:rPr>
          <w:rFonts w:cstheme="minorHAnsi"/>
        </w:rPr>
      </w:pPr>
    </w:p>
    <w:p w:rsidR="00395DF6" w:rsidRPr="00F76BBF" w:rsidRDefault="00395DF6" w:rsidP="00395DF6">
      <w:pPr>
        <w:rPr>
          <w:rFonts w:cstheme="minorHAnsi"/>
          <w:b/>
        </w:rPr>
      </w:pPr>
      <w:r w:rsidRPr="00F76BBF">
        <w:rPr>
          <w:rFonts w:cstheme="minorHAnsi"/>
          <w:b/>
        </w:rPr>
        <w:t>Suggested Applications and Extensions</w:t>
      </w:r>
    </w:p>
    <w:p w:rsidR="000766D6" w:rsidRDefault="000766D6" w:rsidP="008F7466">
      <w:pPr>
        <w:rPr>
          <w:rFonts w:cstheme="minorHAnsi"/>
        </w:rPr>
      </w:pPr>
    </w:p>
    <w:p w:rsidR="00395DF6" w:rsidRDefault="00395DF6" w:rsidP="008F7466">
      <w:pPr>
        <w:rPr>
          <w:rFonts w:cstheme="minorHAnsi"/>
        </w:rPr>
      </w:pPr>
      <w:r>
        <w:rPr>
          <w:rFonts w:cstheme="minorHAnsi"/>
        </w:rPr>
        <w:t xml:space="preserve">Use Pages 2.1 and 2.2 to estimate the value of the limit, if it exists.  </w: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16"/>
        </w:rPr>
        <w:object w:dxaOrig="800" w:dyaOrig="460">
          <v:shape id="_x0000_i1065" type="#_x0000_t75" alt="" style="width:40pt;height:23pt;mso-width-percent:0;mso-height-percent:0;mso-width-percent:0;mso-height-percent:0" o:ole="">
            <v:imagedata r:id="rId91" o:title=""/>
          </v:shape>
          <o:OLEObject Type="Embed" ProgID="Equation.DSMT4" ShapeID="_x0000_i1065" DrawAspect="Content" ObjectID="_1745054882" r:id="rId92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16"/>
        </w:rPr>
        <w:object w:dxaOrig="800" w:dyaOrig="460">
          <v:shape id="_x0000_i1066" type="#_x0000_t75" alt="" style="width:40pt;height:23pt;mso-width-percent:0;mso-height-percent:0;mso-width-percent:0;mso-height-percent:0" o:ole="">
            <v:imagedata r:id="rId93" o:title=""/>
          </v:shape>
          <o:OLEObject Type="Embed" ProgID="Equation.DSMT4" ShapeID="_x0000_i1066" DrawAspect="Content" ObjectID="_1745054883" r:id="rId94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16"/>
        </w:rPr>
        <w:object w:dxaOrig="1579" w:dyaOrig="520">
          <v:shape id="_x0000_i1067" type="#_x0000_t75" alt="" style="width:79pt;height:26pt;mso-width-percent:0;mso-height-percent:0;mso-width-percent:0;mso-height-percent:0" o:ole="">
            <v:imagedata r:id="rId95" o:title=""/>
          </v:shape>
          <o:OLEObject Type="Embed" ProgID="Equation.DSMT4" ShapeID="_x0000_i1067" DrawAspect="Content" ObjectID="_1745054884" r:id="rId96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20"/>
        </w:rPr>
        <w:object w:dxaOrig="1020" w:dyaOrig="499">
          <v:shape id="_x0000_i1068" type="#_x0000_t75" alt="" style="width:51pt;height:25pt;mso-width-percent:0;mso-height-percent:0;mso-width-percent:0;mso-height-percent:0" o:ole="">
            <v:imagedata r:id="rId97" o:title=""/>
          </v:shape>
          <o:OLEObject Type="Embed" ProgID="Equation.DSMT4" ShapeID="_x0000_i1068" DrawAspect="Content" ObjectID="_1745054885" r:id="rId98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20"/>
        </w:rPr>
        <w:object w:dxaOrig="1060" w:dyaOrig="520">
          <v:shape id="_x0000_i1069" type="#_x0000_t75" alt="" style="width:53pt;height:26pt;mso-width-percent:0;mso-height-percent:0;mso-width-percent:0;mso-height-percent:0" o:ole="">
            <v:imagedata r:id="rId99" o:title=""/>
          </v:shape>
          <o:OLEObject Type="Embed" ProgID="Equation.DSMT4" ShapeID="_x0000_i1069" DrawAspect="Content" ObjectID="_1745054886" r:id="rId100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FB252C">
        <w:rPr>
          <w:rFonts w:cstheme="minorHAnsi"/>
          <w:noProof/>
          <w:position w:val="-16"/>
        </w:rPr>
        <w:object w:dxaOrig="639" w:dyaOrig="400">
          <v:shape id="_x0000_i1070" type="#_x0000_t75" alt="" style="width:32pt;height:20pt;mso-width-percent:0;mso-height-percent:0;mso-width-percent:0;mso-height-percent:0" o:ole="">
            <v:imagedata r:id="rId101" o:title=""/>
          </v:shape>
          <o:OLEObject Type="Embed" ProgID="Equation.DSMT4" ShapeID="_x0000_i1070" DrawAspect="Content" ObjectID="_1745054887" r:id="rId102"/>
        </w:object>
      </w:r>
    </w:p>
    <w:p w:rsidR="00FB252C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FB252C">
        <w:rPr>
          <w:rFonts w:cstheme="minorHAnsi"/>
          <w:noProof/>
          <w:position w:val="-16"/>
        </w:rPr>
        <w:object w:dxaOrig="1860" w:dyaOrig="340">
          <v:shape id="_x0000_i1071" type="#_x0000_t75" alt="" style="width:93pt;height:17pt;mso-width-percent:0;mso-height-percent:0;mso-width-percent:0;mso-height-percent:0" o:ole="">
            <v:imagedata r:id="rId103" o:title=""/>
          </v:shape>
          <o:OLEObject Type="Embed" ProgID="Equation.DSMT4" ShapeID="_x0000_i1071" DrawAspect="Content" ObjectID="_1745054888" r:id="rId104"/>
        </w:object>
      </w:r>
    </w:p>
    <w:p w:rsidR="00FB252C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FB252C">
        <w:rPr>
          <w:rFonts w:cstheme="minorHAnsi"/>
          <w:noProof/>
          <w:position w:val="-16"/>
        </w:rPr>
        <w:object w:dxaOrig="1400" w:dyaOrig="499">
          <v:shape id="_x0000_i1072" type="#_x0000_t75" alt="" style="width:70pt;height:25pt;mso-width-percent:0;mso-height-percent:0;mso-width-percent:0;mso-height-percent:0" o:ole="">
            <v:imagedata r:id="rId105" o:title=""/>
          </v:shape>
          <o:OLEObject Type="Embed" ProgID="Equation.DSMT4" ShapeID="_x0000_i1072" DrawAspect="Content" ObjectID="_1745054889" r:id="rId106"/>
        </w:object>
      </w:r>
    </w:p>
    <w:p w:rsidR="00FB252C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F7014A">
        <w:rPr>
          <w:rFonts w:cstheme="minorHAnsi"/>
          <w:noProof/>
          <w:position w:val="-16"/>
        </w:rPr>
        <w:object w:dxaOrig="800" w:dyaOrig="460">
          <v:shape id="_x0000_i1073" type="#_x0000_t75" alt="" style="width:40pt;height:23pt;mso-width-percent:0;mso-height-percent:0;mso-width-percent:0;mso-height-percent:0" o:ole="">
            <v:imagedata r:id="rId107" o:title=""/>
          </v:shape>
          <o:OLEObject Type="Embed" ProgID="Equation.DSMT4" ShapeID="_x0000_i1073" DrawAspect="Content" ObjectID="_1745054890" r:id="rId108"/>
        </w:object>
      </w:r>
    </w:p>
    <w:p w:rsidR="00F7014A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D01EFB">
        <w:rPr>
          <w:rFonts w:cstheme="minorHAnsi"/>
          <w:noProof/>
          <w:position w:val="-20"/>
        </w:rPr>
        <w:object w:dxaOrig="1060" w:dyaOrig="499">
          <v:shape id="_x0000_i1074" type="#_x0000_t75" alt="" style="width:53pt;height:25pt;mso-width-percent:0;mso-height-percent:0;mso-width-percent:0;mso-height-percent:0" o:ole="">
            <v:imagedata r:id="rId109" o:title=""/>
          </v:shape>
          <o:OLEObject Type="Embed" ProgID="Equation.DSMT4" ShapeID="_x0000_i1074" DrawAspect="Content" ObjectID="_1745054891" r:id="rId110"/>
        </w:object>
      </w:r>
    </w:p>
    <w:p w:rsidR="00D01EFB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270797">
        <w:rPr>
          <w:rFonts w:cstheme="minorHAnsi"/>
          <w:noProof/>
          <w:position w:val="-16"/>
        </w:rPr>
        <w:object w:dxaOrig="780" w:dyaOrig="340">
          <v:shape id="_x0000_i1075" type="#_x0000_t75" alt="" style="width:39pt;height:17pt;mso-width-percent:0;mso-height-percent:0;mso-width-percent:0;mso-height-percent:0" o:ole="">
            <v:imagedata r:id="rId111" o:title=""/>
          </v:shape>
          <o:OLEObject Type="Embed" ProgID="Equation.DSMT4" ShapeID="_x0000_i1075" DrawAspect="Content" ObjectID="_1745054892" r:id="rId112"/>
        </w:object>
      </w:r>
      <w:r w:rsidR="00270797">
        <w:rPr>
          <w:rFonts w:cstheme="minorHAnsi"/>
        </w:rPr>
        <w:t xml:space="preserve">    where    </w:t>
      </w:r>
      <w:r w:rsidRPr="00270797">
        <w:rPr>
          <w:rFonts w:cstheme="minorHAnsi"/>
          <w:noProof/>
          <w:position w:val="-28"/>
        </w:rPr>
        <w:object w:dxaOrig="2320" w:dyaOrig="660">
          <v:shape id="_x0000_i1076" type="#_x0000_t75" alt="" style="width:116pt;height:33pt;mso-width-percent:0;mso-height-percent:0;mso-width-percent:0;mso-height-percent:0" o:ole="">
            <v:imagedata r:id="rId113" o:title=""/>
          </v:shape>
          <o:OLEObject Type="Embed" ProgID="Equation.DSMT4" ShapeID="_x0000_i1076" DrawAspect="Content" ObjectID="_1745054893" r:id="rId114"/>
        </w:object>
      </w:r>
    </w:p>
    <w:p w:rsidR="00270797" w:rsidRDefault="00270797" w:rsidP="00270797">
      <w:pPr>
        <w:rPr>
          <w:rFonts w:cstheme="minorHAnsi"/>
        </w:rPr>
      </w:pPr>
    </w:p>
    <w:p w:rsidR="00270797" w:rsidRDefault="00270797" w:rsidP="00270797">
      <w:pPr>
        <w:rPr>
          <w:rFonts w:cstheme="minorHAnsi"/>
        </w:rPr>
      </w:pPr>
    </w:p>
    <w:p w:rsidR="00663866" w:rsidRDefault="00663866" w:rsidP="00270797">
      <w:pPr>
        <w:rPr>
          <w:rFonts w:cstheme="minorHAnsi"/>
        </w:rPr>
      </w:pPr>
    </w:p>
    <w:p w:rsidR="00663866" w:rsidRDefault="00663866" w:rsidP="00270797">
      <w:pPr>
        <w:rPr>
          <w:rFonts w:cstheme="minorHAnsi"/>
        </w:rPr>
      </w:pPr>
    </w:p>
    <w:p w:rsidR="00270797" w:rsidRDefault="001D32B9" w:rsidP="00270797">
      <w:pPr>
        <w:rPr>
          <w:rFonts w:cstheme="minorHAnsi"/>
        </w:rPr>
      </w:pPr>
      <w:r>
        <w:rPr>
          <w:rFonts w:cstheme="minorHAnsi"/>
        </w:rPr>
        <w:lastRenderedPageBreak/>
        <w:t>Use Pages 3.1 and 3.2 to estimate the value of the limit, if it exists.</w:t>
      </w:r>
    </w:p>
    <w:p w:rsidR="001D32B9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7C5BA5">
        <w:rPr>
          <w:rFonts w:cstheme="minorHAnsi"/>
          <w:noProof/>
          <w:position w:val="-20"/>
        </w:rPr>
        <w:object w:dxaOrig="1680" w:dyaOrig="540">
          <v:shape id="_x0000_i1077" type="#_x0000_t75" alt="" style="width:84pt;height:27pt;mso-width-percent:0;mso-height-percent:0;mso-width-percent:0;mso-height-percent:0" o:ole="">
            <v:imagedata r:id="rId115" o:title=""/>
          </v:shape>
          <o:OLEObject Type="Embed" ProgID="Equation.DSMT4" ShapeID="_x0000_i1077" DrawAspect="Content" ObjectID="_1745054894" r:id="rId116"/>
        </w:object>
      </w:r>
    </w:p>
    <w:p w:rsidR="007C5BA5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7C5BA5">
        <w:rPr>
          <w:rFonts w:cstheme="minorHAnsi"/>
          <w:noProof/>
          <w:position w:val="-20"/>
        </w:rPr>
        <w:object w:dxaOrig="1800" w:dyaOrig="560">
          <v:shape id="_x0000_i1078" type="#_x0000_t75" alt="" style="width:90pt;height:28pt;mso-width-percent:0;mso-height-percent:0;mso-width-percent:0;mso-height-percent:0" o:ole="">
            <v:imagedata r:id="rId117" o:title=""/>
          </v:shape>
          <o:OLEObject Type="Embed" ProgID="Equation.DSMT4" ShapeID="_x0000_i1078" DrawAspect="Content" ObjectID="_1745054895" r:id="rId118"/>
        </w:object>
      </w:r>
    </w:p>
    <w:p w:rsidR="007C5BA5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7C5BA5">
        <w:rPr>
          <w:rFonts w:cstheme="minorHAnsi"/>
          <w:noProof/>
          <w:position w:val="-16"/>
        </w:rPr>
        <w:object w:dxaOrig="1060" w:dyaOrig="480">
          <v:shape id="_x0000_i1079" type="#_x0000_t75" alt="" style="width:53pt;height:24pt;mso-width-percent:0;mso-height-percent:0;mso-width-percent:0;mso-height-percent:0" o:ole="">
            <v:imagedata r:id="rId119" o:title=""/>
          </v:shape>
          <o:OLEObject Type="Embed" ProgID="Equation.DSMT4" ShapeID="_x0000_i1079" DrawAspect="Content" ObjectID="_1745054896" r:id="rId120"/>
        </w:object>
      </w:r>
    </w:p>
    <w:p w:rsidR="00AE6FCE" w:rsidRPr="00AE6FCE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AF6493">
        <w:rPr>
          <w:rFonts w:cstheme="minorHAnsi"/>
          <w:noProof/>
          <w:position w:val="-16"/>
        </w:rPr>
        <w:object w:dxaOrig="1740" w:dyaOrig="420">
          <v:shape id="_x0000_i1080" type="#_x0000_t75" alt="" style="width:87pt;height:21pt;mso-width-percent:0;mso-height-percent:0;mso-width-percent:0;mso-height-percent:0" o:ole="">
            <v:imagedata r:id="rId121" o:title=""/>
          </v:shape>
          <o:OLEObject Type="Embed" ProgID="Equation.DSMT4" ShapeID="_x0000_i1080" DrawAspect="Content" ObjectID="_1745054897" r:id="rId122"/>
        </w:object>
      </w:r>
      <w:r w:rsidR="00AF6493">
        <w:rPr>
          <w:rFonts w:cstheme="minorHAnsi"/>
        </w:rPr>
        <w:t xml:space="preserve">     and    </w:t>
      </w:r>
      <w:r w:rsidRPr="00AF6493">
        <w:rPr>
          <w:rFonts w:cstheme="minorHAnsi"/>
          <w:noProof/>
          <w:position w:val="-16"/>
        </w:rPr>
        <w:object w:dxaOrig="1840" w:dyaOrig="420">
          <v:shape id="_x0000_i1081" type="#_x0000_t75" alt="" style="width:92pt;height:21pt;mso-width-percent:0;mso-height-percent:0;mso-width-percent:0;mso-height-percent:0" o:ole="">
            <v:imagedata r:id="rId123" o:title=""/>
          </v:shape>
          <o:OLEObject Type="Embed" ProgID="Equation.DSMT4" ShapeID="_x0000_i1081" DrawAspect="Content" ObjectID="_1745054898" r:id="rId124"/>
        </w:object>
      </w:r>
    </w:p>
    <w:p w:rsidR="00AF6493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AE6FCE">
        <w:rPr>
          <w:rFonts w:cstheme="minorHAnsi"/>
          <w:noProof/>
          <w:position w:val="-20"/>
        </w:rPr>
        <w:object w:dxaOrig="2620" w:dyaOrig="540">
          <v:shape id="_x0000_i1082" type="#_x0000_t75" alt="" style="width:131pt;height:27pt;mso-width-percent:0;mso-height-percent:0;mso-width-percent:0;mso-height-percent:0" o:ole="">
            <v:imagedata r:id="rId125" o:title=""/>
          </v:shape>
          <o:OLEObject Type="Embed" ProgID="Equation.DSMT4" ShapeID="_x0000_i1082" DrawAspect="Content" ObjectID="_1745054899" r:id="rId126"/>
        </w:object>
      </w:r>
    </w:p>
    <w:p w:rsidR="00AE6FCE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DF3F03">
        <w:rPr>
          <w:rFonts w:cstheme="minorHAnsi"/>
          <w:noProof/>
          <w:position w:val="-16"/>
        </w:rPr>
        <w:object w:dxaOrig="2980" w:dyaOrig="480">
          <v:shape id="_x0000_i1083" type="#_x0000_t75" alt="" style="width:149pt;height:24pt;mso-width-percent:0;mso-height-percent:0;mso-width-percent:0;mso-height-percent:0" o:ole="">
            <v:imagedata r:id="rId127" o:title=""/>
          </v:shape>
          <o:OLEObject Type="Embed" ProgID="Equation.DSMT4" ShapeID="_x0000_i1083" DrawAspect="Content" ObjectID="_1745054900" r:id="rId128"/>
        </w:object>
      </w:r>
    </w:p>
    <w:p w:rsidR="00DF3F03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BB5B97">
        <w:rPr>
          <w:rFonts w:cstheme="minorHAnsi"/>
          <w:noProof/>
          <w:position w:val="-16"/>
        </w:rPr>
        <w:object w:dxaOrig="3860" w:dyaOrig="520">
          <v:shape id="_x0000_i1084" type="#_x0000_t75" alt="" style="width:193pt;height:26pt;mso-width-percent:0;mso-height-percent:0;mso-width-percent:0;mso-height-percent:0" o:ole="">
            <v:imagedata r:id="rId129" o:title=""/>
          </v:shape>
          <o:OLEObject Type="Embed" ProgID="Equation.DSMT4" ShapeID="_x0000_i1084" DrawAspect="Content" ObjectID="_1745054901" r:id="rId130"/>
        </w:object>
      </w:r>
    </w:p>
    <w:p w:rsidR="00BB5B97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890CA3">
        <w:rPr>
          <w:rFonts w:cstheme="minorHAnsi"/>
          <w:noProof/>
          <w:position w:val="-20"/>
        </w:rPr>
        <w:object w:dxaOrig="3000" w:dyaOrig="499">
          <v:shape id="_x0000_i1085" type="#_x0000_t75" alt="" style="width:150pt;height:25pt;mso-width-percent:0;mso-height-percent:0;mso-width-percent:0;mso-height-percent:0" o:ole="">
            <v:imagedata r:id="rId131" o:title=""/>
          </v:shape>
          <o:OLEObject Type="Embed" ProgID="Equation.DSMT4" ShapeID="_x0000_i1085" DrawAspect="Content" ObjectID="_1745054902" r:id="rId132"/>
        </w:object>
      </w:r>
    </w:p>
    <w:p w:rsidR="00890CA3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3B6664">
        <w:rPr>
          <w:rFonts w:cstheme="minorHAnsi"/>
          <w:noProof/>
          <w:position w:val="-16"/>
        </w:rPr>
        <w:object w:dxaOrig="3300" w:dyaOrig="420">
          <v:shape id="_x0000_i1086" type="#_x0000_t75" alt="" style="width:165pt;height:21pt;mso-width-percent:0;mso-height-percent:0;mso-width-percent:0;mso-height-percent:0" o:ole="">
            <v:imagedata r:id="rId133" o:title=""/>
          </v:shape>
          <o:OLEObject Type="Embed" ProgID="Equation.DSMT4" ShapeID="_x0000_i1086" DrawAspect="Content" ObjectID="_1745054903" r:id="rId134"/>
        </w:object>
      </w:r>
    </w:p>
    <w:p w:rsidR="003B6664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7C31FA">
        <w:rPr>
          <w:rFonts w:cstheme="minorHAnsi"/>
          <w:noProof/>
          <w:position w:val="-20"/>
        </w:rPr>
        <w:object w:dxaOrig="3400" w:dyaOrig="540">
          <v:shape id="_x0000_i1087" type="#_x0000_t75" alt="" style="width:170pt;height:27pt;mso-width-percent:0;mso-height-percent:0;mso-width-percent:0;mso-height-percent:0" o:ole="">
            <v:imagedata r:id="rId135" o:title=""/>
          </v:shape>
          <o:OLEObject Type="Embed" ProgID="Equation.DSMT4" ShapeID="_x0000_i1087" DrawAspect="Content" ObjectID="_1745054904" r:id="rId136"/>
        </w:object>
      </w:r>
    </w:p>
    <w:p w:rsidR="007C31FA" w:rsidRDefault="007C31FA" w:rsidP="007C31FA">
      <w:pPr>
        <w:rPr>
          <w:rFonts w:cstheme="minorHAnsi"/>
        </w:rPr>
      </w:pPr>
    </w:p>
    <w:p w:rsidR="007C31FA" w:rsidRDefault="007C31FA" w:rsidP="007C31FA">
      <w:pPr>
        <w:rPr>
          <w:rFonts w:cstheme="minorHAnsi"/>
        </w:rPr>
      </w:pPr>
    </w:p>
    <w:p w:rsidR="007C31FA" w:rsidRPr="007C31FA" w:rsidRDefault="007C31FA" w:rsidP="007C31FA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Pr="00B07206" w:rsidRDefault="00DF22C9" w:rsidP="008F7466">
      <w:pPr>
        <w:rPr>
          <w:rFonts w:cstheme="minorHAnsi"/>
        </w:rPr>
      </w:pPr>
    </w:p>
    <w:sectPr w:rsidR="00DF22C9" w:rsidRPr="00B07206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footerReference w:type="first" r:id="rId1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1E9" w:rsidRDefault="00FB71E9" w:rsidP="00663866">
      <w:pPr>
        <w:spacing w:line="240" w:lineRule="auto"/>
      </w:pPr>
      <w:r>
        <w:separator/>
      </w:r>
    </w:p>
  </w:endnote>
  <w:endnote w:type="continuationSeparator" w:id="0">
    <w:p w:rsidR="00FB71E9" w:rsidRDefault="00FB71E9" w:rsidP="00663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CFC" w:rsidRDefault="00024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66" w:rsidRDefault="00663866" w:rsidP="0066386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</w:t>
    </w:r>
    <w:bookmarkStart w:id="1" w:name="_GoBack"/>
    <w:bookmarkEnd w:id="1"/>
    <w:r w:rsidR="00024CFC">
      <w:rPr>
        <w:rFonts w:ascii="Arial" w:hAnsi="Arial" w:cs="Arial"/>
        <w:b/>
        <w:smallCaps/>
        <w:sz w:val="16"/>
        <w:szCs w:val="16"/>
      </w:rPr>
      <w:t>2014-</w:t>
    </w:r>
    <w:r>
      <w:rPr>
        <w:rFonts w:ascii="Arial" w:hAnsi="Arial" w:cs="Arial"/>
        <w:b/>
        <w:smallCaps/>
        <w:sz w:val="16"/>
        <w:szCs w:val="16"/>
      </w:rPr>
      <w:t xml:space="preserve">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663866" w:rsidRDefault="00663866">
    <w:pPr>
      <w:pStyle w:val="Footer"/>
    </w:pPr>
  </w:p>
  <w:p w:rsidR="00663866" w:rsidRDefault="00663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CFC" w:rsidRDefault="00024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1E9" w:rsidRDefault="00FB71E9" w:rsidP="00663866">
      <w:pPr>
        <w:spacing w:line="240" w:lineRule="auto"/>
      </w:pPr>
      <w:r>
        <w:separator/>
      </w:r>
    </w:p>
  </w:footnote>
  <w:footnote w:type="continuationSeparator" w:id="0">
    <w:p w:rsidR="00FB71E9" w:rsidRDefault="00FB71E9" w:rsidP="00663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CFC" w:rsidRDefault="00024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66" w:rsidRDefault="00663866" w:rsidP="00663866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0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7F483993" wp14:editId="10D5B172">
          <wp:extent cx="304800" cy="292100"/>
          <wp:effectExtent l="0" t="0" r="0" b="0"/>
          <wp:docPr id="16" name="Picture 16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Exploring Limits of Functions</w:t>
    </w:r>
  </w:p>
  <w:p w:rsidR="00663866" w:rsidRPr="00374FBD" w:rsidRDefault="00663866" w:rsidP="00663866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71050B66" wp14:editId="69932F9A">
          <wp:extent cx="685800" cy="279400"/>
          <wp:effectExtent l="0" t="0" r="0" b="6350"/>
          <wp:docPr id="17" name="Picture 17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T</w:t>
    </w:r>
    <w:r>
      <w:rPr>
        <w:rFonts w:ascii="Arial" w:eastAsia="Times New Roman" w:hAnsi="Arial" w:cs="Arial"/>
        <w:b/>
        <w:smallCaps/>
        <w:sz w:val="20"/>
        <w:szCs w:val="20"/>
      </w:rPr>
      <w:t>eacher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  <w:bookmarkEnd w:id="0"/>
  </w:p>
  <w:p w:rsidR="00663866" w:rsidRDefault="00663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CFC" w:rsidRDefault="00024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70D64"/>
    <w:multiLevelType w:val="hybridMultilevel"/>
    <w:tmpl w:val="8F5C55A0"/>
    <w:lvl w:ilvl="0" w:tplc="3B1641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2FB3"/>
    <w:multiLevelType w:val="hybridMultilevel"/>
    <w:tmpl w:val="B5668126"/>
    <w:lvl w:ilvl="0" w:tplc="1BB8A1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D0"/>
    <w:rsid w:val="00017ED0"/>
    <w:rsid w:val="00024CFC"/>
    <w:rsid w:val="000766D6"/>
    <w:rsid w:val="000E348E"/>
    <w:rsid w:val="00187D20"/>
    <w:rsid w:val="001D32B9"/>
    <w:rsid w:val="00270797"/>
    <w:rsid w:val="00343188"/>
    <w:rsid w:val="00395DF6"/>
    <w:rsid w:val="003B6664"/>
    <w:rsid w:val="00426681"/>
    <w:rsid w:val="004357F6"/>
    <w:rsid w:val="004F478B"/>
    <w:rsid w:val="00506ADB"/>
    <w:rsid w:val="00663866"/>
    <w:rsid w:val="006F2BD1"/>
    <w:rsid w:val="006F5EE4"/>
    <w:rsid w:val="00734877"/>
    <w:rsid w:val="007C06D4"/>
    <w:rsid w:val="007C31FA"/>
    <w:rsid w:val="007C5BA5"/>
    <w:rsid w:val="00890CA3"/>
    <w:rsid w:val="008C5612"/>
    <w:rsid w:val="008F7466"/>
    <w:rsid w:val="009751B3"/>
    <w:rsid w:val="009B6376"/>
    <w:rsid w:val="00AE05EA"/>
    <w:rsid w:val="00AE615C"/>
    <w:rsid w:val="00AE6FCE"/>
    <w:rsid w:val="00AF6493"/>
    <w:rsid w:val="00B07206"/>
    <w:rsid w:val="00BA2DF5"/>
    <w:rsid w:val="00BB5B97"/>
    <w:rsid w:val="00BF105B"/>
    <w:rsid w:val="00C65ED5"/>
    <w:rsid w:val="00CC24A5"/>
    <w:rsid w:val="00CF35EA"/>
    <w:rsid w:val="00D003FB"/>
    <w:rsid w:val="00D01EFB"/>
    <w:rsid w:val="00DF22C9"/>
    <w:rsid w:val="00DF3F03"/>
    <w:rsid w:val="00E36AA2"/>
    <w:rsid w:val="00F0244C"/>
    <w:rsid w:val="00F15FB2"/>
    <w:rsid w:val="00F7014A"/>
    <w:rsid w:val="00FB252C"/>
    <w:rsid w:val="00FB71E9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F4D7"/>
  <w15:chartTrackingRefBased/>
  <w15:docId w15:val="{F63B2ABA-595E-4CA1-B890-9952DC71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FB2"/>
    <w:pPr>
      <w:spacing w:line="240" w:lineRule="auto"/>
    </w:pPr>
  </w:style>
  <w:style w:type="table" w:styleId="TableGrid">
    <w:name w:val="Table Grid"/>
    <w:basedOn w:val="TableNormal"/>
    <w:uiPriority w:val="39"/>
    <w:rsid w:val="000E34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6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5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8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866"/>
  </w:style>
  <w:style w:type="paragraph" w:styleId="Footer">
    <w:name w:val="footer"/>
    <w:basedOn w:val="Normal"/>
    <w:link w:val="FooterChar"/>
    <w:uiPriority w:val="99"/>
    <w:unhideWhenUsed/>
    <w:rsid w:val="006638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866"/>
  </w:style>
  <w:style w:type="character" w:styleId="PageNumber">
    <w:name w:val="page number"/>
    <w:uiPriority w:val="99"/>
    <w:semiHidden/>
    <w:unhideWhenUsed/>
    <w:rsid w:val="0066386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84" Type="http://schemas.openxmlformats.org/officeDocument/2006/relationships/image" Target="media/image42.wmf"/><Relationship Id="rId138" Type="http://schemas.openxmlformats.org/officeDocument/2006/relationships/header" Target="header2.xml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footer" Target="footer1.xml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7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4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8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41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2.png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53.bin"/><Relationship Id="rId13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image" Target="media/image41.png"/><Relationship Id="rId88" Type="http://schemas.openxmlformats.org/officeDocument/2006/relationships/oleObject" Target="embeddings/oleObject39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1.bin"/><Relationship Id="rId15" Type="http://schemas.openxmlformats.org/officeDocument/2006/relationships/image" Target="media/image5.wmf"/><Relationship Id="rId36" Type="http://schemas.openxmlformats.org/officeDocument/2006/relationships/image" Target="media/image16.png"/><Relationship Id="rId57" Type="http://schemas.openxmlformats.org/officeDocument/2006/relationships/image" Target="media/image27.png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6" Type="http://schemas.openxmlformats.org/officeDocument/2006/relationships/oleObject" Target="embeddings/oleObject5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9.png"/><Relationship Id="rId1" Type="http://schemas.openxmlformats.org/officeDocument/2006/relationships/image" Target="media/image6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879</Words>
  <Characters>3922</Characters>
  <Application>Microsoft Office Word</Application>
  <DocSecurity>0</DocSecurity>
  <Lines>301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Kokoska, Stephen M</dc:creator>
  <cp:keywords/>
  <dc:description/>
  <cp:lastModifiedBy>Kugler, Cara</cp:lastModifiedBy>
  <cp:revision>4</cp:revision>
  <cp:lastPrinted>2023-01-19T16:44:00Z</cp:lastPrinted>
  <dcterms:created xsi:type="dcterms:W3CDTF">2023-01-24T16:56:00Z</dcterms:created>
  <dcterms:modified xsi:type="dcterms:W3CDTF">2023-05-08T17:37:00Z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