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5F" w:rsidRDefault="002D725F" w:rsidP="00F50501">
      <w:pPr>
        <w:rPr>
          <w:b/>
        </w:rPr>
      </w:pPr>
    </w:p>
    <w:p w:rsidR="00F50501" w:rsidRPr="00175561" w:rsidRDefault="00F50501" w:rsidP="002D725F">
      <w:pPr>
        <w:spacing w:after="120"/>
        <w:rPr>
          <w:b/>
        </w:rPr>
      </w:pPr>
      <w:r w:rsidRPr="00175561">
        <w:rPr>
          <w:b/>
        </w:rPr>
        <w:t>Using the Document</w:t>
      </w:r>
      <w:bookmarkStart w:id="0" w:name="_GoBack"/>
      <w:bookmarkEnd w:id="0"/>
    </w:p>
    <w:p w:rsidR="00E95716" w:rsidRDefault="007016B9">
      <w:proofErr w:type="spellStart"/>
      <w:r>
        <w:t>FundamentalTheorem</w:t>
      </w:r>
      <w:r w:rsidR="006D08CF">
        <w:t>.tns</w:t>
      </w:r>
      <w:proofErr w:type="spellEnd"/>
      <w:r w:rsidR="006D08CF">
        <w:t xml:space="preserve">: </w:t>
      </w:r>
    </w:p>
    <w:p w:rsidR="007745A2" w:rsidRDefault="006D08CF">
      <w:r>
        <w:t xml:space="preserve">On </w:t>
      </w:r>
      <w:r w:rsidR="00CB4A52">
        <w:t xml:space="preserve">page 1.2, the function </w:t>
      </w:r>
      <w:r w:rsidR="00CC5574" w:rsidRPr="00CB4A52">
        <w:rPr>
          <w:noProof/>
          <w:position w:val="-6"/>
        </w:rPr>
        <w:object w:dxaOrig="1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8pt;height:11.5pt;mso-width-percent:0;mso-height-percent:0;mso-width-percent:0;mso-height-percent:0" o:ole="">
            <v:imagedata r:id="rId7" o:title=""/>
          </v:shape>
          <o:OLEObject Type="Embed" ProgID="Equation.DSMT4" ShapeID="_x0000_i1033" DrawAspect="Content" ObjectID="_1727090936" r:id="rId8"/>
        </w:object>
      </w:r>
      <w:r w:rsidR="00CB4A52">
        <w:t xml:space="preserve"> is defined in a Math Box.  The default definition for </w:t>
      </w:r>
      <w:r w:rsidR="00CC5574" w:rsidRPr="00CB4A52">
        <w:rPr>
          <w:noProof/>
          <w:position w:val="-6"/>
        </w:rPr>
        <w:object w:dxaOrig="160" w:dyaOrig="240">
          <v:shape id="_x0000_i1034" type="#_x0000_t75" alt="" style="width:8pt;height:12pt;mso-width-percent:0;mso-height-percent:0;mso-width-percent:0;mso-height-percent:0" o:ole="">
            <v:imagedata r:id="rId9" o:title=""/>
          </v:shape>
          <o:OLEObject Type="Embed" ProgID="Equation.DSMT4" ShapeID="_x0000_i1034" DrawAspect="Content" ObjectID="_1727090937" r:id="rId10"/>
        </w:object>
      </w:r>
      <w:r w:rsidR="00CB4A52">
        <w:t xml:space="preserve"> is </w:t>
      </w:r>
      <w:r w:rsidR="00CC5574" w:rsidRPr="007016B9">
        <w:rPr>
          <w:noProof/>
          <w:position w:val="-18"/>
        </w:rPr>
        <w:object w:dxaOrig="1660" w:dyaOrig="540">
          <v:shape id="_x0000_i1035" type="#_x0000_t75" alt="" style="width:83pt;height:27pt;mso-width-percent:0;mso-height-percent:0;mso-width-percent:0;mso-height-percent:0" o:ole="">
            <v:imagedata r:id="rId11" o:title=""/>
          </v:shape>
          <o:OLEObject Type="Embed" ProgID="Equation.DSMT4" ShapeID="_x0000_i1035" DrawAspect="Content" ObjectID="_1727090938" r:id="rId12"/>
        </w:object>
      </w:r>
      <w:r w:rsidR="007016B9">
        <w:t xml:space="preserve">.  </w:t>
      </w:r>
      <w:r w:rsidR="00CB4A52">
        <w:t>This expression can be changed by the user to allow for more in</w:t>
      </w:r>
      <w:r w:rsidR="007016B9">
        <w:t>-</w:t>
      </w:r>
      <w:r w:rsidR="00CB4A52">
        <w:t xml:space="preserve">depth discussions </w:t>
      </w:r>
      <w:r w:rsidR="00F4658A">
        <w:t xml:space="preserve">and </w:t>
      </w:r>
      <w:r w:rsidR="00CB4A52">
        <w:t>conceptual questions concerning the Fundamental Theorem of Calculus.</w:t>
      </w:r>
    </w:p>
    <w:p w:rsidR="00EC52B2" w:rsidRDefault="00EC52B2"/>
    <w:p w:rsidR="00EC52B2" w:rsidRDefault="00EC52B2">
      <w:r>
        <w:t xml:space="preserve">The graph of </w:t>
      </w:r>
      <w:r w:rsidR="00CC5574" w:rsidRPr="008868AE">
        <w:rPr>
          <w:noProof/>
          <w:position w:val="-6"/>
        </w:rPr>
        <w:object w:dxaOrig="160" w:dyaOrig="220">
          <v:shape id="_x0000_i1036" type="#_x0000_t75" alt="" style="width:8pt;height:11.5pt;mso-width-percent:0;mso-height-percent:0;mso-width-percent:0;mso-height-percent:0" o:ole="">
            <v:imagedata r:id="rId13" o:title=""/>
          </v:shape>
          <o:OLEObject Type="Embed" ProgID="Equation.DSMT4" ShapeID="_x0000_i1036" DrawAspect="Content" ObjectID="_1727090939" r:id="rId14"/>
        </w:object>
      </w:r>
      <w:r>
        <w:t xml:space="preserve"> is displayed on Page 1.3.  The values </w:t>
      </w:r>
      <w:r w:rsidR="00CC5574" w:rsidRPr="008868AE">
        <w:rPr>
          <w:noProof/>
          <w:position w:val="-2"/>
        </w:rPr>
        <w:object w:dxaOrig="120" w:dyaOrig="120">
          <v:shape id="_x0000_i1037" type="#_x0000_t75" alt="" style="width:6pt;height:6pt;mso-width-percent:0;mso-height-percent:0;mso-width-percent:0;mso-height-percent:0" o:ole="">
            <v:imagedata r:id="rId15" o:title=""/>
          </v:shape>
          <o:OLEObject Type="Embed" ProgID="Equation.DSMT4" ShapeID="_x0000_i1037" DrawAspect="Content" ObjectID="_1727090940" r:id="rId16"/>
        </w:object>
      </w:r>
      <w:r>
        <w:t xml:space="preserve"> and </w:t>
      </w:r>
      <w:r w:rsidR="00CC5574" w:rsidRPr="008868AE">
        <w:rPr>
          <w:noProof/>
          <w:position w:val="-2"/>
        </w:rPr>
        <w:object w:dxaOrig="100" w:dyaOrig="120">
          <v:shape id="_x0000_i1038" type="#_x0000_t75" alt="" style="width:5.5pt;height:6pt;mso-width-percent:0;mso-height-percent:0;mso-width-percent:0;mso-height-percent:0" o:ole="">
            <v:imagedata r:id="rId17" o:title=""/>
          </v:shape>
          <o:OLEObject Type="Embed" ProgID="Equation.DSMT4" ShapeID="_x0000_i1038" DrawAspect="Content" ObjectID="_1727090941" r:id="rId18"/>
        </w:object>
      </w:r>
      <w:r>
        <w:t xml:space="preserve"> can be changed by grabbing the corresponding point and dragging along the horizontal axis.  The value </w:t>
      </w:r>
      <w:r w:rsidR="00CC5574" w:rsidRPr="008868AE">
        <w:rPr>
          <w:noProof/>
          <w:position w:val="-6"/>
        </w:rPr>
        <w:object w:dxaOrig="400" w:dyaOrig="220">
          <v:shape id="_x0000_i1039" type="#_x0000_t75" alt="" style="width:20.5pt;height:11.5pt;mso-width-percent:0;mso-height-percent:0;mso-width-percent:0;mso-height-percent:0" o:ole="">
            <v:imagedata r:id="rId19" o:title=""/>
          </v:shape>
          <o:OLEObject Type="Embed" ProgID="Equation.DSMT4" ShapeID="_x0000_i1039" DrawAspect="Content" ObjectID="_1727090942" r:id="rId20"/>
        </w:object>
      </w:r>
      <w:r>
        <w:t xml:space="preserve"> is displayed in the bottom pane.</w:t>
      </w:r>
    </w:p>
    <w:p w:rsidR="007745A2" w:rsidRDefault="007745A2"/>
    <w:p w:rsidR="008868AE" w:rsidRDefault="008868AE">
      <w:r>
        <w:t xml:space="preserve">Page 1.4 shows a graph of </w:t>
      </w:r>
      <w:r w:rsidR="00CC5574" w:rsidRPr="00EB494B">
        <w:rPr>
          <w:noProof/>
          <w:position w:val="-6"/>
        </w:rPr>
        <w:object w:dxaOrig="160" w:dyaOrig="220">
          <v:shape id="_x0000_i1040" type="#_x0000_t75" alt="" style="width:8pt;height:11.5pt;mso-width-percent:0;mso-height-percent:0;mso-width-percent:0;mso-height-percent:0" o:ole="">
            <v:imagedata r:id="rId21" o:title=""/>
          </v:shape>
          <o:OLEObject Type="Embed" ProgID="Equation.DSMT4" ShapeID="_x0000_i1040" DrawAspect="Content" ObjectID="_1727090943" r:id="rId22"/>
        </w:object>
      </w:r>
      <w:r>
        <w:t xml:space="preserve"> and a graph of </w:t>
      </w:r>
      <w:r w:rsidR="00CC5574" w:rsidRPr="00EB494B">
        <w:rPr>
          <w:noProof/>
          <w:position w:val="-6"/>
        </w:rPr>
        <w:object w:dxaOrig="139" w:dyaOrig="160">
          <v:shape id="_x0000_i1041" type="#_x0000_t75" alt="" style="width:6.5pt;height:8pt;mso-width-percent:0;mso-height-percent:0;mso-width-percent:0;mso-height-percent:0" o:ole="">
            <v:imagedata r:id="rId23" o:title=""/>
          </v:shape>
          <o:OLEObject Type="Embed" ProgID="Equation.DSMT4" ShapeID="_x0000_i1041" DrawAspect="Content" ObjectID="_1727090944" r:id="rId24"/>
        </w:object>
      </w:r>
      <w:r>
        <w:t xml:space="preserve">, aligned horizontally.  The values </w:t>
      </w:r>
      <w:r w:rsidR="00CC5574" w:rsidRPr="008868AE">
        <w:rPr>
          <w:noProof/>
          <w:position w:val="-2"/>
        </w:rPr>
        <w:object w:dxaOrig="120" w:dyaOrig="120">
          <v:shape id="_x0000_i1042" type="#_x0000_t75" alt="" style="width:6pt;height:6pt;mso-width-percent:0;mso-height-percent:0;mso-width-percent:0;mso-height-percent:0" o:ole="">
            <v:imagedata r:id="rId25" o:title=""/>
          </v:shape>
          <o:OLEObject Type="Embed" ProgID="Equation.DSMT4" ShapeID="_x0000_i1042" DrawAspect="Content" ObjectID="_1727090945" r:id="rId26"/>
        </w:object>
      </w:r>
      <w:r>
        <w:t xml:space="preserve"> and </w:t>
      </w:r>
      <w:r w:rsidR="00CC5574" w:rsidRPr="008868AE">
        <w:rPr>
          <w:noProof/>
          <w:position w:val="-2"/>
        </w:rPr>
        <w:object w:dxaOrig="100" w:dyaOrig="120">
          <v:shape id="_x0000_i1043" type="#_x0000_t75" alt="" style="width:5.5pt;height:6pt;mso-width-percent:0;mso-height-percent:0;mso-width-percent:0;mso-height-percent:0" o:ole="">
            <v:imagedata r:id="rId27" o:title=""/>
          </v:shape>
          <o:OLEObject Type="Embed" ProgID="Equation.DSMT4" ShapeID="_x0000_i1043" DrawAspect="Content" ObjectID="_1727090946" r:id="rId28"/>
        </w:object>
      </w:r>
      <w:r>
        <w:t xml:space="preserve"> can be changed on the graph of </w:t>
      </w:r>
      <w:r w:rsidR="00CC5574" w:rsidRPr="00EB494B">
        <w:rPr>
          <w:noProof/>
          <w:position w:val="-6"/>
        </w:rPr>
        <w:object w:dxaOrig="160" w:dyaOrig="220">
          <v:shape id="_x0000_i1044" type="#_x0000_t75" alt="" style="width:8pt;height:11.5pt;mso-width-percent:0;mso-height-percent:0;mso-width-percent:0;mso-height-percent:0" o:ole="">
            <v:imagedata r:id="rId29" o:title=""/>
          </v:shape>
          <o:OLEObject Type="Embed" ProgID="Equation.DSMT4" ShapeID="_x0000_i1044" DrawAspect="Content" ObjectID="_1727090947" r:id="rId30"/>
        </w:object>
      </w:r>
      <w:r>
        <w:t xml:space="preserve"> by grabbing the corresponding point and dragging along the horizontal axis.  </w:t>
      </w:r>
      <w:r w:rsidR="00EB494B">
        <w:t xml:space="preserve">Page 1.5 shows the graph of </w:t>
      </w:r>
      <w:r w:rsidR="00CC5574" w:rsidRPr="00EB494B">
        <w:rPr>
          <w:noProof/>
          <w:position w:val="-6"/>
        </w:rPr>
        <w:object w:dxaOrig="139" w:dyaOrig="160">
          <v:shape id="_x0000_i1045" type="#_x0000_t75" alt="" style="width:6.5pt;height:8pt;mso-width-percent:0;mso-height-percent:0;mso-width-percent:0;mso-height-percent:0" o:ole="">
            <v:imagedata r:id="rId31" o:title=""/>
          </v:shape>
          <o:OLEObject Type="Embed" ProgID="Equation.DSMT4" ShapeID="_x0000_i1045" DrawAspect="Content" ObjectID="_1727090948" r:id="rId32"/>
        </w:object>
      </w:r>
      <w:r w:rsidR="00EB494B">
        <w:t xml:space="preserve"> in the top pane, and the graph of its derivative in the bottom pane.</w:t>
      </w:r>
    </w:p>
    <w:p w:rsidR="00DD586B" w:rsidRDefault="00DD586B"/>
    <w:p w:rsidR="00F96E30" w:rsidRDefault="00DD586B">
      <w:r>
        <w:t xml:space="preserve">Problem 2 presents a special application in which the accumulation function is used to define the natural logarithm function.  </w:t>
      </w:r>
      <w:r w:rsidR="00425AB7">
        <w:t>Pages 2.3 and 2.4 present graphical evidence to confirm the definition of the natural logarithm function and its derivative.</w:t>
      </w:r>
    </w:p>
    <w:p w:rsidR="00FC158A" w:rsidRDefault="00FC158A"/>
    <w:p w:rsidR="00EB494B" w:rsidRPr="00893230" w:rsidRDefault="00EB494B" w:rsidP="00EB494B">
      <w:pPr>
        <w:rPr>
          <w:b/>
        </w:rPr>
      </w:pPr>
      <w:r w:rsidRPr="00893230">
        <w:rPr>
          <w:b/>
        </w:rPr>
        <w:t>Suggested Applications and Extensions</w:t>
      </w:r>
    </w:p>
    <w:p w:rsidR="00EB494B" w:rsidRDefault="00EB494B" w:rsidP="00EB494B"/>
    <w:p w:rsidR="00EB494B" w:rsidRPr="001E00DE" w:rsidRDefault="00EB494B" w:rsidP="00EB494B">
      <w:pPr>
        <w:rPr>
          <w:b/>
        </w:rPr>
      </w:pPr>
      <w:r w:rsidRPr="001E00DE">
        <w:rPr>
          <w:b/>
        </w:rPr>
        <w:t>Page 1.</w:t>
      </w:r>
      <w:r>
        <w:rPr>
          <w:b/>
        </w:rPr>
        <w:t>3</w:t>
      </w:r>
    </w:p>
    <w:p w:rsidR="00E95716" w:rsidRDefault="00EB494B">
      <w:r>
        <w:t xml:space="preserve">Use the default function </w:t>
      </w:r>
      <w:r w:rsidR="00CC5574" w:rsidRPr="0092478B">
        <w:rPr>
          <w:noProof/>
          <w:position w:val="-6"/>
        </w:rPr>
        <w:object w:dxaOrig="160" w:dyaOrig="220">
          <v:shape id="_x0000_i1111" type="#_x0000_t75" alt="" style="width:8pt;height:11pt;mso-width-percent:0;mso-height-percent:0;mso-width-percent:0;mso-height-percent:0" o:ole="">
            <v:imagedata r:id="rId33" o:title=""/>
          </v:shape>
          <o:OLEObject Type="Embed" ProgID="Equation.DSMT4" ShapeID="_x0000_i1111" DrawAspect="Content" ObjectID="_1727090949" r:id="rId34"/>
        </w:object>
      </w:r>
      <w:r>
        <w:t xml:space="preserve"> </w:t>
      </w:r>
      <w:r w:rsidR="0092478B">
        <w:t xml:space="preserve">and the default value of </w:t>
      </w:r>
      <w:r w:rsidR="00CC5574" w:rsidRPr="0092478B">
        <w:rPr>
          <w:noProof/>
          <w:position w:val="-2"/>
        </w:rPr>
        <w:object w:dxaOrig="120" w:dyaOrig="120">
          <v:shape id="_x0000_i1112" type="#_x0000_t75" alt="" style="width:6pt;height:6pt;mso-width-percent:0;mso-height-percent:0;mso-width-percent:0;mso-height-percent:0" o:ole="">
            <v:imagedata r:id="rId35" o:title=""/>
          </v:shape>
          <o:OLEObject Type="Embed" ProgID="Equation.DSMT4" ShapeID="_x0000_i1112" DrawAspect="Content" ObjectID="_1727090950" r:id="rId36"/>
        </w:object>
      </w:r>
      <w:r w:rsidR="0092478B">
        <w:t xml:space="preserve"> </w:t>
      </w:r>
      <w:r>
        <w:t>to answer Questions 1-</w:t>
      </w:r>
      <w:r w:rsidR="00F967C3">
        <w:t>5</w:t>
      </w:r>
      <w:r>
        <w:t xml:space="preserve">.  </w:t>
      </w:r>
    </w:p>
    <w:p w:rsidR="00E95716" w:rsidRDefault="00E95716"/>
    <w:p w:rsidR="007745A2" w:rsidRDefault="00EB494B">
      <w:r>
        <w:t xml:space="preserve">Remember that </w:t>
      </w:r>
      <w:r w:rsidR="00CC5574" w:rsidRPr="0092478B">
        <w:rPr>
          <w:noProof/>
          <w:position w:val="-6"/>
        </w:rPr>
        <w:object w:dxaOrig="139" w:dyaOrig="160">
          <v:shape id="_x0000_i1113" type="#_x0000_t75" alt="" style="width:7pt;height:8pt;mso-width-percent:0;mso-height-percent:0;mso-width-percent:0;mso-height-percent:0" o:ole="">
            <v:imagedata r:id="rId37" o:title=""/>
          </v:shape>
          <o:OLEObject Type="Embed" ProgID="Equation.DSMT4" ShapeID="_x0000_i1113" DrawAspect="Content" ObjectID="_1727090951" r:id="rId38"/>
        </w:object>
      </w:r>
      <w:r>
        <w:t xml:space="preserve"> is a function of </w:t>
      </w:r>
      <w:r w:rsidR="00CC5574" w:rsidRPr="0092478B">
        <w:rPr>
          <w:noProof/>
          <w:position w:val="-2"/>
        </w:rPr>
        <w:object w:dxaOrig="100" w:dyaOrig="120">
          <v:shape id="_x0000_i1114" type="#_x0000_t75" alt="" style="width:5pt;height:6pt;mso-width-percent:0;mso-height-percent:0;mso-width-percent:0;mso-height-percent:0" o:ole="">
            <v:imagedata r:id="rId39" o:title=""/>
          </v:shape>
          <o:OLEObject Type="Embed" ProgID="Equation.DSMT4" ShapeID="_x0000_i1114" DrawAspect="Content" ObjectID="_1727090952" r:id="rId40"/>
        </w:object>
      </w:r>
      <w:r>
        <w:t xml:space="preserve"> (for a fixed value of </w:t>
      </w:r>
      <w:r w:rsidR="00CC5574" w:rsidRPr="0092478B">
        <w:rPr>
          <w:noProof/>
          <w:position w:val="-2"/>
        </w:rPr>
        <w:object w:dxaOrig="120" w:dyaOrig="120">
          <v:shape id="_x0000_i1115" type="#_x0000_t75" alt="" style="width:6pt;height:6pt;mso-width-percent:0;mso-height-percent:0;mso-width-percent:0;mso-height-percent:0" o:ole="">
            <v:imagedata r:id="rId41" o:title=""/>
          </v:shape>
          <o:OLEObject Type="Embed" ProgID="Equation.DSMT4" ShapeID="_x0000_i1115" DrawAspect="Content" ObjectID="_1727090953" r:id="rId42"/>
        </w:object>
      </w:r>
      <w:r>
        <w:t xml:space="preserve">).  The values of </w:t>
      </w:r>
      <w:r w:rsidR="00CC5574" w:rsidRPr="0092478B">
        <w:rPr>
          <w:noProof/>
          <w:position w:val="-2"/>
        </w:rPr>
        <w:object w:dxaOrig="120" w:dyaOrig="120">
          <v:shape id="_x0000_i1116" type="#_x0000_t75" alt="" style="width:6pt;height:6pt;mso-width-percent:0;mso-height-percent:0;mso-width-percent:0;mso-height-percent:0" o:ole="">
            <v:imagedata r:id="rId43" o:title=""/>
          </v:shape>
          <o:OLEObject Type="Embed" ProgID="Equation.DSMT4" ShapeID="_x0000_i1116" DrawAspect="Content" ObjectID="_1727090954" r:id="rId44"/>
        </w:object>
      </w:r>
      <w:r>
        <w:t xml:space="preserve"> and </w:t>
      </w:r>
      <w:r w:rsidR="00CC5574" w:rsidRPr="0092478B">
        <w:rPr>
          <w:noProof/>
          <w:position w:val="-2"/>
        </w:rPr>
        <w:object w:dxaOrig="100" w:dyaOrig="120">
          <v:shape id="_x0000_i1117" type="#_x0000_t75" alt="" style="width:5pt;height:6pt;mso-width-percent:0;mso-height-percent:0;mso-width-percent:0;mso-height-percent:0" o:ole="">
            <v:imagedata r:id="rId45" o:title=""/>
          </v:shape>
          <o:OLEObject Type="Embed" ProgID="Equation.DSMT4" ShapeID="_x0000_i1117" DrawAspect="Content" ObjectID="_1727090955" r:id="rId46"/>
        </w:object>
      </w:r>
      <w:r>
        <w:t xml:space="preserve"> can be manipulated, the value of </w:t>
      </w:r>
      <w:r w:rsidR="00CC5574" w:rsidRPr="0092478B">
        <w:rPr>
          <w:noProof/>
          <w:position w:val="-6"/>
        </w:rPr>
        <w:object w:dxaOrig="400" w:dyaOrig="220">
          <v:shape id="_x0000_i1118" type="#_x0000_t75" alt="" style="width:20pt;height:11pt;mso-width-percent:0;mso-height-percent:0;mso-width-percent:0;mso-height-percent:0" o:ole="">
            <v:imagedata r:id="rId47" o:title=""/>
          </v:shape>
          <o:OLEObject Type="Embed" ProgID="Equation.DSMT4" ShapeID="_x0000_i1118" DrawAspect="Content" ObjectID="_1727090956" r:id="rId48"/>
        </w:object>
      </w:r>
      <w:r>
        <w:t xml:space="preserve"> is displayed in the bottom pane, and the shaded region in the top pane represents the accumulated net area bounded by the graph of </w:t>
      </w:r>
      <w:r w:rsidR="00CC5574" w:rsidRPr="0092478B">
        <w:rPr>
          <w:noProof/>
          <w:position w:val="-6"/>
        </w:rPr>
        <w:object w:dxaOrig="160" w:dyaOrig="220">
          <v:shape id="_x0000_i1119" type="#_x0000_t75" alt="" style="width:8pt;height:11pt;mso-width-percent:0;mso-height-percent:0;mso-width-percent:0;mso-height-percent:0" o:ole="">
            <v:imagedata r:id="rId49" o:title=""/>
          </v:shape>
          <o:OLEObject Type="Embed" ProgID="Equation.DSMT4" ShapeID="_x0000_i1119" DrawAspect="Content" ObjectID="_1727090957" r:id="rId50"/>
        </w:object>
      </w:r>
      <w:r>
        <w:t xml:space="preserve"> and the horizontal axis from </w:t>
      </w:r>
      <w:r w:rsidR="00CC5574" w:rsidRPr="0092478B">
        <w:rPr>
          <w:noProof/>
          <w:position w:val="-2"/>
        </w:rPr>
        <w:object w:dxaOrig="120" w:dyaOrig="120">
          <v:shape id="_x0000_i1120" type="#_x0000_t75" alt="" style="width:6pt;height:6pt;mso-width-percent:0;mso-height-percent:0;mso-width-percent:0;mso-height-percent:0" o:ole="">
            <v:imagedata r:id="rId51" o:title=""/>
          </v:shape>
          <o:OLEObject Type="Embed" ProgID="Equation.DSMT4" ShapeID="_x0000_i1120" DrawAspect="Content" ObjectID="_1727090958" r:id="rId52"/>
        </w:object>
      </w:r>
      <w:r>
        <w:t xml:space="preserve"> to </w:t>
      </w:r>
      <w:r w:rsidR="00CC5574" w:rsidRPr="0092478B">
        <w:rPr>
          <w:noProof/>
          <w:position w:val="-2"/>
        </w:rPr>
        <w:object w:dxaOrig="100" w:dyaOrig="120">
          <v:shape id="_x0000_i1121" type="#_x0000_t75" alt="" style="width:5pt;height:6pt;mso-width-percent:0;mso-height-percent:0;mso-width-percent:0;mso-height-percent:0" o:ole="">
            <v:imagedata r:id="rId53" o:title=""/>
          </v:shape>
          <o:OLEObject Type="Embed" ProgID="Equation.DSMT4" ShapeID="_x0000_i1121" DrawAspect="Content" ObjectID="_1727090959" r:id="rId54"/>
        </w:object>
      </w:r>
      <w:r>
        <w:t>.</w:t>
      </w:r>
    </w:p>
    <w:p w:rsidR="00EB494B" w:rsidRDefault="00EB494B"/>
    <w:p w:rsidR="00EB494B" w:rsidRDefault="00F637F1" w:rsidP="00E65F6A">
      <w:pPr>
        <w:pStyle w:val="ListParagraph"/>
        <w:numPr>
          <w:ilvl w:val="0"/>
          <w:numId w:val="2"/>
        </w:numPr>
        <w:ind w:left="450" w:hanging="90"/>
      </w:pPr>
      <w:r>
        <w:t>Use geometry to e</w:t>
      </w:r>
      <w:r w:rsidR="00804112">
        <w:t xml:space="preserve">stimate the value for </w:t>
      </w:r>
      <w:r w:rsidR="00CC5574" w:rsidRPr="001E77C9">
        <w:rPr>
          <w:noProof/>
          <w:position w:val="-6"/>
        </w:rPr>
        <w:object w:dxaOrig="499" w:dyaOrig="220">
          <v:shape id="_x0000_i1122" type="#_x0000_t75" alt="" style="width:25pt;height:11pt;mso-width-percent:0;mso-height-percent:0;mso-width-percent:0;mso-height-percent:0" o:ole="">
            <v:imagedata r:id="rId55" o:title=""/>
          </v:shape>
          <o:OLEObject Type="Embed" ProgID="Equation.DSMT4" ShapeID="_x0000_i1122" DrawAspect="Content" ObjectID="_1727090960" r:id="rId56"/>
        </w:object>
      </w:r>
      <w:r w:rsidR="00804112">
        <w:t xml:space="preserve">.  Then </w:t>
      </w:r>
      <w:r>
        <w:t xml:space="preserve">move the point representing </w:t>
      </w:r>
      <w:r w:rsidR="00CC5574" w:rsidRPr="001E77C9">
        <w:rPr>
          <w:noProof/>
          <w:position w:val="-2"/>
        </w:rPr>
        <w:object w:dxaOrig="100" w:dyaOrig="120">
          <v:shape id="_x0000_i1123" type="#_x0000_t75" alt="" style="width:5pt;height:6pt;mso-width-percent:0;mso-height-percent:0;mso-width-percent:0;mso-height-percent:0" o:ole="">
            <v:imagedata r:id="rId57" o:title=""/>
          </v:shape>
          <o:OLEObject Type="Embed" ProgID="Equation.DSMT4" ShapeID="_x0000_i1123" DrawAspect="Content" ObjectID="_1727090961" r:id="rId58"/>
        </w:object>
      </w:r>
      <w:r>
        <w:t xml:space="preserve"> to </w:t>
      </w:r>
      <w:r w:rsidR="00CC5574" w:rsidRPr="001E77C9">
        <w:rPr>
          <w:noProof/>
        </w:rPr>
        <w:object w:dxaOrig="200" w:dyaOrig="160">
          <v:shape id="_x0000_i1124" type="#_x0000_t75" alt="" style="width:10pt;height:8pt;mso-width-percent:0;mso-height-percent:0;mso-width-percent:0;mso-height-percent:0" o:ole="">
            <v:imagedata r:id="rId59" o:title=""/>
          </v:shape>
          <o:OLEObject Type="Embed" ProgID="Equation.DSMT4" ShapeID="_x0000_i1124" DrawAspect="Content" ObjectID="_1727090962" r:id="rId60"/>
        </w:object>
      </w:r>
      <w:r>
        <w:t xml:space="preserve"> on the horizontal axis to find the exact value.  Is your estimate for </w:t>
      </w:r>
      <w:r w:rsidR="00CC5574" w:rsidRPr="001E77C9">
        <w:rPr>
          <w:noProof/>
          <w:position w:val="-6"/>
        </w:rPr>
        <w:object w:dxaOrig="499" w:dyaOrig="220">
          <v:shape id="_x0000_i1125" type="#_x0000_t75" alt="" style="width:25pt;height:11pt;mso-width-percent:0;mso-height-percent:0;mso-width-percent:0;mso-height-percent:0" o:ole="">
            <v:imagedata r:id="rId61" o:title=""/>
          </v:shape>
          <o:OLEObject Type="Embed" ProgID="Equation.DSMT4" ShapeID="_x0000_i1125" DrawAspect="Content" ObjectID="_1727090963" r:id="rId62"/>
        </w:object>
      </w:r>
      <w:r>
        <w:t xml:space="preserve"> an overestimate or underestimate?  Why?</w:t>
      </w:r>
    </w:p>
    <w:p w:rsidR="00F637F1" w:rsidRDefault="00F637F1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Use geometry to estimate the value for </w:t>
      </w:r>
      <w:r w:rsidR="00CC5574" w:rsidRPr="00F637F1">
        <w:rPr>
          <w:noProof/>
          <w:position w:val="-6"/>
        </w:rPr>
        <w:object w:dxaOrig="560" w:dyaOrig="220">
          <v:shape id="_x0000_i1381" type="#_x0000_t75" alt="" style="width:28pt;height:11pt;mso-width-percent:0;mso-height-percent:0;mso-width-percent:0;mso-height-percent:0" o:ole="">
            <v:imagedata r:id="rId63" o:title=""/>
          </v:shape>
          <o:OLEObject Type="Embed" ProgID="Equation.DSMT4" ShapeID="_x0000_i1381" DrawAspect="Content" ObjectID="_1727090964" r:id="rId64"/>
        </w:object>
      </w:r>
      <w:r>
        <w:t xml:space="preserve">.  Then move the point representing </w:t>
      </w:r>
      <w:r w:rsidR="00CC5574" w:rsidRPr="00F637F1">
        <w:rPr>
          <w:noProof/>
          <w:position w:val="-2"/>
        </w:rPr>
        <w:object w:dxaOrig="120" w:dyaOrig="139">
          <v:shape id="_x0000_i1382" type="#_x0000_t75" alt="" style="width:6pt;height:7pt;mso-width-percent:0;mso-height-percent:0;mso-width-percent:0;mso-height-percent:0" o:ole="">
            <v:imagedata r:id="rId65" o:title=""/>
          </v:shape>
          <o:OLEObject Type="Embed" ProgID="Equation.DSMT4" ShapeID="_x0000_i1382" DrawAspect="Content" ObjectID="_1727090965" r:id="rId66"/>
        </w:object>
      </w:r>
      <w:r>
        <w:t xml:space="preserve"> to </w:t>
      </w:r>
      <w:r w:rsidR="00CC5574" w:rsidRPr="00F637F1">
        <w:rPr>
          <w:noProof/>
          <w:position w:val="-2"/>
        </w:rPr>
        <w:object w:dxaOrig="260" w:dyaOrig="180">
          <v:shape id="_x0000_i1383" type="#_x0000_t75" alt="" style="width:13pt;height:9pt;mso-width-percent:0;mso-height-percent:0;mso-width-percent:0;mso-height-percent:0" o:ole="">
            <v:imagedata r:id="rId67" o:title=""/>
          </v:shape>
          <o:OLEObject Type="Embed" ProgID="Equation.DSMT4" ShapeID="_x0000_i1383" DrawAspect="Content" ObjectID="_1727090966" r:id="rId68"/>
        </w:object>
      </w:r>
      <w:r>
        <w:t xml:space="preserve"> on the horizontal axis to find the exact value.  Explain why </w:t>
      </w:r>
      <w:r w:rsidR="00CC5574" w:rsidRPr="00F637F1">
        <w:rPr>
          <w:noProof/>
          <w:position w:val="-6"/>
        </w:rPr>
        <w:object w:dxaOrig="1340" w:dyaOrig="220">
          <v:shape id="_x0000_i1384" type="#_x0000_t75" alt="" style="width:67pt;height:11pt;mso-width-percent:0;mso-height-percent:0;mso-width-percent:0;mso-height-percent:0" o:ole="">
            <v:imagedata r:id="rId69" o:title=""/>
          </v:shape>
          <o:OLEObject Type="Embed" ProgID="Equation.DSMT4" ShapeID="_x0000_i1384" DrawAspect="Content" ObjectID="_1727090967" r:id="rId70"/>
        </w:object>
      </w:r>
      <w:r>
        <w:t>.</w:t>
      </w:r>
    </w:p>
    <w:p w:rsidR="007E0FE3" w:rsidRDefault="00E41B14" w:rsidP="00E95716">
      <w:pPr>
        <w:pStyle w:val="ListParagraph"/>
        <w:numPr>
          <w:ilvl w:val="0"/>
          <w:numId w:val="2"/>
        </w:numPr>
        <w:ind w:left="450" w:hanging="90"/>
      </w:pPr>
      <w:r>
        <w:t xml:space="preserve">On what intervals is </w:t>
      </w:r>
      <w:r w:rsidR="00CC5574" w:rsidRPr="00516B6F">
        <w:rPr>
          <w:noProof/>
          <w:position w:val="-6"/>
        </w:rPr>
        <w:object w:dxaOrig="139" w:dyaOrig="160">
          <v:shape id="_x0000_i1385" type="#_x0000_t75" alt="" style="width:7pt;height:8pt;mso-width-percent:0;mso-height-percent:0;mso-width-percent:0;mso-height-percent:0" o:ole="">
            <v:imagedata r:id="rId71" o:title=""/>
          </v:shape>
          <o:OLEObject Type="Embed" ProgID="Equation.DSMT4" ShapeID="_x0000_i1385" DrawAspect="Content" ObjectID="_1727090968" r:id="rId72"/>
        </w:object>
      </w:r>
      <w:r>
        <w:t xml:space="preserve"> increasing?  Decreasing?</w:t>
      </w:r>
      <w:r w:rsidR="00516B6F">
        <w:t xml:space="preserve">  What are the values of </w:t>
      </w:r>
      <w:r w:rsidR="00CC5574" w:rsidRPr="00516B6F">
        <w:rPr>
          <w:noProof/>
          <w:position w:val="-6"/>
        </w:rPr>
        <w:object w:dxaOrig="160" w:dyaOrig="220">
          <v:shape id="_x0000_i1386" type="#_x0000_t75" alt="" style="width:8pt;height:11pt;mso-width-percent:0;mso-height-percent:0;mso-width-percent:0;mso-height-percent:0" o:ole="">
            <v:imagedata r:id="rId73" o:title=""/>
          </v:shape>
          <o:OLEObject Type="Embed" ProgID="Equation.DSMT4" ShapeID="_x0000_i1386" DrawAspect="Content" ObjectID="_1727090969" r:id="rId74"/>
        </w:object>
      </w:r>
      <w:r w:rsidR="00516B6F">
        <w:t xml:space="preserve"> on each of these intervals?</w:t>
      </w:r>
    </w:p>
    <w:p w:rsidR="006B1A45" w:rsidRDefault="00E41B14" w:rsidP="00E65F6A">
      <w:pPr>
        <w:pStyle w:val="ListParagraph"/>
        <w:numPr>
          <w:ilvl w:val="0"/>
          <w:numId w:val="2"/>
        </w:numPr>
        <w:ind w:left="450" w:hanging="90"/>
      </w:pPr>
      <w:r>
        <w:t>For what value</w:t>
      </w:r>
      <w:r w:rsidR="00A56C57">
        <w:t>(</w:t>
      </w:r>
      <w:r>
        <w:t>s</w:t>
      </w:r>
      <w:r w:rsidR="00A56C57">
        <w:t>)</w:t>
      </w:r>
      <w:r>
        <w:t xml:space="preserve"> of </w:t>
      </w:r>
      <w:r w:rsidR="00CC5574" w:rsidRPr="00516B6F">
        <w:rPr>
          <w:noProof/>
          <w:position w:val="-2"/>
        </w:rPr>
        <w:object w:dxaOrig="100" w:dyaOrig="120">
          <v:shape id="_x0000_i1392" type="#_x0000_t75" alt="" style="width:5pt;height:6pt;mso-width-percent:0;mso-height-percent:0;mso-width-percent:0;mso-height-percent:0" o:ole="">
            <v:imagedata r:id="rId75" o:title=""/>
          </v:shape>
          <o:OLEObject Type="Embed" ProgID="Equation.DSMT4" ShapeID="_x0000_i1392" DrawAspect="Content" ObjectID="_1727090970" r:id="rId76"/>
        </w:object>
      </w:r>
      <w:r>
        <w:t xml:space="preserve"> does </w:t>
      </w:r>
      <w:r w:rsidR="00CC5574" w:rsidRPr="00516B6F">
        <w:rPr>
          <w:noProof/>
          <w:position w:val="-6"/>
        </w:rPr>
        <w:object w:dxaOrig="139" w:dyaOrig="160">
          <v:shape id="_x0000_i1393" type="#_x0000_t75" alt="" style="width:7pt;height:8pt;mso-width-percent:0;mso-height-percent:0;mso-width-percent:0;mso-height-percent:0" o:ole="">
            <v:imagedata r:id="rId77" o:title=""/>
          </v:shape>
          <o:OLEObject Type="Embed" ProgID="Equation.DSMT4" ShapeID="_x0000_i1393" DrawAspect="Content" ObjectID="_1727090971" r:id="rId78"/>
        </w:object>
      </w:r>
      <w:r>
        <w:t xml:space="preserve"> have a relative maximum?  Relative minimum?  </w:t>
      </w:r>
      <w:r w:rsidR="006B1A45">
        <w:t xml:space="preserve">Find </w:t>
      </w:r>
      <w:r w:rsidR="00CC5574" w:rsidRPr="006B1A45">
        <w:rPr>
          <w:noProof/>
          <w:position w:val="-6"/>
        </w:rPr>
        <w:object w:dxaOrig="420" w:dyaOrig="220">
          <v:shape id="_x0000_i1394" type="#_x0000_t75" alt="" style="width:21pt;height:11pt;mso-width-percent:0;mso-height-percent:0;mso-width-percent:0;mso-height-percent:0" o:ole="">
            <v:imagedata r:id="rId79" o:title=""/>
          </v:shape>
          <o:OLEObject Type="Embed" ProgID="Equation.DSMT4" ShapeID="_x0000_i1394" DrawAspect="Content" ObjectID="_1727090972" r:id="rId80"/>
        </w:object>
      </w:r>
      <w:r w:rsidR="006B1A45">
        <w:t xml:space="preserve"> for each value of </w:t>
      </w:r>
      <w:r w:rsidR="00CC5574" w:rsidRPr="006B1A45">
        <w:rPr>
          <w:noProof/>
          <w:position w:val="-2"/>
        </w:rPr>
        <w:object w:dxaOrig="100" w:dyaOrig="120">
          <v:shape id="_x0000_i1395" type="#_x0000_t75" alt="" style="width:5pt;height:6pt;mso-width-percent:0;mso-height-percent:0;mso-width-percent:0;mso-height-percent:0" o:ole="">
            <v:imagedata r:id="rId81" o:title=""/>
          </v:shape>
          <o:OLEObject Type="Embed" ProgID="Equation.DSMT4" ShapeID="_x0000_i1395" DrawAspect="Content" ObjectID="_1727090973" r:id="rId82"/>
        </w:object>
      </w:r>
      <w:r w:rsidR="006B1A45">
        <w:t xml:space="preserve"> at which </w:t>
      </w:r>
      <w:r w:rsidR="00CC5574" w:rsidRPr="006B1A45">
        <w:rPr>
          <w:noProof/>
          <w:position w:val="-6"/>
        </w:rPr>
        <w:object w:dxaOrig="139" w:dyaOrig="160">
          <v:shape id="_x0000_i1396" type="#_x0000_t75" alt="" style="width:7pt;height:8pt;mso-width-percent:0;mso-height-percent:0;mso-width-percent:0;mso-height-percent:0" o:ole="">
            <v:imagedata r:id="rId83" o:title=""/>
          </v:shape>
          <o:OLEObject Type="Embed" ProgID="Equation.DSMT4" ShapeID="_x0000_i1396" DrawAspect="Content" ObjectID="_1727090974" r:id="rId84"/>
        </w:object>
      </w:r>
      <w:r w:rsidR="006B1A45">
        <w:t xml:space="preserve"> has a </w:t>
      </w:r>
      <w:proofErr w:type="gramStart"/>
      <w:r w:rsidR="006B1A45">
        <w:t>relative extrema</w:t>
      </w:r>
      <w:proofErr w:type="gramEnd"/>
      <w:r w:rsidR="006B1A45">
        <w:t xml:space="preserve">.  What does this suggest about the relationship between </w:t>
      </w:r>
      <w:r w:rsidR="00CC5574" w:rsidRPr="006B1A45">
        <w:rPr>
          <w:noProof/>
          <w:position w:val="-6"/>
        </w:rPr>
        <w:object w:dxaOrig="160" w:dyaOrig="220">
          <v:shape id="_x0000_i1397" type="#_x0000_t75" alt="" style="width:8pt;height:11pt;mso-width-percent:0;mso-height-percent:0;mso-width-percent:0;mso-height-percent:0" o:ole="">
            <v:imagedata r:id="rId85" o:title=""/>
          </v:shape>
          <o:OLEObject Type="Embed" ProgID="Equation.DSMT4" ShapeID="_x0000_i1397" DrawAspect="Content" ObjectID="_1727090975" r:id="rId86"/>
        </w:object>
      </w:r>
      <w:r w:rsidR="006B1A45">
        <w:t xml:space="preserve"> and </w:t>
      </w:r>
      <w:r w:rsidR="00CC5574" w:rsidRPr="006B1A45">
        <w:rPr>
          <w:noProof/>
          <w:position w:val="-6"/>
        </w:rPr>
        <w:object w:dxaOrig="139" w:dyaOrig="160">
          <v:shape id="_x0000_i1398" type="#_x0000_t75" alt="" style="width:7pt;height:8pt;mso-width-percent:0;mso-height-percent:0;mso-width-percent:0;mso-height-percent:0" o:ole="">
            <v:imagedata r:id="rId87" o:title=""/>
          </v:shape>
          <o:OLEObject Type="Embed" ProgID="Equation.DSMT4" ShapeID="_x0000_i1398" DrawAspect="Content" ObjectID="_1727090976" r:id="rId88"/>
        </w:object>
      </w:r>
      <w:r w:rsidR="006B1A45">
        <w:t>?</w:t>
      </w:r>
    </w:p>
    <w:p w:rsidR="00110CF8" w:rsidRDefault="00516B6F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Find the absolute maximum value and the absolute minimum value of </w:t>
      </w:r>
      <w:r w:rsidR="00CC5574" w:rsidRPr="00516B6F">
        <w:rPr>
          <w:noProof/>
          <w:position w:val="-6"/>
        </w:rPr>
        <w:object w:dxaOrig="139" w:dyaOrig="160">
          <v:shape id="_x0000_i1387" type="#_x0000_t75" alt="" style="width:7pt;height:8pt;mso-width-percent:0;mso-height-percent:0;mso-width-percent:0;mso-height-percent:0" o:ole="">
            <v:imagedata r:id="rId89" o:title=""/>
          </v:shape>
          <o:OLEObject Type="Embed" ProgID="Equation.DSMT4" ShapeID="_x0000_i1387" DrawAspect="Content" ObjectID="_1727090977" r:id="rId90"/>
        </w:object>
      </w:r>
      <w:r>
        <w:t xml:space="preserve"> on the interval </w:t>
      </w:r>
      <w:r w:rsidR="00CC5574" w:rsidRPr="00516B6F">
        <w:rPr>
          <w:noProof/>
          <w:position w:val="-6"/>
        </w:rPr>
        <w:object w:dxaOrig="520" w:dyaOrig="220">
          <v:shape id="_x0000_i1388" type="#_x0000_t75" alt="" style="width:26pt;height:11pt;mso-width-percent:0;mso-height-percent:0;mso-width-percent:0;mso-height-percent:0" o:ole="">
            <v:imagedata r:id="rId91" o:title=""/>
          </v:shape>
          <o:OLEObject Type="Embed" ProgID="Equation.DSMT4" ShapeID="_x0000_i1388" DrawAspect="Content" ObjectID="_1727090978" r:id="rId92"/>
        </w:object>
      </w:r>
      <w:r>
        <w:t>.</w:t>
      </w:r>
    </w:p>
    <w:p w:rsidR="00E95716" w:rsidRDefault="00E95716" w:rsidP="00E95716">
      <w:pPr>
        <w:pStyle w:val="ListParagraph"/>
        <w:ind w:left="450"/>
      </w:pPr>
    </w:p>
    <w:p w:rsidR="00E95716" w:rsidRDefault="00E95716" w:rsidP="00E95716">
      <w:pPr>
        <w:pStyle w:val="ListParagraph"/>
        <w:ind w:left="450"/>
      </w:pPr>
    </w:p>
    <w:p w:rsidR="00E95716" w:rsidRDefault="00E95716" w:rsidP="00E95716">
      <w:pPr>
        <w:pStyle w:val="ListParagraph"/>
        <w:ind w:left="450"/>
      </w:pPr>
    </w:p>
    <w:p w:rsidR="00E95716" w:rsidRDefault="00E95716" w:rsidP="00E95716">
      <w:pPr>
        <w:pStyle w:val="ListParagraph"/>
        <w:ind w:left="450"/>
      </w:pPr>
    </w:p>
    <w:p w:rsidR="00E95716" w:rsidRDefault="00E95716" w:rsidP="00E95716">
      <w:pPr>
        <w:pStyle w:val="ListParagraph"/>
        <w:ind w:left="450"/>
      </w:pPr>
    </w:p>
    <w:p w:rsidR="00516B6F" w:rsidRDefault="00D14E68" w:rsidP="00E95716">
      <w:pPr>
        <w:pStyle w:val="ListParagraph"/>
        <w:numPr>
          <w:ilvl w:val="0"/>
          <w:numId w:val="2"/>
        </w:numPr>
        <w:ind w:left="450" w:hanging="90"/>
      </w:pPr>
      <w:r>
        <w:t xml:space="preserve">Let </w:t>
      </w:r>
      <w:r w:rsidR="00CC5574" w:rsidRPr="005028B8">
        <w:rPr>
          <w:noProof/>
          <w:position w:val="-2"/>
        </w:rPr>
        <w:object w:dxaOrig="480" w:dyaOrig="180">
          <v:shape id="_x0000_i1389" type="#_x0000_t75" alt="" style="width:24pt;height:9pt;mso-width-percent:0;mso-height-percent:0;mso-width-percent:0;mso-height-percent:0" o:ole="">
            <v:imagedata r:id="rId93" o:title=""/>
          </v:shape>
          <o:OLEObject Type="Embed" ProgID="Equation.DSMT4" ShapeID="_x0000_i1389" DrawAspect="Content" ObjectID="_1727090979" r:id="rId94"/>
        </w:object>
      </w:r>
      <w:r>
        <w:t xml:space="preserve">.  Find </w:t>
      </w:r>
      <w:r w:rsidR="00CC5574" w:rsidRPr="005028B8">
        <w:rPr>
          <w:noProof/>
          <w:position w:val="-6"/>
        </w:rPr>
        <w:object w:dxaOrig="499" w:dyaOrig="220">
          <v:shape id="_x0000_i1390" type="#_x0000_t75" alt="" style="width:25pt;height:11pt;mso-width-percent:0;mso-height-percent:0;mso-width-percent:0;mso-height-percent:0" o:ole="">
            <v:imagedata r:id="rId95" o:title=""/>
          </v:shape>
          <o:OLEObject Type="Embed" ProgID="Equation.DSMT4" ShapeID="_x0000_i1390" DrawAspect="Content" ObjectID="_1727090980" r:id="rId96"/>
        </w:object>
      </w:r>
      <w:r>
        <w:t xml:space="preserve"> and explain why </w:t>
      </w:r>
      <w:r w:rsidR="00CC5574" w:rsidRPr="005028B8">
        <w:rPr>
          <w:noProof/>
          <w:position w:val="-6"/>
        </w:rPr>
        <w:object w:dxaOrig="880" w:dyaOrig="220">
          <v:shape id="_x0000_i1391" type="#_x0000_t75" alt="" style="width:44pt;height:11pt;mso-width-percent:0;mso-height-percent:0;mso-width-percent:0;mso-height-percent:0" o:ole="">
            <v:imagedata r:id="rId97" o:title=""/>
          </v:shape>
          <o:OLEObject Type="Embed" ProgID="Equation.DSMT4" ShapeID="_x0000_i1391" DrawAspect="Content" ObjectID="_1727090981" r:id="rId98"/>
        </w:object>
      </w:r>
      <w:r>
        <w:t xml:space="preserve"> even though there is more shaded area below the horizontal axis than above.</w:t>
      </w:r>
    </w:p>
    <w:p w:rsidR="00110CF8" w:rsidRDefault="00110CF8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Let </w:t>
      </w:r>
      <w:r w:rsidR="00CC5574" w:rsidRPr="00110CF8">
        <w:rPr>
          <w:noProof/>
          <w:position w:val="-2"/>
        </w:rPr>
        <w:object w:dxaOrig="480" w:dyaOrig="180">
          <v:shape id="_x0000_i1144" type="#_x0000_t75" alt="" style="width:24pt;height:9pt;mso-width-percent:0;mso-height-percent:0;mso-width-percent:0;mso-height-percent:0" o:ole="">
            <v:imagedata r:id="rId99" o:title=""/>
          </v:shape>
          <o:OLEObject Type="Embed" ProgID="Equation.DSMT4" ShapeID="_x0000_i1144" DrawAspect="Content" ObjectID="_1727090982" r:id="rId100"/>
        </w:object>
      </w:r>
      <w:r>
        <w:t xml:space="preserve">.  Find the absolute maximum value and absolute minimum value of </w:t>
      </w:r>
      <w:r w:rsidR="00CC5574" w:rsidRPr="00110CF8">
        <w:rPr>
          <w:noProof/>
          <w:position w:val="-6"/>
        </w:rPr>
        <w:object w:dxaOrig="139" w:dyaOrig="160">
          <v:shape id="_x0000_i1145" type="#_x0000_t75" alt="" style="width:7pt;height:8pt;mso-width-percent:0;mso-height-percent:0;mso-width-percent:0;mso-height-percent:0" o:ole="">
            <v:imagedata r:id="rId101" o:title=""/>
          </v:shape>
          <o:OLEObject Type="Embed" ProgID="Equation.DSMT4" ShapeID="_x0000_i1145" DrawAspect="Content" ObjectID="_1727090983" r:id="rId102"/>
        </w:object>
      </w:r>
      <w:r>
        <w:t xml:space="preserve"> on the interval </w:t>
      </w:r>
      <w:r w:rsidR="00CC5574" w:rsidRPr="00110CF8">
        <w:rPr>
          <w:noProof/>
          <w:position w:val="-6"/>
        </w:rPr>
        <w:object w:dxaOrig="520" w:dyaOrig="220">
          <v:shape id="_x0000_i1146" type="#_x0000_t75" alt="" style="width:26pt;height:11pt;mso-width-percent:0;mso-height-percent:0;mso-width-percent:0;mso-height-percent:0" o:ole="">
            <v:imagedata r:id="rId103" o:title=""/>
          </v:shape>
          <o:OLEObject Type="Embed" ProgID="Equation.DSMT4" ShapeID="_x0000_i1146" DrawAspect="Content" ObjectID="_1727090984" r:id="rId104"/>
        </w:object>
      </w:r>
      <w:r>
        <w:t xml:space="preserve">.  How do these answers compare with those in Question 5?  </w:t>
      </w:r>
    </w:p>
    <w:p w:rsidR="00D14E68" w:rsidRDefault="00110CF8" w:rsidP="00E65F6A">
      <w:pPr>
        <w:pStyle w:val="ListParagraph"/>
        <w:numPr>
          <w:ilvl w:val="0"/>
          <w:numId w:val="2"/>
        </w:numPr>
        <w:ind w:left="450" w:hanging="90"/>
      </w:pPr>
      <w:r>
        <w:t xml:space="preserve">Let </w:t>
      </w:r>
      <w:r w:rsidR="00CC5574" w:rsidRPr="0049131D">
        <w:rPr>
          <w:noProof/>
          <w:position w:val="-2"/>
        </w:rPr>
        <w:object w:dxaOrig="499" w:dyaOrig="180">
          <v:shape id="_x0000_i1147" type="#_x0000_t75" alt="" style="width:25pt;height:9pt;mso-width-percent:0;mso-height-percent:0;mso-width-percent:0;mso-height-percent:0" o:ole="">
            <v:imagedata r:id="rId105" o:title=""/>
          </v:shape>
          <o:OLEObject Type="Embed" ProgID="Equation.DSMT4" ShapeID="_x0000_i1147" DrawAspect="Content" ObjectID="_1727090985" r:id="rId106"/>
        </w:object>
      </w:r>
      <w:r>
        <w:t xml:space="preserve"> and find </w:t>
      </w:r>
      <w:r w:rsidR="00CC5574" w:rsidRPr="0049131D">
        <w:rPr>
          <w:noProof/>
          <w:position w:val="-6"/>
        </w:rPr>
        <w:object w:dxaOrig="520" w:dyaOrig="220">
          <v:shape id="_x0000_i1148" type="#_x0000_t75" alt="" style="width:26pt;height:11pt;mso-width-percent:0;mso-height-percent:0;mso-width-percent:0;mso-height-percent:0" o:ole="">
            <v:imagedata r:id="rId107" o:title=""/>
          </v:shape>
          <o:OLEObject Type="Embed" ProgID="Equation.DSMT4" ShapeID="_x0000_i1148" DrawAspect="Content" ObjectID="_1727090986" r:id="rId108"/>
        </w:object>
      </w:r>
      <w:r>
        <w:t xml:space="preserve">.  Let </w:t>
      </w:r>
      <w:r w:rsidR="00CC5574" w:rsidRPr="0049131D">
        <w:rPr>
          <w:noProof/>
          <w:position w:val="-2"/>
        </w:rPr>
        <w:object w:dxaOrig="620" w:dyaOrig="180">
          <v:shape id="_x0000_i1149" type="#_x0000_t75" alt="" style="width:31pt;height:9pt;mso-width-percent:0;mso-height-percent:0;mso-width-percent:0;mso-height-percent:0" o:ole="">
            <v:imagedata r:id="rId109" o:title=""/>
          </v:shape>
          <o:OLEObject Type="Embed" ProgID="Equation.DSMT4" ShapeID="_x0000_i1149" DrawAspect="Content" ObjectID="_1727090987" r:id="rId110"/>
        </w:object>
      </w:r>
      <w:r>
        <w:t xml:space="preserve"> and find </w:t>
      </w:r>
      <w:r w:rsidR="00CC5574" w:rsidRPr="0049131D">
        <w:rPr>
          <w:noProof/>
          <w:position w:val="-6"/>
        </w:rPr>
        <w:object w:dxaOrig="400" w:dyaOrig="220">
          <v:shape id="_x0000_i1150" type="#_x0000_t75" alt="" style="width:20pt;height:11pt;mso-width-percent:0;mso-height-percent:0;mso-width-percent:0;mso-height-percent:0" o:ole="">
            <v:imagedata r:id="rId111" o:title=""/>
          </v:shape>
          <o:OLEObject Type="Embed" ProgID="Equation.DSMT4" ShapeID="_x0000_i1150" DrawAspect="Content" ObjectID="_1727090988" r:id="rId112"/>
        </w:object>
      </w:r>
      <w:r>
        <w:t xml:space="preserve">.  How do these two values compare?  </w:t>
      </w:r>
      <w:r w:rsidR="007402E8">
        <w:t xml:space="preserve">Is this result always true if the values of </w:t>
      </w:r>
      <w:r w:rsidR="00CC5574" w:rsidRPr="0049131D">
        <w:rPr>
          <w:noProof/>
          <w:position w:val="-2"/>
        </w:rPr>
        <w:object w:dxaOrig="120" w:dyaOrig="120">
          <v:shape id="_x0000_i1151" type="#_x0000_t75" alt="" style="width:6pt;height:6pt;mso-width-percent:0;mso-height-percent:0;mso-width-percent:0;mso-height-percent:0" o:ole="">
            <v:imagedata r:id="rId113" o:title=""/>
          </v:shape>
          <o:OLEObject Type="Embed" ProgID="Equation.DSMT4" ShapeID="_x0000_i1151" DrawAspect="Content" ObjectID="_1727090989" r:id="rId114"/>
        </w:object>
      </w:r>
      <w:r w:rsidR="007402E8">
        <w:t xml:space="preserve"> and </w:t>
      </w:r>
      <w:r w:rsidR="00CC5574" w:rsidRPr="0049131D">
        <w:rPr>
          <w:noProof/>
          <w:position w:val="-2"/>
        </w:rPr>
        <w:object w:dxaOrig="100" w:dyaOrig="120">
          <v:shape id="_x0000_i1152" type="#_x0000_t75" alt="" style="width:5pt;height:6pt;mso-width-percent:0;mso-height-percent:0;mso-width-percent:0;mso-height-percent:0" o:ole="">
            <v:imagedata r:id="rId115" o:title=""/>
          </v:shape>
          <o:OLEObject Type="Embed" ProgID="Equation.DSMT4" ShapeID="_x0000_i1152" DrawAspect="Content" ObjectID="_1727090990" r:id="rId116"/>
        </w:object>
      </w:r>
      <w:r w:rsidR="007402E8">
        <w:t xml:space="preserve"> are switched?  Why or why not?</w:t>
      </w:r>
    </w:p>
    <w:p w:rsidR="007402E8" w:rsidRDefault="007402E8" w:rsidP="007402E8">
      <w:pPr>
        <w:ind w:left="360"/>
      </w:pPr>
    </w:p>
    <w:p w:rsidR="00BC42D6" w:rsidRPr="00BC42D6" w:rsidRDefault="00BC42D6" w:rsidP="003954F2">
      <w:pPr>
        <w:rPr>
          <w:b/>
        </w:rPr>
      </w:pPr>
      <w:r w:rsidRPr="00BC42D6">
        <w:rPr>
          <w:b/>
        </w:rPr>
        <w:t>Page 1.</w:t>
      </w:r>
      <w:r w:rsidR="003954F2">
        <w:rPr>
          <w:b/>
        </w:rPr>
        <w:t>5</w:t>
      </w:r>
    </w:p>
    <w:p w:rsidR="00E95716" w:rsidRDefault="00BC42D6" w:rsidP="003954F2">
      <w:r>
        <w:t xml:space="preserve">Use the default function </w:t>
      </w:r>
      <w:r w:rsidR="00CC5574" w:rsidRPr="0092478B">
        <w:rPr>
          <w:noProof/>
          <w:position w:val="-6"/>
        </w:rPr>
        <w:object w:dxaOrig="160" w:dyaOrig="220">
          <v:shape id="_x0000_i1153" type="#_x0000_t75" alt="" style="width:8pt;height:11pt;mso-width-percent:0;mso-height-percent:0;mso-width-percent:0;mso-height-percent:0" o:ole="">
            <v:imagedata r:id="rId33" o:title=""/>
          </v:shape>
          <o:OLEObject Type="Embed" ProgID="Equation.DSMT4" ShapeID="_x0000_i1153" DrawAspect="Content" ObjectID="_1727090991" r:id="rId117"/>
        </w:object>
      </w:r>
      <w:r>
        <w:t xml:space="preserve"> and the default value of </w:t>
      </w:r>
      <w:r w:rsidR="00CC5574" w:rsidRPr="0092478B">
        <w:rPr>
          <w:noProof/>
          <w:position w:val="-2"/>
        </w:rPr>
        <w:object w:dxaOrig="560" w:dyaOrig="180">
          <v:shape id="_x0000_i1154" type="#_x0000_t75" alt="" style="width:28pt;height:9pt;mso-width-percent:0;mso-height-percent:0;mso-width-percent:0;mso-height-percent:0" o:ole="">
            <v:imagedata r:id="rId118" o:title=""/>
          </v:shape>
          <o:OLEObject Type="Embed" ProgID="Equation.DSMT4" ShapeID="_x0000_i1154" DrawAspect="Content" ObjectID="_1727090992" r:id="rId119"/>
        </w:object>
      </w:r>
      <w:r>
        <w:t xml:space="preserve"> to answer Questions 1-</w:t>
      </w:r>
      <w:r w:rsidR="008D7DF8">
        <w:t>4</w:t>
      </w:r>
      <w:r>
        <w:t xml:space="preserve">.  </w:t>
      </w:r>
    </w:p>
    <w:p w:rsidR="00BC42D6" w:rsidRDefault="00BC42D6" w:rsidP="003954F2">
      <w:r>
        <w:t xml:space="preserve">The bottom pane shows a graph of the function </w:t>
      </w:r>
      <w:r w:rsidR="00CC5574" w:rsidRPr="003954F2">
        <w:rPr>
          <w:noProof/>
          <w:position w:val="-6"/>
        </w:rPr>
        <w:object w:dxaOrig="139" w:dyaOrig="160">
          <v:shape id="_x0000_i1155" type="#_x0000_t75" alt="" style="width:7pt;height:8pt;mso-width-percent:0;mso-height-percent:0;mso-width-percent:0;mso-height-percent:0" o:ole="">
            <v:imagedata r:id="rId120" o:title=""/>
          </v:shape>
          <o:OLEObject Type="Embed" ProgID="Equation.DSMT4" ShapeID="_x0000_i1155" DrawAspect="Content" ObjectID="_1727090993" r:id="rId121"/>
        </w:object>
      </w:r>
      <w:r>
        <w:t>.</w:t>
      </w:r>
    </w:p>
    <w:p w:rsidR="003954F2" w:rsidRDefault="003954F2" w:rsidP="007402E8">
      <w:pPr>
        <w:ind w:left="360"/>
      </w:pPr>
    </w:p>
    <w:p w:rsidR="003954F2" w:rsidRDefault="0079480B" w:rsidP="00594F98">
      <w:pPr>
        <w:pStyle w:val="ListParagraph"/>
        <w:numPr>
          <w:ilvl w:val="0"/>
          <w:numId w:val="5"/>
        </w:numPr>
        <w:ind w:left="450" w:hanging="90"/>
      </w:pPr>
      <w:r>
        <w:t xml:space="preserve">Use the graph of </w:t>
      </w:r>
      <w:r w:rsidR="00CC5574" w:rsidRPr="0099380B">
        <w:rPr>
          <w:noProof/>
          <w:position w:val="-6"/>
        </w:rPr>
        <w:object w:dxaOrig="139" w:dyaOrig="160">
          <v:shape id="_x0000_i1156" type="#_x0000_t75" alt="" style="width:7pt;height:8pt;mso-width-percent:0;mso-height-percent:0;mso-width-percent:0;mso-height-percent:0" o:ole="">
            <v:imagedata r:id="rId122" o:title=""/>
          </v:shape>
          <o:OLEObject Type="Embed" ProgID="Equation.DSMT4" ShapeID="_x0000_i1156" DrawAspect="Content" ObjectID="_1727090994" r:id="rId123"/>
        </w:object>
      </w:r>
      <w:r>
        <w:t xml:space="preserve"> to find the intervals on which </w:t>
      </w:r>
      <w:r w:rsidR="00CC5574" w:rsidRPr="0099380B">
        <w:rPr>
          <w:noProof/>
          <w:position w:val="-6"/>
        </w:rPr>
        <w:object w:dxaOrig="139" w:dyaOrig="160">
          <v:shape id="_x0000_i1157" type="#_x0000_t75" alt="" style="width:7pt;height:8pt;mso-width-percent:0;mso-height-percent:0;mso-width-percent:0;mso-height-percent:0" o:ole="">
            <v:imagedata r:id="rId124" o:title=""/>
          </v:shape>
          <o:OLEObject Type="Embed" ProgID="Equation.DSMT4" ShapeID="_x0000_i1157" DrawAspect="Content" ObjectID="_1727090995" r:id="rId125"/>
        </w:object>
      </w:r>
      <w:r>
        <w:t xml:space="preserve"> is increasing.  Decreasing.  What are the values of </w:t>
      </w:r>
      <w:r w:rsidR="00CC5574" w:rsidRPr="0099380B">
        <w:rPr>
          <w:noProof/>
          <w:position w:val="-6"/>
        </w:rPr>
        <w:object w:dxaOrig="160" w:dyaOrig="220">
          <v:shape id="_x0000_i1158" type="#_x0000_t75" alt="" style="width:8pt;height:11pt;mso-width-percent:0;mso-height-percent:0;mso-width-percent:0;mso-height-percent:0" o:ole="">
            <v:imagedata r:id="rId126" o:title=""/>
          </v:shape>
          <o:OLEObject Type="Embed" ProgID="Equation.DSMT4" ShapeID="_x0000_i1158" DrawAspect="Content" ObjectID="_1727090996" r:id="rId127"/>
        </w:object>
      </w:r>
      <w:r>
        <w:t xml:space="preserve"> on each of these intervals?  How do our answers compare with those in Question 3 above?</w:t>
      </w:r>
    </w:p>
    <w:p w:rsidR="00E51D37" w:rsidRDefault="00EB2491" w:rsidP="00594F98">
      <w:pPr>
        <w:pStyle w:val="ListParagraph"/>
        <w:numPr>
          <w:ilvl w:val="0"/>
          <w:numId w:val="5"/>
        </w:numPr>
        <w:ind w:left="450" w:hanging="90"/>
      </w:pPr>
      <w:r>
        <w:t xml:space="preserve">Estimate the slope of the tangent line to the graph of </w:t>
      </w:r>
      <w:r w:rsidR="00CC5574" w:rsidRPr="0099380B">
        <w:rPr>
          <w:noProof/>
          <w:position w:val="-6"/>
        </w:rPr>
        <w:object w:dxaOrig="139" w:dyaOrig="160">
          <v:shape id="_x0000_i1159" type="#_x0000_t75" alt="" style="width:7pt;height:8pt;mso-width-percent:0;mso-height-percent:0;mso-width-percent:0;mso-height-percent:0" o:ole="">
            <v:imagedata r:id="rId128" o:title=""/>
          </v:shape>
          <o:OLEObject Type="Embed" ProgID="Equation.DSMT4" ShapeID="_x0000_i1159" DrawAspect="Content" ObjectID="_1727090997" r:id="rId129"/>
        </w:object>
      </w:r>
      <w:r>
        <w:t xml:space="preserve"> </w:t>
      </w:r>
      <w:r w:rsidR="00E51D37">
        <w:t xml:space="preserve">and the value of </w:t>
      </w:r>
      <w:r w:rsidR="00CC5574" w:rsidRPr="0099380B">
        <w:rPr>
          <w:noProof/>
          <w:position w:val="-6"/>
        </w:rPr>
        <w:object w:dxaOrig="160" w:dyaOrig="220">
          <v:shape id="_x0000_i1160" type="#_x0000_t75" alt="" style="width:8pt;height:11pt;mso-width-percent:0;mso-height-percent:0;mso-width-percent:0;mso-height-percent:0" o:ole="">
            <v:imagedata r:id="rId130" o:title=""/>
          </v:shape>
          <o:OLEObject Type="Embed" ProgID="Equation.DSMT4" ShapeID="_x0000_i1160" DrawAspect="Content" ObjectID="_1727090998" r:id="rId131"/>
        </w:object>
      </w:r>
      <w:r w:rsidR="00E51D37">
        <w:t xml:space="preserve"> </w:t>
      </w:r>
      <w:r>
        <w:t xml:space="preserve">at </w:t>
      </w:r>
      <w:r w:rsidR="00CC5574" w:rsidRPr="0099380B">
        <w:rPr>
          <w:noProof/>
          <w:position w:val="-6"/>
        </w:rPr>
        <w:object w:dxaOrig="999" w:dyaOrig="220">
          <v:shape id="_x0000_i1161" type="#_x0000_t75" alt="" style="width:50pt;height:11pt;mso-width-percent:0;mso-height-percent:0;mso-width-percent:0;mso-height-percent:0" o:ole="">
            <v:imagedata r:id="rId132" o:title=""/>
          </v:shape>
          <o:OLEObject Type="Embed" ProgID="Equation.DSMT4" ShapeID="_x0000_i1161" DrawAspect="Content" ObjectID="_1727090999" r:id="rId133"/>
        </w:object>
      </w:r>
      <w:r w:rsidR="00E51D37">
        <w:t>.  How do these values compare?</w:t>
      </w:r>
    </w:p>
    <w:p w:rsidR="0079480B" w:rsidRDefault="00F67B95" w:rsidP="00594F98">
      <w:pPr>
        <w:pStyle w:val="ListParagraph"/>
        <w:numPr>
          <w:ilvl w:val="0"/>
          <w:numId w:val="5"/>
        </w:numPr>
        <w:ind w:left="450" w:hanging="90"/>
      </w:pPr>
      <w:r>
        <w:t xml:space="preserve">Find the intervals on which the graph of </w:t>
      </w:r>
      <w:r w:rsidR="00CC5574" w:rsidRPr="0099380B">
        <w:rPr>
          <w:noProof/>
          <w:position w:val="-6"/>
        </w:rPr>
        <w:object w:dxaOrig="139" w:dyaOrig="160">
          <v:shape id="_x0000_i1162" type="#_x0000_t75" alt="" style="width:7pt;height:8pt;mso-width-percent:0;mso-height-percent:0;mso-width-percent:0;mso-height-percent:0" o:ole="">
            <v:imagedata r:id="rId134" o:title=""/>
          </v:shape>
          <o:OLEObject Type="Embed" ProgID="Equation.DSMT4" ShapeID="_x0000_i1162" DrawAspect="Content" ObjectID="_1727091000" r:id="rId135"/>
        </w:object>
      </w:r>
      <w:r>
        <w:t xml:space="preserve"> is concave down.  Concave up.  </w:t>
      </w:r>
      <w:r w:rsidR="0079480B">
        <w:t xml:space="preserve">Estimate the </w:t>
      </w:r>
      <w:bookmarkStart w:id="1" w:name="MTBlankEqn"/>
      <w:r w:rsidR="00CC5574" w:rsidRPr="00DC786F">
        <w:rPr>
          <w:noProof/>
          <w:position w:val="-2"/>
        </w:rPr>
        <w:object w:dxaOrig="1100" w:dyaOrig="180">
          <v:shape id="_x0000_i1163" type="#_x0000_t75" alt="" style="width:55pt;height:9pt;mso-width-percent:0;mso-height-percent:0;mso-width-percent:0;mso-height-percent:0" o:ole="">
            <v:imagedata r:id="rId136" o:title=""/>
          </v:shape>
          <o:OLEObject Type="Embed" ProgID="Equation.DSMT4" ShapeID="_x0000_i1163" DrawAspect="Content" ObjectID="_1727091001" r:id="rId137"/>
        </w:object>
      </w:r>
      <w:bookmarkEnd w:id="1"/>
      <w:r w:rsidR="0079480B">
        <w:t xml:space="preserve"> of the point inflection on the graph of </w:t>
      </w:r>
      <w:r w:rsidR="00CC5574" w:rsidRPr="0099380B">
        <w:rPr>
          <w:noProof/>
          <w:position w:val="-6"/>
        </w:rPr>
        <w:object w:dxaOrig="139" w:dyaOrig="160">
          <v:shape id="_x0000_i1164" type="#_x0000_t75" alt="" style="width:7pt;height:8pt;mso-width-percent:0;mso-height-percent:0;mso-width-percent:0;mso-height-percent:0" o:ole="">
            <v:imagedata r:id="rId138" o:title=""/>
          </v:shape>
          <o:OLEObject Type="Embed" ProgID="Equation.DSMT4" ShapeID="_x0000_i1164" DrawAspect="Content" ObjectID="_1727091002" r:id="rId139"/>
        </w:object>
      </w:r>
      <w:r w:rsidR="0079480B">
        <w:t xml:space="preserve">.  </w:t>
      </w:r>
      <w:r w:rsidR="004240ED">
        <w:t xml:space="preserve">What do you notice about the graph of </w:t>
      </w:r>
      <w:r w:rsidR="00CC5574" w:rsidRPr="0099380B">
        <w:rPr>
          <w:noProof/>
          <w:position w:val="-6"/>
        </w:rPr>
        <w:object w:dxaOrig="160" w:dyaOrig="220">
          <v:shape id="_x0000_i1165" type="#_x0000_t75" alt="" style="width:8pt;height:11pt;mso-width-percent:0;mso-height-percent:0;mso-width-percent:0;mso-height-percent:0" o:ole="">
            <v:imagedata r:id="rId140" o:title=""/>
          </v:shape>
          <o:OLEObject Type="Embed" ProgID="Equation.DSMT4" ShapeID="_x0000_i1165" DrawAspect="Content" ObjectID="_1727091003" r:id="rId141"/>
        </w:object>
      </w:r>
      <w:r w:rsidR="004240ED">
        <w:t xml:space="preserve"> at this value?  Explain the behavior of </w:t>
      </w:r>
      <w:r w:rsidR="00CC5574" w:rsidRPr="0099380B">
        <w:rPr>
          <w:noProof/>
          <w:position w:val="-6"/>
        </w:rPr>
        <w:object w:dxaOrig="160" w:dyaOrig="220">
          <v:shape id="_x0000_i1166" type="#_x0000_t75" alt="" style="width:8pt;height:11pt;mso-width-percent:0;mso-height-percent:0;mso-width-percent:0;mso-height-percent:0" o:ole="">
            <v:imagedata r:id="rId142" o:title=""/>
          </v:shape>
          <o:OLEObject Type="Embed" ProgID="Equation.DSMT4" ShapeID="_x0000_i1166" DrawAspect="Content" ObjectID="_1727091004" r:id="rId143"/>
        </w:object>
      </w:r>
      <w:r w:rsidR="004240ED">
        <w:t xml:space="preserve"> around this value.</w:t>
      </w:r>
    </w:p>
    <w:p w:rsidR="004240ED" w:rsidRDefault="00765D47" w:rsidP="00594F98">
      <w:pPr>
        <w:pStyle w:val="ListParagraph"/>
        <w:numPr>
          <w:ilvl w:val="0"/>
          <w:numId w:val="5"/>
        </w:numPr>
        <w:ind w:left="450" w:hanging="90"/>
      </w:pPr>
      <w:r>
        <w:t xml:space="preserve">Find an equation of the tangent line to the graph of </w:t>
      </w:r>
      <w:r w:rsidR="00CC5574" w:rsidRPr="0099380B">
        <w:rPr>
          <w:noProof/>
          <w:position w:val="-6"/>
        </w:rPr>
        <w:object w:dxaOrig="139" w:dyaOrig="160">
          <v:shape id="_x0000_i1167" type="#_x0000_t75" alt="" style="width:7pt;height:8pt;mso-width-percent:0;mso-height-percent:0;mso-width-percent:0;mso-height-percent:0" o:ole="">
            <v:imagedata r:id="rId144" o:title=""/>
          </v:shape>
          <o:OLEObject Type="Embed" ProgID="Equation.DSMT4" ShapeID="_x0000_i1167" DrawAspect="Content" ObjectID="_1727091005" r:id="rId145"/>
        </w:object>
      </w:r>
      <w:r>
        <w:t xml:space="preserve"> at the point with </w:t>
      </w:r>
      <w:r w:rsidR="00CC5574" w:rsidRPr="007E2E7A">
        <w:rPr>
          <w:noProof/>
          <w:position w:val="-2"/>
        </w:rPr>
        <w:object w:dxaOrig="1100" w:dyaOrig="180">
          <v:shape id="_x0000_i1168" type="#_x0000_t75" alt="" style="width:55pt;height:9pt;mso-width-percent:0;mso-height-percent:0;mso-width-percent:0;mso-height-percent:0" o:ole="">
            <v:imagedata r:id="rId146" o:title=""/>
          </v:shape>
          <o:OLEObject Type="Embed" ProgID="Equation.DSMT4" ShapeID="_x0000_i1168" DrawAspect="Content" ObjectID="_1727091006" r:id="rId147"/>
        </w:object>
      </w:r>
      <w:r>
        <w:t xml:space="preserve"> 2.</w:t>
      </w:r>
    </w:p>
    <w:p w:rsidR="00F9620A" w:rsidRDefault="008019EA" w:rsidP="002D725F">
      <w:pPr>
        <w:pStyle w:val="ListParagraph"/>
        <w:numPr>
          <w:ilvl w:val="0"/>
          <w:numId w:val="5"/>
        </w:numPr>
        <w:ind w:left="450" w:hanging="90"/>
      </w:pPr>
      <w:r>
        <w:t xml:space="preserve">Grab the point representing </w:t>
      </w:r>
      <w:r w:rsidR="00CC5574" w:rsidRPr="0099380B">
        <w:rPr>
          <w:noProof/>
          <w:position w:val="-2"/>
        </w:rPr>
        <w:object w:dxaOrig="120" w:dyaOrig="120">
          <v:shape id="_x0000_i1169" type="#_x0000_t75" alt="" style="width:6pt;height:6pt;mso-width-percent:0;mso-height-percent:0;mso-width-percent:0;mso-height-percent:0" o:ole="">
            <v:imagedata r:id="rId148" o:title=""/>
          </v:shape>
          <o:OLEObject Type="Embed" ProgID="Equation.DSMT4" ShapeID="_x0000_i1169" DrawAspect="Content" ObjectID="_1727091007" r:id="rId149"/>
        </w:object>
      </w:r>
      <w:r>
        <w:t xml:space="preserve"> in the top pane</w:t>
      </w:r>
      <w:r w:rsidR="00D55F3B">
        <w:t xml:space="preserve"> and move it slowly to the right, until </w:t>
      </w:r>
      <w:r w:rsidR="00CC5574" w:rsidRPr="0099380B">
        <w:rPr>
          <w:noProof/>
          <w:position w:val="-2"/>
        </w:rPr>
        <w:object w:dxaOrig="480" w:dyaOrig="180">
          <v:shape id="_x0000_i1170" type="#_x0000_t75" alt="" style="width:24pt;height:9pt;mso-width-percent:0;mso-height-percent:0;mso-width-percent:0;mso-height-percent:0" o:ole="">
            <v:imagedata r:id="rId150" o:title=""/>
          </v:shape>
          <o:OLEObject Type="Embed" ProgID="Equation.DSMT4" ShapeID="_x0000_i1170" DrawAspect="Content" ObjectID="_1727091008" r:id="rId151"/>
        </w:object>
      </w:r>
      <w:r w:rsidR="00D55F3B">
        <w:t xml:space="preserve">.  Describe how the graph of </w:t>
      </w:r>
      <w:r w:rsidR="00CC5574" w:rsidRPr="0099380B">
        <w:rPr>
          <w:noProof/>
          <w:position w:val="-6"/>
        </w:rPr>
        <w:object w:dxaOrig="139" w:dyaOrig="160">
          <v:shape id="_x0000_i1171" type="#_x0000_t75" alt="" style="width:7pt;height:8pt;mso-width-percent:0;mso-height-percent:0;mso-width-percent:0;mso-height-percent:0" o:ole="">
            <v:imagedata r:id="rId152" o:title=""/>
          </v:shape>
          <o:OLEObject Type="Embed" ProgID="Equation.DSMT4" ShapeID="_x0000_i1171" DrawAspect="Content" ObjectID="_1727091009" r:id="rId153"/>
        </w:object>
      </w:r>
      <w:r w:rsidR="00D55F3B">
        <w:t xml:space="preserve"> changes as </w:t>
      </w:r>
      <w:r w:rsidR="00CC5574" w:rsidRPr="0099380B">
        <w:rPr>
          <w:noProof/>
          <w:position w:val="-2"/>
        </w:rPr>
        <w:object w:dxaOrig="120" w:dyaOrig="120">
          <v:shape id="_x0000_i1172" type="#_x0000_t75" alt="" style="width:6pt;height:6pt;mso-width-percent:0;mso-height-percent:0;mso-width-percent:0;mso-height-percent:0" o:ole="">
            <v:imagedata r:id="rId154" o:title=""/>
          </v:shape>
          <o:OLEObject Type="Embed" ProgID="Equation.DSMT4" ShapeID="_x0000_i1172" DrawAspect="Content" ObjectID="_1727091010" r:id="rId155"/>
        </w:object>
      </w:r>
      <w:r w:rsidR="00D55F3B">
        <w:t xml:space="preserve"> increases from </w:t>
      </w:r>
      <w:r w:rsidR="00CC5574" w:rsidRPr="0099380B">
        <w:rPr>
          <w:noProof/>
          <w:position w:val="-2"/>
        </w:rPr>
        <w:object w:dxaOrig="220" w:dyaOrig="180">
          <v:shape id="_x0000_i1173" type="#_x0000_t75" alt="" style="width:11pt;height:9pt;mso-width-percent:0;mso-height-percent:0;mso-width-percent:0;mso-height-percent:0" o:ole="">
            <v:imagedata r:id="rId156" o:title=""/>
          </v:shape>
          <o:OLEObject Type="Embed" ProgID="Equation.DSMT4" ShapeID="_x0000_i1173" DrawAspect="Content" ObjectID="_1727091011" r:id="rId157"/>
        </w:object>
      </w:r>
      <w:r w:rsidR="00D55F3B">
        <w:t xml:space="preserve"> to 5.  Try to use the graph of </w:t>
      </w:r>
      <w:r w:rsidR="00CC5574" w:rsidRPr="0099380B">
        <w:rPr>
          <w:noProof/>
          <w:position w:val="-6"/>
        </w:rPr>
        <w:object w:dxaOrig="160" w:dyaOrig="220">
          <v:shape id="_x0000_i1174" type="#_x0000_t75" alt="" style="width:8pt;height:11pt;mso-width-percent:0;mso-height-percent:0;mso-width-percent:0;mso-height-percent:0" o:ole="">
            <v:imagedata r:id="rId158" o:title=""/>
          </v:shape>
          <o:OLEObject Type="Embed" ProgID="Equation.DSMT4" ShapeID="_x0000_i1174" DrawAspect="Content" ObjectID="_1727091012" r:id="rId159"/>
        </w:object>
      </w:r>
      <w:r w:rsidR="00D55F3B">
        <w:t xml:space="preserve"> to explain how </w:t>
      </w:r>
      <w:r w:rsidR="00CC5574" w:rsidRPr="0099380B">
        <w:rPr>
          <w:noProof/>
          <w:position w:val="-6"/>
        </w:rPr>
        <w:object w:dxaOrig="139" w:dyaOrig="160">
          <v:shape id="_x0000_i1175" type="#_x0000_t75" alt="" style="width:7pt;height:8pt;mso-width-percent:0;mso-height-percent:0;mso-width-percent:0;mso-height-percent:0" o:ole="">
            <v:imagedata r:id="rId160" o:title=""/>
          </v:shape>
          <o:OLEObject Type="Embed" ProgID="Equation.DSMT4" ShapeID="_x0000_i1175" DrawAspect="Content" ObjectID="_1727091013" r:id="rId161"/>
        </w:object>
      </w:r>
      <w:r w:rsidR="00D55F3B">
        <w:t xml:space="preserve"> changes.</w:t>
      </w:r>
    </w:p>
    <w:p w:rsidR="00D55F3B" w:rsidRDefault="00D55F3B" w:rsidP="00D55F3B"/>
    <w:p w:rsidR="00D55F3B" w:rsidRPr="007E2E7A" w:rsidRDefault="00953C5F" w:rsidP="00D55F3B">
      <w:pPr>
        <w:rPr>
          <w:b/>
        </w:rPr>
      </w:pPr>
      <w:r w:rsidRPr="007E2E7A">
        <w:rPr>
          <w:b/>
        </w:rPr>
        <w:t>Page 1.7</w:t>
      </w:r>
    </w:p>
    <w:p w:rsidR="00953C5F" w:rsidRDefault="007E2E7A" w:rsidP="00D55F3B">
      <w:r>
        <w:t xml:space="preserve">The graph of </w:t>
      </w:r>
      <w:r w:rsidR="00CC5574" w:rsidRPr="00837E1F">
        <w:rPr>
          <w:noProof/>
          <w:position w:val="-6"/>
        </w:rPr>
        <w:object w:dxaOrig="139" w:dyaOrig="160">
          <v:shape id="_x0000_i1176" type="#_x0000_t75" alt="" style="width:7pt;height:8pt;mso-width-percent:0;mso-height-percent:0;mso-width-percent:0;mso-height-percent:0" o:ole="">
            <v:imagedata r:id="rId162" o:title=""/>
          </v:shape>
          <o:OLEObject Type="Embed" ProgID="Equation.DSMT4" ShapeID="_x0000_i1176" DrawAspect="Content" ObjectID="_1727091014" r:id="rId163"/>
        </w:object>
      </w:r>
      <w:r>
        <w:t xml:space="preserve"> is shown in the top pane, and the graph of </w:t>
      </w:r>
      <w:r w:rsidR="00CC5574" w:rsidRPr="00837E1F">
        <w:rPr>
          <w:noProof/>
          <w:position w:val="-6"/>
        </w:rPr>
        <w:object w:dxaOrig="180" w:dyaOrig="220">
          <v:shape id="_x0000_i1177" type="#_x0000_t75" alt="" style="width:9pt;height:11pt;mso-width-percent:0;mso-height-percent:0;mso-width-percent:0;mso-height-percent:0" o:ole="">
            <v:imagedata r:id="rId164" o:title=""/>
          </v:shape>
          <o:OLEObject Type="Embed" ProgID="Equation.DSMT4" ShapeID="_x0000_i1177" DrawAspect="Content" ObjectID="_1727091015" r:id="rId165"/>
        </w:object>
      </w:r>
      <w:r>
        <w:t xml:space="preserve"> is shown in the bottom pane.</w:t>
      </w:r>
    </w:p>
    <w:p w:rsidR="007E2E7A" w:rsidRDefault="007E2E7A" w:rsidP="00D55F3B"/>
    <w:p w:rsidR="007E2E7A" w:rsidRDefault="00A56BC5" w:rsidP="00F67BC4">
      <w:pPr>
        <w:pStyle w:val="ListParagraph"/>
        <w:numPr>
          <w:ilvl w:val="0"/>
          <w:numId w:val="6"/>
        </w:numPr>
        <w:ind w:left="450" w:hanging="90"/>
      </w:pPr>
      <w:r>
        <w:t xml:space="preserve">Grab and move the point in the top pane representing </w:t>
      </w:r>
      <w:r w:rsidR="00CC5574" w:rsidRPr="00837E1F">
        <w:rPr>
          <w:noProof/>
          <w:position w:val="-2"/>
        </w:rPr>
        <w:object w:dxaOrig="100" w:dyaOrig="120">
          <v:shape id="_x0000_i1178" type="#_x0000_t75" alt="" style="width:5pt;height:6pt;mso-width-percent:0;mso-height-percent:0;mso-width-percent:0;mso-height-percent:0" o:ole="">
            <v:imagedata r:id="rId166" o:title=""/>
          </v:shape>
          <o:OLEObject Type="Embed" ProgID="Equation.DSMT4" ShapeID="_x0000_i1178" DrawAspect="Content" ObjectID="_1727091016" r:id="rId167"/>
        </w:object>
      </w:r>
      <w:r>
        <w:t xml:space="preserve">.  Verify that the value of </w:t>
      </w:r>
      <w:r w:rsidR="00CC5574" w:rsidRPr="00837E1F">
        <w:rPr>
          <w:noProof/>
          <w:position w:val="-6"/>
        </w:rPr>
        <w:object w:dxaOrig="440" w:dyaOrig="220">
          <v:shape id="_x0000_i1179" type="#_x0000_t75" alt="" style="width:22pt;height:11pt;mso-width-percent:0;mso-height-percent:0;mso-width-percent:0;mso-height-percent:0" o:ole="">
            <v:imagedata r:id="rId168" o:title=""/>
          </v:shape>
          <o:OLEObject Type="Embed" ProgID="Equation.DSMT4" ShapeID="_x0000_i1179" DrawAspect="Content" ObjectID="_1727091017" r:id="rId169"/>
        </w:object>
      </w:r>
      <w:r>
        <w:t xml:space="preserve"> is the slope of the tangent line to the graph of </w:t>
      </w:r>
      <w:r w:rsidR="00CC5574" w:rsidRPr="00837E1F">
        <w:rPr>
          <w:noProof/>
          <w:position w:val="-6"/>
        </w:rPr>
        <w:object w:dxaOrig="139" w:dyaOrig="160">
          <v:shape id="_x0000_i1180" type="#_x0000_t75" alt="" style="width:7pt;height:8pt;mso-width-percent:0;mso-height-percent:0;mso-width-percent:0;mso-height-percent:0" o:ole="">
            <v:imagedata r:id="rId170" o:title=""/>
          </v:shape>
          <o:OLEObject Type="Embed" ProgID="Equation.DSMT4" ShapeID="_x0000_i1180" DrawAspect="Content" ObjectID="_1727091018" r:id="rId171"/>
        </w:object>
      </w:r>
      <w:r>
        <w:t xml:space="preserve"> at </w:t>
      </w:r>
      <w:r w:rsidR="00CC5574" w:rsidRPr="00837E1F">
        <w:rPr>
          <w:noProof/>
          <w:position w:val="-2"/>
        </w:rPr>
        <w:object w:dxaOrig="100" w:dyaOrig="120">
          <v:shape id="_x0000_i1181" type="#_x0000_t75" alt="" style="width:5pt;height:6pt;mso-width-percent:0;mso-height-percent:0;mso-width-percent:0;mso-height-percent:0" o:ole="">
            <v:imagedata r:id="rId172" o:title=""/>
          </v:shape>
          <o:OLEObject Type="Embed" ProgID="Equation.DSMT4" ShapeID="_x0000_i1181" DrawAspect="Content" ObjectID="_1727091019" r:id="rId173"/>
        </w:object>
      </w:r>
      <w:r>
        <w:t xml:space="preserve">.  </w:t>
      </w:r>
    </w:p>
    <w:p w:rsidR="00A56BC5" w:rsidRDefault="00A56BC5" w:rsidP="00F67BC4">
      <w:pPr>
        <w:pStyle w:val="ListParagraph"/>
        <w:numPr>
          <w:ilvl w:val="0"/>
          <w:numId w:val="6"/>
        </w:numPr>
        <w:ind w:left="450" w:hanging="90"/>
      </w:pPr>
      <w:r>
        <w:t xml:space="preserve">Compare the graph of </w:t>
      </w:r>
      <w:r w:rsidR="00CC5574" w:rsidRPr="00837E1F">
        <w:rPr>
          <w:noProof/>
          <w:position w:val="-6"/>
        </w:rPr>
        <w:object w:dxaOrig="180" w:dyaOrig="220">
          <v:shape id="_x0000_i1182" type="#_x0000_t75" alt="" style="width:9pt;height:11pt;mso-width-percent:0;mso-height-percent:0;mso-width-percent:0;mso-height-percent:0" o:ole="">
            <v:imagedata r:id="rId174" o:title=""/>
          </v:shape>
          <o:OLEObject Type="Embed" ProgID="Equation.DSMT4" ShapeID="_x0000_i1182" DrawAspect="Content" ObjectID="_1727091020" r:id="rId175"/>
        </w:object>
      </w:r>
      <w:r>
        <w:t xml:space="preserve"> in the bottom pane with the graph of </w:t>
      </w:r>
      <w:r w:rsidR="00CC5574" w:rsidRPr="00837E1F">
        <w:rPr>
          <w:noProof/>
          <w:position w:val="-6"/>
        </w:rPr>
        <w:object w:dxaOrig="160" w:dyaOrig="220">
          <v:shape id="_x0000_i1183" type="#_x0000_t75" alt="" style="width:8pt;height:11pt;mso-width-percent:0;mso-height-percent:0;mso-width-percent:0;mso-height-percent:0" o:ole="">
            <v:imagedata r:id="rId176" o:title=""/>
          </v:shape>
          <o:OLEObject Type="Embed" ProgID="Equation.DSMT4" ShapeID="_x0000_i1183" DrawAspect="Content" ObjectID="_1727091021" r:id="rId177"/>
        </w:object>
      </w:r>
      <w:r>
        <w:t xml:space="preserve"> on page 1.5 in the top pane.  </w:t>
      </w:r>
      <w:r w:rsidR="006654C4">
        <w:t xml:space="preserve">What does this suggest about the relationship between </w:t>
      </w:r>
      <w:r w:rsidR="00CC5574" w:rsidRPr="00837E1F">
        <w:rPr>
          <w:noProof/>
          <w:position w:val="-6"/>
        </w:rPr>
        <w:object w:dxaOrig="160" w:dyaOrig="220">
          <v:shape id="_x0000_i1184" type="#_x0000_t75" alt="" style="width:8pt;height:11pt;mso-width-percent:0;mso-height-percent:0;mso-width-percent:0;mso-height-percent:0" o:ole="">
            <v:imagedata r:id="rId178" o:title=""/>
          </v:shape>
          <o:OLEObject Type="Embed" ProgID="Equation.DSMT4" ShapeID="_x0000_i1184" DrawAspect="Content" ObjectID="_1727091022" r:id="rId179"/>
        </w:object>
      </w:r>
      <w:r w:rsidR="006654C4">
        <w:t xml:space="preserve"> and </w:t>
      </w:r>
      <w:r w:rsidR="00CC5574" w:rsidRPr="00837E1F">
        <w:rPr>
          <w:noProof/>
          <w:position w:val="-6"/>
        </w:rPr>
        <w:object w:dxaOrig="139" w:dyaOrig="160">
          <v:shape id="_x0000_i1185" type="#_x0000_t75" alt="" style="width:7pt;height:8pt;mso-width-percent:0;mso-height-percent:0;mso-width-percent:0;mso-height-percent:0" o:ole="">
            <v:imagedata r:id="rId180" o:title=""/>
          </v:shape>
          <o:OLEObject Type="Embed" ProgID="Equation.DSMT4" ShapeID="_x0000_i1185" DrawAspect="Content" ObjectID="_1727091023" r:id="rId181"/>
        </w:object>
      </w:r>
      <w:r w:rsidR="006654C4">
        <w:t>?</w:t>
      </w:r>
    </w:p>
    <w:p w:rsidR="006654C4" w:rsidRDefault="006654C4" w:rsidP="00F67BC4">
      <w:pPr>
        <w:pStyle w:val="ListParagraph"/>
        <w:numPr>
          <w:ilvl w:val="0"/>
          <w:numId w:val="6"/>
        </w:numPr>
        <w:ind w:left="450" w:hanging="90"/>
      </w:pPr>
      <w:r>
        <w:t xml:space="preserve">Grab and move the point in the </w:t>
      </w:r>
      <w:r w:rsidR="00E72461">
        <w:t>bottom</w:t>
      </w:r>
      <w:r>
        <w:t xml:space="preserve"> pane representing </w:t>
      </w:r>
      <w:r w:rsidR="00CC5574" w:rsidRPr="00837E1F">
        <w:rPr>
          <w:noProof/>
          <w:position w:val="-2"/>
        </w:rPr>
        <w:object w:dxaOrig="120" w:dyaOrig="120">
          <v:shape id="_x0000_i1186" type="#_x0000_t75" alt="" style="width:6pt;height:6pt;mso-width-percent:0;mso-height-percent:0;mso-width-percent:0;mso-height-percent:0" o:ole="">
            <v:imagedata r:id="rId182" o:title=""/>
          </v:shape>
          <o:OLEObject Type="Embed" ProgID="Equation.DSMT4" ShapeID="_x0000_i1186" DrawAspect="Content" ObjectID="_1727091024" r:id="rId183"/>
        </w:object>
      </w:r>
      <w:r>
        <w:t xml:space="preserve">.  Explain why the graph of </w:t>
      </w:r>
      <w:r w:rsidR="00CC5574" w:rsidRPr="00837E1F">
        <w:rPr>
          <w:noProof/>
          <w:position w:val="-6"/>
        </w:rPr>
        <w:object w:dxaOrig="139" w:dyaOrig="160">
          <v:shape id="_x0000_i1187" type="#_x0000_t75" alt="" style="width:7pt;height:8pt;mso-width-percent:0;mso-height-percent:0;mso-width-percent:0;mso-height-percent:0" o:ole="">
            <v:imagedata r:id="rId184" o:title=""/>
          </v:shape>
          <o:OLEObject Type="Embed" ProgID="Equation.DSMT4" ShapeID="_x0000_i1187" DrawAspect="Content" ObjectID="_1727091025" r:id="rId185"/>
        </w:object>
      </w:r>
      <w:r>
        <w:t xml:space="preserve"> changes but the graph of </w:t>
      </w:r>
      <w:r w:rsidR="00CC5574" w:rsidRPr="00837E1F">
        <w:rPr>
          <w:noProof/>
          <w:position w:val="-6"/>
        </w:rPr>
        <w:object w:dxaOrig="180" w:dyaOrig="220">
          <v:shape id="_x0000_i1188" type="#_x0000_t75" alt="" style="width:9pt;height:11pt;mso-width-percent:0;mso-height-percent:0;mso-width-percent:0;mso-height-percent:0" o:ole="">
            <v:imagedata r:id="rId186" o:title=""/>
          </v:shape>
          <o:OLEObject Type="Embed" ProgID="Equation.DSMT4" ShapeID="_x0000_i1188" DrawAspect="Content" ObjectID="_1727091026" r:id="rId187"/>
        </w:object>
      </w:r>
      <w:r>
        <w:t xml:space="preserve"> does not change.</w:t>
      </w:r>
    </w:p>
    <w:p w:rsidR="006654C4" w:rsidRDefault="00A019BF" w:rsidP="00F67BC4">
      <w:pPr>
        <w:pStyle w:val="ListParagraph"/>
        <w:numPr>
          <w:ilvl w:val="0"/>
          <w:numId w:val="6"/>
        </w:numPr>
        <w:ind w:left="450" w:hanging="90"/>
      </w:pPr>
      <w:r>
        <w:t xml:space="preserve">Can you move the point representing </w:t>
      </w:r>
      <w:r w:rsidR="00CC5574" w:rsidRPr="00837E1F">
        <w:rPr>
          <w:noProof/>
          <w:position w:val="-2"/>
        </w:rPr>
        <w:object w:dxaOrig="120" w:dyaOrig="120">
          <v:shape id="_x0000_i1189" type="#_x0000_t75" alt="" style="width:6pt;height:6pt;mso-width-percent:0;mso-height-percent:0;mso-width-percent:0;mso-height-percent:0" o:ole="">
            <v:imagedata r:id="rId188" o:title=""/>
          </v:shape>
          <o:OLEObject Type="Embed" ProgID="Equation.DSMT4" ShapeID="_x0000_i1189" DrawAspect="Content" ObjectID="_1727091027" r:id="rId189"/>
        </w:object>
      </w:r>
      <w:r>
        <w:t xml:space="preserve"> (in the bottom pane) such that the slope of the tangent line to the graph</w:t>
      </w:r>
      <w:r w:rsidR="004A132E">
        <w:t xml:space="preserve"> </w:t>
      </w:r>
      <w:r>
        <w:t xml:space="preserve">of </w:t>
      </w:r>
      <w:r w:rsidR="00CC5574" w:rsidRPr="00837E1F">
        <w:rPr>
          <w:noProof/>
          <w:position w:val="-6"/>
        </w:rPr>
        <w:object w:dxaOrig="139" w:dyaOrig="160">
          <v:shape id="_x0000_i1190" type="#_x0000_t75" alt="" style="width:7pt;height:8pt;mso-width-percent:0;mso-height-percent:0;mso-width-percent:0;mso-height-percent:0" o:ole="">
            <v:imagedata r:id="rId190" o:title=""/>
          </v:shape>
          <o:OLEObject Type="Embed" ProgID="Equation.DSMT4" ShapeID="_x0000_i1190" DrawAspect="Content" ObjectID="_1727091028" r:id="rId191"/>
        </w:object>
      </w:r>
      <w:r>
        <w:t xml:space="preserve"> at </w:t>
      </w:r>
      <w:r w:rsidR="00CC5574" w:rsidRPr="00837E1F">
        <w:rPr>
          <w:noProof/>
          <w:position w:val="-2"/>
        </w:rPr>
        <w:object w:dxaOrig="499" w:dyaOrig="180">
          <v:shape id="_x0000_i1191" type="#_x0000_t75" alt="" style="width:25pt;height:9pt;mso-width-percent:0;mso-height-percent:0;mso-width-percent:0;mso-height-percent:0" o:ole="">
            <v:imagedata r:id="rId192" o:title=""/>
          </v:shape>
          <o:OLEObject Type="Embed" ProgID="Equation.DSMT4" ShapeID="_x0000_i1191" DrawAspect="Content" ObjectID="_1727091029" r:id="rId193"/>
        </w:object>
      </w:r>
      <w:r>
        <w:t xml:space="preserve"> is </w:t>
      </w:r>
      <w:r w:rsidR="00CC5574" w:rsidRPr="00837E1F">
        <w:rPr>
          <w:noProof/>
        </w:rPr>
        <w:object w:dxaOrig="200" w:dyaOrig="160">
          <v:shape id="_x0000_i1192" type="#_x0000_t75" alt="" style="width:10pt;height:8pt;mso-width-percent:0;mso-height-percent:0;mso-width-percent:0;mso-height-percent:0" o:ole="">
            <v:imagedata r:id="rId194" o:title=""/>
          </v:shape>
          <o:OLEObject Type="Embed" ProgID="Equation.DSMT4" ShapeID="_x0000_i1192" DrawAspect="Content" ObjectID="_1727091030" r:id="rId195"/>
        </w:object>
      </w:r>
      <w:r>
        <w:t>?  Why or why not?</w:t>
      </w:r>
    </w:p>
    <w:p w:rsidR="00A019BF" w:rsidRDefault="00A019BF" w:rsidP="00A019BF"/>
    <w:p w:rsidR="00352579" w:rsidRPr="00E95716" w:rsidRDefault="00352579" w:rsidP="00461F0C">
      <w:pPr>
        <w:rPr>
          <w:b/>
        </w:rPr>
      </w:pPr>
      <w:r w:rsidRPr="00E95716">
        <w:rPr>
          <w:b/>
        </w:rPr>
        <w:t>Page</w:t>
      </w:r>
      <w:r w:rsidR="00573F56" w:rsidRPr="00E95716">
        <w:rPr>
          <w:b/>
        </w:rPr>
        <w:t>s 2.3 and 2.4</w:t>
      </w:r>
    </w:p>
    <w:p w:rsidR="00573F56" w:rsidRDefault="001F6A8C" w:rsidP="00461F0C">
      <w:r>
        <w:t>The purpose of this example is to use the Fundamental Theorem of Calculus to define the natural logarithm function.</w:t>
      </w:r>
    </w:p>
    <w:p w:rsidR="001F6A8C" w:rsidRDefault="001F6A8C" w:rsidP="00F23FD6">
      <w:pPr>
        <w:jc w:val="both"/>
      </w:pPr>
    </w:p>
    <w:p w:rsidR="00E95716" w:rsidRDefault="00E95716" w:rsidP="00F23FD6">
      <w:pPr>
        <w:jc w:val="both"/>
      </w:pPr>
    </w:p>
    <w:p w:rsidR="00E95716" w:rsidRDefault="00E95716" w:rsidP="00F23FD6">
      <w:pPr>
        <w:jc w:val="both"/>
      </w:pPr>
    </w:p>
    <w:p w:rsidR="00E95716" w:rsidRDefault="00E95716" w:rsidP="00F23FD6">
      <w:pPr>
        <w:jc w:val="both"/>
      </w:pPr>
    </w:p>
    <w:p w:rsidR="001F6A8C" w:rsidRPr="00E95716" w:rsidRDefault="001F6A8C" w:rsidP="00F23FD6">
      <w:pPr>
        <w:jc w:val="both"/>
        <w:rPr>
          <w:b/>
        </w:rPr>
      </w:pPr>
      <w:r w:rsidRPr="00E95716">
        <w:rPr>
          <w:b/>
        </w:rPr>
        <w:t>Page 2.3</w:t>
      </w:r>
    </w:p>
    <w:p w:rsidR="001F6A8C" w:rsidRDefault="001F6A8C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Use the graph of </w:t>
      </w:r>
      <w:r w:rsidR="00CC5574" w:rsidRPr="009D7214">
        <w:rPr>
          <w:noProof/>
          <w:position w:val="-16"/>
        </w:rPr>
        <w:object w:dxaOrig="520" w:dyaOrig="460">
          <v:shape id="_x0000_i1193" type="#_x0000_t75" alt="" style="width:26pt;height:23pt;mso-width-percent:0;mso-height-percent:0;mso-width-percent:0;mso-height-percent:0" o:ole="">
            <v:imagedata r:id="rId196" o:title=""/>
          </v:shape>
          <o:OLEObject Type="Embed" ProgID="Equation.DSMT4" ShapeID="_x0000_i1193" DrawAspect="Content" ObjectID="_1727091031" r:id="rId197"/>
        </w:object>
      </w:r>
      <w:r>
        <w:t xml:space="preserve"> and the definition of </w:t>
      </w:r>
      <w:r w:rsidR="00CC5574" w:rsidRPr="009D7214">
        <w:rPr>
          <w:noProof/>
          <w:position w:val="-6"/>
        </w:rPr>
        <w:object w:dxaOrig="139" w:dyaOrig="160">
          <v:shape id="_x0000_i1194" type="#_x0000_t75" alt="" style="width:7pt;height:8pt;mso-width-percent:0;mso-height-percent:0;mso-width-percent:0;mso-height-percent:0" o:ole="">
            <v:imagedata r:id="rId198" o:title=""/>
          </v:shape>
          <o:OLEObject Type="Embed" ProgID="Equation.DSMT4" ShapeID="_x0000_i1194" DrawAspect="Content" ObjectID="_1727091032" r:id="rId199"/>
        </w:object>
      </w:r>
      <w:r>
        <w:t xml:space="preserve"> to explain why the graph of </w:t>
      </w:r>
      <w:r w:rsidR="00CC5574" w:rsidRPr="009D7214">
        <w:rPr>
          <w:noProof/>
          <w:position w:val="-6"/>
        </w:rPr>
        <w:object w:dxaOrig="1400" w:dyaOrig="220">
          <v:shape id="_x0000_i1195" type="#_x0000_t75" alt="" style="width:70pt;height:11pt;mso-width-percent:0;mso-height-percent:0;mso-width-percent:0;mso-height-percent:0" o:ole="">
            <v:imagedata r:id="rId200" o:title=""/>
          </v:shape>
          <o:OLEObject Type="Embed" ProgID="Equation.DSMT4" ShapeID="_x0000_i1195" DrawAspect="Content" ObjectID="_1727091033" r:id="rId201"/>
        </w:object>
      </w:r>
      <w:r>
        <w:t xml:space="preserve"> is always increasing.</w:t>
      </w:r>
    </w:p>
    <w:p w:rsidR="001F6A8C" w:rsidRDefault="001F6A8C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Use the graph of </w:t>
      </w:r>
      <w:r w:rsidR="00CC5574" w:rsidRPr="009D7214">
        <w:rPr>
          <w:noProof/>
          <w:position w:val="-16"/>
        </w:rPr>
        <w:object w:dxaOrig="520" w:dyaOrig="460">
          <v:shape id="_x0000_i1196" type="#_x0000_t75" alt="" style="width:26pt;height:23pt;mso-width-percent:0;mso-height-percent:0;mso-width-percent:0;mso-height-percent:0" o:ole="">
            <v:imagedata r:id="rId202" o:title=""/>
          </v:shape>
          <o:OLEObject Type="Embed" ProgID="Equation.DSMT4" ShapeID="_x0000_i1196" DrawAspect="Content" ObjectID="_1727091034" r:id="rId203"/>
        </w:object>
      </w:r>
      <w:r>
        <w:t xml:space="preserve"> to give a geometric interpretation of the value of </w:t>
      </w:r>
      <w:r w:rsidR="00CC5574" w:rsidRPr="009D7214">
        <w:rPr>
          <w:noProof/>
        </w:rPr>
        <w:object w:dxaOrig="300" w:dyaOrig="160">
          <v:shape id="_x0000_i1197" type="#_x0000_t75" alt="" style="width:15pt;height:8pt;mso-width-percent:0;mso-height-percent:0;mso-width-percent:0;mso-height-percent:0" o:ole="">
            <v:imagedata r:id="rId204" o:title=""/>
          </v:shape>
          <o:OLEObject Type="Embed" ProgID="Equation.DSMT4" ShapeID="_x0000_i1197" DrawAspect="Content" ObjectID="_1727091035" r:id="rId205"/>
        </w:objec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="00CC5574" w:rsidRPr="009D7214">
        <w:rPr>
          <w:noProof/>
          <w:position w:val="-6"/>
        </w:rPr>
        <w:object w:dxaOrig="580" w:dyaOrig="220">
          <v:shape id="_x0000_i1198" type="#_x0000_t75" alt="" style="width:29pt;height:11pt;mso-width-percent:0;mso-height-percent:0;mso-width-percent:0;mso-height-percent:0" o:ole="">
            <v:imagedata r:id="rId206" o:title=""/>
          </v:shape>
          <o:OLEObject Type="Embed" ProgID="Equation.DSMT4" ShapeID="_x0000_i1198" DrawAspect="Content" ObjectID="_1727091036" r:id="rId207"/>
        </w:object>
      </w:r>
      <w:r>
        <w:t>.</w:t>
      </w:r>
    </w:p>
    <w:p w:rsidR="001F6A8C" w:rsidRDefault="00BB30DD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Use the definition of the accumulation function to explain why </w:t>
      </w:r>
      <w:r w:rsidR="00CC5574" w:rsidRPr="009D7214">
        <w:rPr>
          <w:noProof/>
          <w:position w:val="-2"/>
        </w:rPr>
        <w:object w:dxaOrig="639" w:dyaOrig="180">
          <v:shape id="_x0000_i1199" type="#_x0000_t75" alt="" style="width:32pt;height:9pt;mso-width-percent:0;mso-height-percent:0;mso-width-percent:0;mso-height-percent:0" o:ole="">
            <v:imagedata r:id="rId208" o:title=""/>
          </v:shape>
          <o:OLEObject Type="Embed" ProgID="Equation.DSMT4" ShapeID="_x0000_i1199" DrawAspect="Content" ObjectID="_1727091037" r:id="rId209"/>
        </w:object>
      </w:r>
      <w:r>
        <w:t>.</w:t>
      </w:r>
    </w:p>
    <w:p w:rsidR="006F0C30" w:rsidRDefault="006F0C30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Use the graph of </w:t>
      </w:r>
      <w:r w:rsidR="00CC5574" w:rsidRPr="009D7214">
        <w:rPr>
          <w:noProof/>
          <w:position w:val="-16"/>
        </w:rPr>
        <w:object w:dxaOrig="520" w:dyaOrig="460">
          <v:shape id="_x0000_i1200" type="#_x0000_t75" alt="" style="width:26pt;height:23pt;mso-width-percent:0;mso-height-percent:0;mso-width-percent:0;mso-height-percent:0" o:ole="">
            <v:imagedata r:id="rId210" o:title=""/>
          </v:shape>
          <o:OLEObject Type="Embed" ProgID="Equation.DSMT4" ShapeID="_x0000_i1200" DrawAspect="Content" ObjectID="_1727091038" r:id="rId211"/>
        </w:object>
      </w:r>
      <w:r>
        <w:t xml:space="preserve"> to describe the concavity of </w:t>
      </w:r>
      <w:r w:rsidR="00CC5574" w:rsidRPr="009D7214">
        <w:rPr>
          <w:noProof/>
          <w:position w:val="-6"/>
        </w:rPr>
        <w:object w:dxaOrig="720" w:dyaOrig="220">
          <v:shape id="_x0000_i1201" type="#_x0000_t75" alt="" style="width:36pt;height:11pt;mso-width-percent:0;mso-height-percent:0;mso-width-percent:0;mso-height-percent:0" o:ole="">
            <v:imagedata r:id="rId212" o:title=""/>
          </v:shape>
          <o:OLEObject Type="Embed" ProgID="Equation.DSMT4" ShapeID="_x0000_i1201" DrawAspect="Content" ObjectID="_1727091039" r:id="rId213"/>
        </w:object>
      </w:r>
      <w:r>
        <w:t>.</w:t>
      </w:r>
    </w:p>
    <w:p w:rsidR="00C52277" w:rsidRDefault="00C52277" w:rsidP="00C71AA2">
      <w:pPr>
        <w:pStyle w:val="ListParagraph"/>
        <w:numPr>
          <w:ilvl w:val="0"/>
          <w:numId w:val="8"/>
        </w:numPr>
        <w:ind w:left="450" w:hanging="90"/>
        <w:jc w:val="both"/>
      </w:pPr>
      <w:r>
        <w:t xml:space="preserve">Find the values </w:t>
      </w:r>
      <w:r w:rsidR="00CC5574" w:rsidRPr="00C52277">
        <w:rPr>
          <w:noProof/>
        </w:rPr>
        <w:object w:dxaOrig="300" w:dyaOrig="160">
          <v:shape id="_x0000_i1202" type="#_x0000_t75" alt="" style="width:15pt;height:8pt;mso-width-percent:0;mso-height-percent:0;mso-width-percent:0;mso-height-percent:0" o:ole="">
            <v:imagedata r:id="rId214" o:title=""/>
          </v:shape>
          <o:OLEObject Type="Embed" ProgID="Equation.DSMT4" ShapeID="_x0000_i1202" DrawAspect="Content" ObjectID="_1727091040" r:id="rId215"/>
        </w:object>
      </w:r>
      <w:r>
        <w:t xml:space="preserve"> and </w:t>
      </w:r>
      <w:r w:rsidR="00CC5574" w:rsidRPr="00C52277">
        <w:rPr>
          <w:noProof/>
          <w:position w:val="-6"/>
        </w:rPr>
        <w:object w:dxaOrig="580" w:dyaOrig="220">
          <v:shape id="_x0000_i1203" type="#_x0000_t75" alt="" style="width:29pt;height:11pt;mso-width-percent:0;mso-height-percent:0;mso-width-percent:0;mso-height-percent:0" o:ole="">
            <v:imagedata r:id="rId216" o:title=""/>
          </v:shape>
          <o:OLEObject Type="Embed" ProgID="Equation.DSMT4" ShapeID="_x0000_i1203" DrawAspect="Content" ObjectID="_1727091041" r:id="rId217"/>
        </w:object>
      </w:r>
      <w:r>
        <w:t>.  Explain how these two values are related in terms of accumulated area.</w:t>
      </w:r>
    </w:p>
    <w:p w:rsidR="006F0C30" w:rsidRDefault="006F0C30" w:rsidP="006F0C30">
      <w:pPr>
        <w:jc w:val="both"/>
      </w:pPr>
    </w:p>
    <w:p w:rsidR="006F0C30" w:rsidRPr="00E95716" w:rsidRDefault="006F0C30" w:rsidP="006F0C30">
      <w:pPr>
        <w:jc w:val="both"/>
        <w:rPr>
          <w:b/>
        </w:rPr>
      </w:pPr>
      <w:r w:rsidRPr="00E95716">
        <w:rPr>
          <w:b/>
        </w:rPr>
        <w:t>Page 2.4</w:t>
      </w:r>
    </w:p>
    <w:p w:rsidR="000D23A5" w:rsidRDefault="000D23A5" w:rsidP="000D23A5">
      <w:pPr>
        <w:pStyle w:val="ListParagraph"/>
        <w:numPr>
          <w:ilvl w:val="0"/>
          <w:numId w:val="9"/>
        </w:numPr>
      </w:pPr>
      <w:r>
        <w:t xml:space="preserve">Grab and move the point in the top pane representing </w:t>
      </w:r>
      <w:r w:rsidR="00CC5574" w:rsidRPr="00F14708">
        <w:rPr>
          <w:noProof/>
          <w:position w:val="-2"/>
        </w:rPr>
        <w:object w:dxaOrig="100" w:dyaOrig="120">
          <v:shape id="_x0000_i1204" type="#_x0000_t75" alt="" style="width:5pt;height:6pt;mso-width-percent:0;mso-height-percent:0;mso-width-percent:0;mso-height-percent:0" o:ole="">
            <v:imagedata r:id="rId218" o:title=""/>
          </v:shape>
          <o:OLEObject Type="Embed" ProgID="Equation.DSMT4" ShapeID="_x0000_i1204" DrawAspect="Content" ObjectID="_1727091042" r:id="rId219"/>
        </w:object>
      </w:r>
      <w:r>
        <w:t xml:space="preserve">.  Verify that the value of </w:t>
      </w:r>
      <w:r w:rsidR="00CC5574" w:rsidRPr="00F14708">
        <w:rPr>
          <w:noProof/>
          <w:position w:val="-16"/>
        </w:rPr>
        <w:object w:dxaOrig="880" w:dyaOrig="460">
          <v:shape id="_x0000_i1205" type="#_x0000_t75" alt="" style="width:44pt;height:23pt;mso-width-percent:0;mso-height-percent:0;mso-width-percent:0;mso-height-percent:0" o:ole="">
            <v:imagedata r:id="rId220" o:title=""/>
          </v:shape>
          <o:OLEObject Type="Embed" ProgID="Equation.DSMT4" ShapeID="_x0000_i1205" DrawAspect="Content" ObjectID="_1727091043" r:id="rId221"/>
        </w:object>
      </w:r>
      <w:r>
        <w:t xml:space="preserve"> is the slope of the tangent line to the graph of </w:t>
      </w:r>
      <w:r w:rsidR="00CC5574" w:rsidRPr="00F14708">
        <w:rPr>
          <w:noProof/>
          <w:position w:val="-6"/>
        </w:rPr>
        <w:object w:dxaOrig="720" w:dyaOrig="220">
          <v:shape id="_x0000_i1206" type="#_x0000_t75" alt="" style="width:36pt;height:11pt;mso-width-percent:0;mso-height-percent:0;mso-width-percent:0;mso-height-percent:0" o:ole="">
            <v:imagedata r:id="rId222" o:title=""/>
          </v:shape>
          <o:OLEObject Type="Embed" ProgID="Equation.DSMT4" ShapeID="_x0000_i1206" DrawAspect="Content" ObjectID="_1727091044" r:id="rId223"/>
        </w:object>
      </w:r>
      <w:r>
        <w:t xml:space="preserve"> at </w:t>
      </w:r>
      <w:r w:rsidR="00CC5574" w:rsidRPr="00F14708">
        <w:rPr>
          <w:noProof/>
          <w:position w:val="-2"/>
        </w:rPr>
        <w:object w:dxaOrig="100" w:dyaOrig="120">
          <v:shape id="_x0000_i1207" type="#_x0000_t75" alt="" style="width:5pt;height:6pt;mso-width-percent:0;mso-height-percent:0;mso-width-percent:0;mso-height-percent:0" o:ole="">
            <v:imagedata r:id="rId224" o:title=""/>
          </v:shape>
          <o:OLEObject Type="Embed" ProgID="Equation.DSMT4" ShapeID="_x0000_i1207" DrawAspect="Content" ObjectID="_1727091045" r:id="rId225"/>
        </w:object>
      </w:r>
      <w:r>
        <w:t xml:space="preserve">.  </w:t>
      </w:r>
    </w:p>
    <w:p w:rsidR="000D23A5" w:rsidRDefault="000D23A5" w:rsidP="000D23A5">
      <w:pPr>
        <w:pStyle w:val="ListParagraph"/>
        <w:numPr>
          <w:ilvl w:val="0"/>
          <w:numId w:val="9"/>
        </w:numPr>
      </w:pPr>
      <w:r>
        <w:t xml:space="preserve">Use these graphs to confirm and state the relationship between the functions </w:t>
      </w:r>
      <w:r w:rsidR="00CC5574" w:rsidRPr="00F14708">
        <w:rPr>
          <w:noProof/>
          <w:position w:val="-6"/>
        </w:rPr>
        <w:object w:dxaOrig="720" w:dyaOrig="220">
          <v:shape id="_x0000_i1208" type="#_x0000_t75" alt="" style="width:36pt;height:11pt;mso-width-percent:0;mso-height-percent:0;mso-width-percent:0;mso-height-percent:0" o:ole="">
            <v:imagedata r:id="rId226" o:title=""/>
          </v:shape>
          <o:OLEObject Type="Embed" ProgID="Equation.DSMT4" ShapeID="_x0000_i1208" DrawAspect="Content" ObjectID="_1727091046" r:id="rId227"/>
        </w:object>
      </w:r>
      <w:r>
        <w:t xml:space="preserve"> and </w:t>
      </w:r>
      <w:r w:rsidR="00CC5574" w:rsidRPr="00F14708">
        <w:rPr>
          <w:noProof/>
          <w:position w:val="-16"/>
        </w:rPr>
        <w:object w:dxaOrig="560" w:dyaOrig="460">
          <v:shape id="_x0000_i1209" type="#_x0000_t75" alt="" style="width:28pt;height:23pt;mso-width-percent:0;mso-height-percent:0;mso-width-percent:0;mso-height-percent:0" o:ole="">
            <v:imagedata r:id="rId228" o:title=""/>
          </v:shape>
          <o:OLEObject Type="Embed" ProgID="Equation.DSMT4" ShapeID="_x0000_i1209" DrawAspect="Content" ObjectID="_1727091047" r:id="rId229"/>
        </w:object>
      </w:r>
      <w:r>
        <w:t>.</w:t>
      </w:r>
    </w:p>
    <w:p w:rsidR="000D23A5" w:rsidRDefault="0035053B" w:rsidP="000D23A5">
      <w:pPr>
        <w:pStyle w:val="ListParagraph"/>
        <w:numPr>
          <w:ilvl w:val="0"/>
          <w:numId w:val="9"/>
        </w:numPr>
      </w:pPr>
      <w:r>
        <w:t xml:space="preserve">Use these graphs and the definition of the accumulation function to explain why </w:t>
      </w:r>
      <w:r w:rsidR="00CC5574" w:rsidRPr="00F14708">
        <w:rPr>
          <w:noProof/>
          <w:position w:val="-2"/>
        </w:rPr>
        <w:object w:dxaOrig="680" w:dyaOrig="180">
          <v:shape id="_x0000_i1210" type="#_x0000_t75" alt="" style="width:34pt;height:9pt;mso-width-percent:0;mso-height-percent:0;mso-width-percent:0;mso-height-percent:0" o:ole="">
            <v:imagedata r:id="rId230" o:title=""/>
          </v:shape>
          <o:OLEObject Type="Embed" ProgID="Equation.DSMT4" ShapeID="_x0000_i1210" DrawAspect="Content" ObjectID="_1727091048" r:id="rId231"/>
        </w:object>
      </w:r>
      <w:r>
        <w:t xml:space="preserve"> for </w:t>
      </w:r>
      <w:r w:rsidR="00CC5574" w:rsidRPr="00F14708">
        <w:rPr>
          <w:noProof/>
          <w:position w:val="-2"/>
        </w:rPr>
        <w:object w:dxaOrig="820" w:dyaOrig="180">
          <v:shape id="_x0000_i1211" type="#_x0000_t75" alt="" style="width:41pt;height:9pt;mso-width-percent:0;mso-height-percent:0;mso-width-percent:0;mso-height-percent:0" o:ole="">
            <v:imagedata r:id="rId232" o:title=""/>
          </v:shape>
          <o:OLEObject Type="Embed" ProgID="Equation.DSMT4" ShapeID="_x0000_i1211" DrawAspect="Content" ObjectID="_1727091049" r:id="rId233"/>
        </w:object>
      </w:r>
      <w:r>
        <w:t>.</w:t>
      </w:r>
    </w:p>
    <w:p w:rsidR="0035053B" w:rsidRDefault="00142D67" w:rsidP="000D23A5">
      <w:pPr>
        <w:pStyle w:val="ListParagraph"/>
        <w:numPr>
          <w:ilvl w:val="0"/>
          <w:numId w:val="9"/>
        </w:numPr>
      </w:pPr>
      <w:r>
        <w:t xml:space="preserve">As </w:t>
      </w:r>
      <w:r w:rsidR="00CC5574" w:rsidRPr="00F14708">
        <w:rPr>
          <w:noProof/>
          <w:position w:val="-2"/>
        </w:rPr>
        <w:object w:dxaOrig="100" w:dyaOrig="120">
          <v:shape id="_x0000_i1212" type="#_x0000_t75" alt="" style="width:5pt;height:6pt;mso-width-percent:0;mso-height-percent:0;mso-width-percent:0;mso-height-percent:0" o:ole="">
            <v:imagedata r:id="rId234" o:title=""/>
          </v:shape>
          <o:OLEObject Type="Embed" ProgID="Equation.DSMT4" ShapeID="_x0000_i1212" DrawAspect="Content" ObjectID="_1727091050" r:id="rId235"/>
        </w:object>
      </w:r>
      <w:r>
        <w:t xml:space="preserve"> increases, describe the behavior of the slopes of the tangent lines to the graph of </w:t>
      </w:r>
      <w:r w:rsidR="00CC5574" w:rsidRPr="00F14708">
        <w:rPr>
          <w:noProof/>
          <w:position w:val="-6"/>
        </w:rPr>
        <w:object w:dxaOrig="720" w:dyaOrig="220">
          <v:shape id="_x0000_i1213" type="#_x0000_t75" alt="" style="width:36pt;height:11pt;mso-width-percent:0;mso-height-percent:0;mso-width-percent:0;mso-height-percent:0" o:ole="">
            <v:imagedata r:id="rId236" o:title=""/>
          </v:shape>
          <o:OLEObject Type="Embed" ProgID="Equation.DSMT4" ShapeID="_x0000_i1213" DrawAspect="Content" ObjectID="_1727091051" r:id="rId237"/>
        </w:object>
      </w:r>
      <w:r>
        <w:t xml:space="preserve">.  Use the graph of </w:t>
      </w:r>
      <w:r w:rsidR="00CC5574" w:rsidRPr="00F14708">
        <w:rPr>
          <w:noProof/>
          <w:position w:val="-16"/>
        </w:rPr>
        <w:object w:dxaOrig="560" w:dyaOrig="460">
          <v:shape id="_x0000_i1214" type="#_x0000_t75" alt="" style="width:28pt;height:23pt;mso-width-percent:0;mso-height-percent:0;mso-width-percent:0;mso-height-percent:0" o:ole="">
            <v:imagedata r:id="rId238" o:title=""/>
          </v:shape>
          <o:OLEObject Type="Embed" ProgID="Equation.DSMT4" ShapeID="_x0000_i1214" DrawAspect="Content" ObjectID="_1727091052" r:id="rId239"/>
        </w:object>
      </w:r>
      <w:r>
        <w:t xml:space="preserve"> to confirm this observation.</w:t>
      </w:r>
    </w:p>
    <w:p w:rsidR="0098499C" w:rsidRDefault="0098499C" w:rsidP="000D23A5">
      <w:pPr>
        <w:pStyle w:val="ListParagraph"/>
        <w:numPr>
          <w:ilvl w:val="0"/>
          <w:numId w:val="9"/>
        </w:numPr>
      </w:pPr>
      <w:r>
        <w:t xml:space="preserve">Find the slope of the tangent line to the graph of </w:t>
      </w:r>
      <w:r w:rsidR="00CC5574" w:rsidRPr="00F14708">
        <w:rPr>
          <w:noProof/>
          <w:position w:val="-6"/>
        </w:rPr>
        <w:object w:dxaOrig="720" w:dyaOrig="220">
          <v:shape id="_x0000_i1215" type="#_x0000_t75" alt="" style="width:36pt;height:11pt;mso-width-percent:0;mso-height-percent:0;mso-width-percent:0;mso-height-percent:0" o:ole="">
            <v:imagedata r:id="rId240" o:title=""/>
          </v:shape>
          <o:OLEObject Type="Embed" ProgID="Equation.DSMT4" ShapeID="_x0000_i1215" DrawAspect="Content" ObjectID="_1727091053" r:id="rId241"/>
        </w:object>
      </w:r>
      <w:r>
        <w:t xml:space="preserve"> at </w:t>
      </w:r>
      <w:r w:rsidR="00CC5574" w:rsidRPr="00F14708">
        <w:rPr>
          <w:noProof/>
          <w:position w:val="-2"/>
        </w:rPr>
        <w:object w:dxaOrig="660" w:dyaOrig="180">
          <v:shape id="_x0000_i1216" type="#_x0000_t75" alt="" style="width:33pt;height:9pt;mso-width-percent:0;mso-height-percent:0;mso-width-percent:0;mso-height-percent:0" o:ole="">
            <v:imagedata r:id="rId242" o:title=""/>
          </v:shape>
          <o:OLEObject Type="Embed" ProgID="Equation.DSMT4" ShapeID="_x0000_i1216" DrawAspect="Content" ObjectID="_1727091054" r:id="rId243"/>
        </w:object>
      </w:r>
      <w:r>
        <w:t xml:space="preserve"> and at </w:t>
      </w:r>
      <w:r w:rsidR="00CC5574" w:rsidRPr="00F14708">
        <w:rPr>
          <w:noProof/>
          <w:position w:val="-2"/>
        </w:rPr>
        <w:object w:dxaOrig="480" w:dyaOrig="180">
          <v:shape id="_x0000_i1217" type="#_x0000_t75" alt="" style="width:24pt;height:9pt;mso-width-percent:0;mso-height-percent:0;mso-width-percent:0;mso-height-percent:0" o:ole="">
            <v:imagedata r:id="rId244" o:title=""/>
          </v:shape>
          <o:OLEObject Type="Embed" ProgID="Equation.DSMT4" ShapeID="_x0000_i1217" DrawAspect="Content" ObjectID="_1727091055" r:id="rId245"/>
        </w:object>
      </w:r>
      <w:r>
        <w:t>.  Explain how these values are related and why.</w:t>
      </w:r>
    </w:p>
    <w:p w:rsidR="0098499C" w:rsidRDefault="0098499C" w:rsidP="0098499C"/>
    <w:sectPr w:rsidR="0098499C">
      <w:headerReference w:type="default" r:id="rId246"/>
      <w:footerReference w:type="default" r:id="rId2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CD9" w:rsidRDefault="00D63CD9" w:rsidP="002D725F">
      <w:pPr>
        <w:spacing w:line="240" w:lineRule="auto"/>
      </w:pPr>
      <w:r>
        <w:separator/>
      </w:r>
    </w:p>
  </w:endnote>
  <w:endnote w:type="continuationSeparator" w:id="0">
    <w:p w:rsidR="00D63CD9" w:rsidRDefault="00D63CD9" w:rsidP="002D7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5F" w:rsidRDefault="002D725F" w:rsidP="002D725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©2015-2022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2D725F" w:rsidRDefault="002D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CD9" w:rsidRDefault="00D63CD9" w:rsidP="002D725F">
      <w:pPr>
        <w:spacing w:line="240" w:lineRule="auto"/>
      </w:pPr>
      <w:r>
        <w:separator/>
      </w:r>
    </w:p>
  </w:footnote>
  <w:footnote w:type="continuationSeparator" w:id="0">
    <w:p w:rsidR="00D63CD9" w:rsidRDefault="00D63CD9" w:rsidP="002D72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5F" w:rsidRPr="002D725F" w:rsidRDefault="002D725F" w:rsidP="002D725F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>
          <wp:extent cx="304800" cy="292100"/>
          <wp:effectExtent l="0" t="0" r="0" b="0"/>
          <wp:docPr id="13" name="Picture 13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ab/>
    </w:r>
    <w:r>
      <w:rPr>
        <w:rFonts w:ascii="Arial" w:eastAsia="Times New Roman" w:hAnsi="Arial" w:cs="Arial"/>
        <w:b/>
        <w:sz w:val="28"/>
        <w:szCs w:val="28"/>
      </w:rPr>
      <w:t>The Fundamental Theorem of Calculus</w:t>
    </w:r>
    <w:r>
      <w:rPr>
        <w:rFonts w:ascii="Arial" w:eastAsia="Times New Roman" w:hAnsi="Arial" w:cs="Arial"/>
        <w:b/>
        <w:sz w:val="28"/>
        <w:szCs w:val="28"/>
      </w:rPr>
      <w:tab/>
    </w:r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mallCaps/>
        <w:sz w:val="24"/>
        <w:szCs w:val="24"/>
      </w:rPr>
      <w:t xml:space="preserve">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>
          <wp:extent cx="685800" cy="279400"/>
          <wp:effectExtent l="0" t="0" r="0" b="6350"/>
          <wp:docPr id="12" name="Picture 12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 w:rsidR="00856CA6">
      <w:rPr>
        <w:rFonts w:ascii="Arial" w:eastAsia="Times New Roman" w:hAnsi="Arial" w:cs="Arial"/>
        <w:b/>
        <w:sz w:val="20"/>
        <w:szCs w:val="20"/>
      </w:rPr>
      <w:t xml:space="preserve">Student </w:t>
    </w:r>
    <w:r>
      <w:rPr>
        <w:rFonts w:ascii="Arial" w:eastAsia="Times New Roman" w:hAnsi="Arial" w:cs="Arial"/>
        <w:b/>
        <w:sz w:val="20"/>
        <w:szCs w:val="20"/>
      </w:rPr>
      <w:t>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2E0"/>
    <w:multiLevelType w:val="hybridMultilevel"/>
    <w:tmpl w:val="33083158"/>
    <w:lvl w:ilvl="0" w:tplc="584A7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C92"/>
    <w:multiLevelType w:val="hybridMultilevel"/>
    <w:tmpl w:val="68888EA0"/>
    <w:lvl w:ilvl="0" w:tplc="8B3E3E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C0A"/>
    <w:multiLevelType w:val="hybridMultilevel"/>
    <w:tmpl w:val="19BEFD10"/>
    <w:lvl w:ilvl="0" w:tplc="4562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30EE"/>
    <w:multiLevelType w:val="hybridMultilevel"/>
    <w:tmpl w:val="2218625C"/>
    <w:lvl w:ilvl="0" w:tplc="69902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33E40"/>
    <w:multiLevelType w:val="hybridMultilevel"/>
    <w:tmpl w:val="CF36F6D2"/>
    <w:lvl w:ilvl="0" w:tplc="8B3E3E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A537E"/>
    <w:multiLevelType w:val="hybridMultilevel"/>
    <w:tmpl w:val="BE7651FC"/>
    <w:lvl w:ilvl="0" w:tplc="8B3E3E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1A7E"/>
    <w:multiLevelType w:val="hybridMultilevel"/>
    <w:tmpl w:val="54AE00B4"/>
    <w:lvl w:ilvl="0" w:tplc="585C5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0292F"/>
    <w:multiLevelType w:val="hybridMultilevel"/>
    <w:tmpl w:val="E8D285A4"/>
    <w:lvl w:ilvl="0" w:tplc="AF5A8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B52BC"/>
    <w:multiLevelType w:val="hybridMultilevel"/>
    <w:tmpl w:val="6184992C"/>
    <w:lvl w:ilvl="0" w:tplc="8B3E3E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0E"/>
    <w:rsid w:val="000451F0"/>
    <w:rsid w:val="00091DCB"/>
    <w:rsid w:val="000D23A5"/>
    <w:rsid w:val="000E7B39"/>
    <w:rsid w:val="00110CF8"/>
    <w:rsid w:val="00142D67"/>
    <w:rsid w:val="001750B6"/>
    <w:rsid w:val="001C6FEC"/>
    <w:rsid w:val="001E68E0"/>
    <w:rsid w:val="001E77C9"/>
    <w:rsid w:val="001F6A8C"/>
    <w:rsid w:val="00203BFB"/>
    <w:rsid w:val="00253330"/>
    <w:rsid w:val="002B77E7"/>
    <w:rsid w:val="002D0E2F"/>
    <w:rsid w:val="002D725F"/>
    <w:rsid w:val="00302A60"/>
    <w:rsid w:val="00303AF1"/>
    <w:rsid w:val="00332314"/>
    <w:rsid w:val="0035053B"/>
    <w:rsid w:val="00352579"/>
    <w:rsid w:val="003954F2"/>
    <w:rsid w:val="00397FE2"/>
    <w:rsid w:val="004240ED"/>
    <w:rsid w:val="00425AB7"/>
    <w:rsid w:val="00461F0C"/>
    <w:rsid w:val="0049131D"/>
    <w:rsid w:val="004A132E"/>
    <w:rsid w:val="004A50D9"/>
    <w:rsid w:val="004F479E"/>
    <w:rsid w:val="005028B8"/>
    <w:rsid w:val="00516B6F"/>
    <w:rsid w:val="00537CF6"/>
    <w:rsid w:val="00573F56"/>
    <w:rsid w:val="00594F98"/>
    <w:rsid w:val="005A0DCF"/>
    <w:rsid w:val="00612A72"/>
    <w:rsid w:val="00647B58"/>
    <w:rsid w:val="006654C4"/>
    <w:rsid w:val="00690404"/>
    <w:rsid w:val="006B1A45"/>
    <w:rsid w:val="006C7205"/>
    <w:rsid w:val="006D08CF"/>
    <w:rsid w:val="006F0C30"/>
    <w:rsid w:val="007016B9"/>
    <w:rsid w:val="00734877"/>
    <w:rsid w:val="007402E8"/>
    <w:rsid w:val="00765D47"/>
    <w:rsid w:val="007745A2"/>
    <w:rsid w:val="0079480B"/>
    <w:rsid w:val="007E0FE3"/>
    <w:rsid w:val="007E2E7A"/>
    <w:rsid w:val="008019EA"/>
    <w:rsid w:val="00804112"/>
    <w:rsid w:val="0081477B"/>
    <w:rsid w:val="00837E1F"/>
    <w:rsid w:val="00856CA6"/>
    <w:rsid w:val="00861FC7"/>
    <w:rsid w:val="008868AE"/>
    <w:rsid w:val="008D7DF8"/>
    <w:rsid w:val="0090072C"/>
    <w:rsid w:val="0092478B"/>
    <w:rsid w:val="00953C5F"/>
    <w:rsid w:val="0098499C"/>
    <w:rsid w:val="0099380B"/>
    <w:rsid w:val="009A7885"/>
    <w:rsid w:val="009B3523"/>
    <w:rsid w:val="009D58FC"/>
    <w:rsid w:val="009D6891"/>
    <w:rsid w:val="009D7214"/>
    <w:rsid w:val="00A019BF"/>
    <w:rsid w:val="00A0446B"/>
    <w:rsid w:val="00A56BC5"/>
    <w:rsid w:val="00A56C57"/>
    <w:rsid w:val="00B405DA"/>
    <w:rsid w:val="00BA0DA6"/>
    <w:rsid w:val="00BB30DD"/>
    <w:rsid w:val="00BC15EF"/>
    <w:rsid w:val="00BC42D6"/>
    <w:rsid w:val="00C27F8C"/>
    <w:rsid w:val="00C52277"/>
    <w:rsid w:val="00C71AA2"/>
    <w:rsid w:val="00CA1103"/>
    <w:rsid w:val="00CA7EC9"/>
    <w:rsid w:val="00CB4A52"/>
    <w:rsid w:val="00CC5574"/>
    <w:rsid w:val="00CF7AD4"/>
    <w:rsid w:val="00D14E68"/>
    <w:rsid w:val="00D5460E"/>
    <w:rsid w:val="00D54BDF"/>
    <w:rsid w:val="00D55F3B"/>
    <w:rsid w:val="00D63CD9"/>
    <w:rsid w:val="00DC786F"/>
    <w:rsid w:val="00DD586B"/>
    <w:rsid w:val="00E41B14"/>
    <w:rsid w:val="00E51D37"/>
    <w:rsid w:val="00E65F6A"/>
    <w:rsid w:val="00E72461"/>
    <w:rsid w:val="00E95716"/>
    <w:rsid w:val="00EB2491"/>
    <w:rsid w:val="00EB494B"/>
    <w:rsid w:val="00EC4B87"/>
    <w:rsid w:val="00EC52B2"/>
    <w:rsid w:val="00EC7D4F"/>
    <w:rsid w:val="00F12333"/>
    <w:rsid w:val="00F14708"/>
    <w:rsid w:val="00F23FD6"/>
    <w:rsid w:val="00F4658A"/>
    <w:rsid w:val="00F50501"/>
    <w:rsid w:val="00F513AD"/>
    <w:rsid w:val="00F51D0E"/>
    <w:rsid w:val="00F637F1"/>
    <w:rsid w:val="00F658F4"/>
    <w:rsid w:val="00F67B95"/>
    <w:rsid w:val="00F67BC4"/>
    <w:rsid w:val="00F67EE7"/>
    <w:rsid w:val="00F7277F"/>
    <w:rsid w:val="00F9171C"/>
    <w:rsid w:val="00F95193"/>
    <w:rsid w:val="00F9620A"/>
    <w:rsid w:val="00F967C3"/>
    <w:rsid w:val="00F96E30"/>
    <w:rsid w:val="00FC158A"/>
    <w:rsid w:val="00F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C47D"/>
  <w15:chartTrackingRefBased/>
  <w15:docId w15:val="{A3108909-BDAC-4217-8D77-E016FB7D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F7277F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F7277F"/>
  </w:style>
  <w:style w:type="table" w:styleId="TableGrid">
    <w:name w:val="Table Grid"/>
    <w:basedOn w:val="TableNormal"/>
    <w:uiPriority w:val="39"/>
    <w:rsid w:val="007745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1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2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5F"/>
  </w:style>
  <w:style w:type="paragraph" w:styleId="Footer">
    <w:name w:val="footer"/>
    <w:basedOn w:val="Normal"/>
    <w:link w:val="FooterChar"/>
    <w:uiPriority w:val="99"/>
    <w:unhideWhenUsed/>
    <w:rsid w:val="002D72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5F"/>
  </w:style>
  <w:style w:type="character" w:styleId="PageNumber">
    <w:name w:val="page number"/>
    <w:uiPriority w:val="99"/>
    <w:semiHidden/>
    <w:unhideWhenUsed/>
    <w:rsid w:val="002D725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footer" Target="footer1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6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fontTable" Target="fontTable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theme" Target="theme/theme1.xml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7.wmf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7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3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0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5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7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0.bin"/><Relationship Id="rId246" Type="http://schemas.openxmlformats.org/officeDocument/2006/relationships/header" Target="header1.xml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1.png"/><Relationship Id="rId1" Type="http://schemas.openxmlformats.org/officeDocument/2006/relationships/image" Target="media/image1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cp:lastPrinted>2022-02-09T14:14:00Z</cp:lastPrinted>
  <dcterms:created xsi:type="dcterms:W3CDTF">2022-10-12T19:22:00Z</dcterms:created>
  <dcterms:modified xsi:type="dcterms:W3CDTF">2022-10-12T19:27:00Z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4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5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AP Reading MathType Preference File 11 pt.eqp</vt:lpwstr>
  </property>
  <property fmtid="{D5CDD505-2E9C-101B-9397-08002B2CF9AE}" pid="7" name="MTWinEqns">
    <vt:bool>true</vt:bool>
  </property>
</Properties>
</file>