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302" w:rsidRDefault="00F02FBC">
      <w:pPr>
        <w:pStyle w:val="Heading1"/>
        <w:spacing w:before="202"/>
        <w:rPr>
          <w:rFonts w:ascii="Arial Black"/>
        </w:rPr>
      </w:pPr>
      <w:r>
        <w:rPr>
          <w:rFonts w:ascii="Arial Black"/>
        </w:rPr>
        <w:t>Activity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Overview</w:t>
      </w:r>
    </w:p>
    <w:p w:rsidR="00AE2302" w:rsidRDefault="00F02FBC">
      <w:pPr>
        <w:pStyle w:val="BodyText"/>
        <w:ind w:left="240" w:right="237"/>
      </w:pPr>
      <w:r>
        <w:t>This activity is intended to provide students with an opportunity to discover a few interesting</w:t>
      </w:r>
      <w:r>
        <w:t xml:space="preserve"> properties of an ellipse. The first property students will explore forms the basis of the definition of an</w:t>
      </w:r>
      <w:r>
        <w:rPr>
          <w:spacing w:val="-3"/>
        </w:rPr>
        <w:t xml:space="preserve"> </w:t>
      </w:r>
      <w:r>
        <w:t>ellipse, i.e.,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distances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two fixed points is constant.</w:t>
      </w:r>
    </w:p>
    <w:p w:rsidR="00AE2302" w:rsidRDefault="00AE2302">
      <w:pPr>
        <w:spacing w:before="61"/>
        <w:rPr>
          <w:i/>
        </w:rPr>
      </w:pPr>
    </w:p>
    <w:p w:rsidR="00AE2302" w:rsidRDefault="00F02FBC">
      <w:pPr>
        <w:pStyle w:val="Heading1"/>
        <w:spacing w:before="1" w:line="308" w:lineRule="exact"/>
        <w:rPr>
          <w:rFonts w:ascii="Arial Black"/>
        </w:rPr>
      </w:pPr>
      <w:r>
        <w:rPr>
          <w:rFonts w:ascii="Arial Black"/>
        </w:rPr>
        <w:t>Topic:</w:t>
      </w:r>
      <w:r>
        <w:rPr>
          <w:rFonts w:ascii="Arial Black"/>
          <w:spacing w:val="-4"/>
        </w:rPr>
        <w:t xml:space="preserve"> </w:t>
      </w:r>
      <w:r>
        <w:rPr>
          <w:rFonts w:ascii="Arial Black"/>
          <w:spacing w:val="-2"/>
        </w:rPr>
        <w:t>Conics</w:t>
      </w:r>
    </w:p>
    <w:p w:rsidR="00AE2302" w:rsidRDefault="00F02FBC">
      <w:pPr>
        <w:pStyle w:val="ListParagraph"/>
        <w:numPr>
          <w:ilvl w:val="0"/>
          <w:numId w:val="3"/>
        </w:numPr>
        <w:tabs>
          <w:tab w:val="left" w:pos="960"/>
        </w:tabs>
        <w:spacing w:line="268" w:lineRule="exact"/>
        <w:rPr>
          <w:i/>
        </w:rPr>
      </w:pPr>
      <w:r>
        <w:rPr>
          <w:i/>
        </w:rPr>
        <w:t>Identify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conics</w:t>
      </w:r>
      <w:r>
        <w:rPr>
          <w:i/>
          <w:spacing w:val="-4"/>
        </w:rPr>
        <w:t xml:space="preserve"> </w:t>
      </w:r>
      <w:r>
        <w:rPr>
          <w:i/>
        </w:rPr>
        <w:t>produced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intersection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various</w:t>
      </w:r>
      <w:r>
        <w:rPr>
          <w:i/>
          <w:spacing w:val="-4"/>
        </w:rPr>
        <w:t xml:space="preserve"> </w:t>
      </w:r>
      <w:r>
        <w:rPr>
          <w:i/>
        </w:rPr>
        <w:t>planes</w:t>
      </w:r>
      <w:r>
        <w:rPr>
          <w:i/>
          <w:spacing w:val="-4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cone.</w:t>
      </w:r>
    </w:p>
    <w:p w:rsidR="00AE2302" w:rsidRDefault="00F02FBC">
      <w:pPr>
        <w:spacing w:before="12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168932</wp:posOffset>
                </wp:positionV>
                <wp:extent cx="598106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38E1A" id="Graphic 10" o:spid="_x0000_s1026" style="position:absolute;margin-left:70.6pt;margin-top:13.3pt;width:470.9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" path="m5981065,l,,,9144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E2302" w:rsidRDefault="00F02FBC">
      <w:pPr>
        <w:pStyle w:val="Heading1"/>
        <w:spacing w:before="183"/>
        <w:rPr>
          <w:rFonts w:ascii="Arial Black"/>
        </w:rPr>
      </w:pPr>
      <w:r>
        <w:rPr>
          <w:rFonts w:ascii="Arial Black"/>
        </w:rPr>
        <w:t>Teacher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Preparation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and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Notes</w:t>
      </w:r>
    </w:p>
    <w:p w:rsidR="00AE2302" w:rsidRDefault="00F02FBC">
      <w:pPr>
        <w:pStyle w:val="ListParagraph"/>
        <w:numPr>
          <w:ilvl w:val="0"/>
          <w:numId w:val="3"/>
        </w:numPr>
        <w:tabs>
          <w:tab w:val="left" w:pos="960"/>
        </w:tabs>
        <w:ind w:right="504"/>
        <w:rPr>
          <w:i/>
        </w:rPr>
      </w:pPr>
      <w:r>
        <w:rPr>
          <w:i/>
        </w:rPr>
        <w:t>This activity should be used as an introduction to the ellipse. Students may have previously</w:t>
      </w:r>
      <w:r>
        <w:rPr>
          <w:i/>
          <w:spacing w:val="-2"/>
        </w:rPr>
        <w:t xml:space="preserve"> </w:t>
      </w:r>
      <w:r>
        <w:rPr>
          <w:i/>
        </w:rPr>
        <w:t>explored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other</w:t>
      </w:r>
      <w:r>
        <w:rPr>
          <w:i/>
          <w:spacing w:val="-4"/>
        </w:rPr>
        <w:t xml:space="preserve"> </w:t>
      </w:r>
      <w:r>
        <w:rPr>
          <w:i/>
        </w:rPr>
        <w:t>conic</w:t>
      </w:r>
      <w:r>
        <w:rPr>
          <w:i/>
          <w:spacing w:val="-2"/>
        </w:rPr>
        <w:t xml:space="preserve"> </w:t>
      </w:r>
      <w:r>
        <w:rPr>
          <w:i/>
        </w:rPr>
        <w:t>sections,</w:t>
      </w:r>
      <w:r>
        <w:rPr>
          <w:i/>
          <w:spacing w:val="-4"/>
        </w:rPr>
        <w:t xml:space="preserve"> </w:t>
      </w:r>
      <w:r>
        <w:rPr>
          <w:i/>
        </w:rPr>
        <w:t>although</w:t>
      </w:r>
      <w:r>
        <w:rPr>
          <w:i/>
          <w:spacing w:val="-3"/>
        </w:rPr>
        <w:t xml:space="preserve"> </w:t>
      </w:r>
      <w:r>
        <w:rPr>
          <w:i/>
        </w:rPr>
        <w:t>knowledge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these</w:t>
      </w:r>
      <w:r>
        <w:rPr>
          <w:i/>
          <w:spacing w:val="-5"/>
        </w:rPr>
        <w:t xml:space="preserve"> </w:t>
      </w:r>
      <w:r>
        <w:rPr>
          <w:i/>
        </w:rPr>
        <w:t>concepts</w:t>
      </w:r>
      <w:r>
        <w:rPr>
          <w:i/>
          <w:spacing w:val="-5"/>
        </w:rPr>
        <w:t xml:space="preserve"> </w:t>
      </w:r>
      <w:r>
        <w:rPr>
          <w:i/>
        </w:rPr>
        <w:t>is not required for this activity.</w:t>
      </w:r>
    </w:p>
    <w:p w:rsidR="00AE2302" w:rsidRDefault="00F02FBC">
      <w:pPr>
        <w:pStyle w:val="ListParagraph"/>
        <w:numPr>
          <w:ilvl w:val="0"/>
          <w:numId w:val="3"/>
        </w:numPr>
        <w:tabs>
          <w:tab w:val="left" w:pos="960"/>
        </w:tabs>
        <w:spacing w:before="57"/>
        <w:ind w:right="307"/>
        <w:rPr>
          <w:i/>
        </w:rPr>
      </w:pPr>
      <w:r>
        <w:rPr>
          <w:i/>
        </w:rPr>
        <w:t>Only ellipses centered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origin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their</w:t>
      </w:r>
      <w:r>
        <w:rPr>
          <w:i/>
          <w:spacing w:val="-2"/>
        </w:rPr>
        <w:t xml:space="preserve"> </w:t>
      </w:r>
      <w:r>
        <w:rPr>
          <w:i/>
        </w:rPr>
        <w:t>major axes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x-axis</w:t>
      </w:r>
      <w:r>
        <w:rPr>
          <w:i/>
          <w:spacing w:val="-3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studied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 xml:space="preserve">this </w:t>
      </w:r>
      <w:r>
        <w:rPr>
          <w:i/>
          <w:spacing w:val="-2"/>
        </w:rPr>
        <w:t>activity.</w:t>
      </w:r>
    </w:p>
    <w:p w:rsidR="00AE2302" w:rsidRDefault="00F02FBC">
      <w:pPr>
        <w:pStyle w:val="ListParagraph"/>
        <w:numPr>
          <w:ilvl w:val="0"/>
          <w:numId w:val="3"/>
        </w:numPr>
        <w:tabs>
          <w:tab w:val="left" w:pos="960"/>
        </w:tabs>
        <w:spacing w:before="58"/>
        <w:ind w:right="403"/>
        <w:rPr>
          <w:i/>
        </w:rPr>
      </w:pPr>
      <w:r>
        <w:rPr>
          <w:i/>
        </w:rPr>
        <w:t xml:space="preserve">As an extension to this activity, you may decide to derive the general equation of an ellipse centered </w:t>
      </w:r>
      <w:r>
        <w:rPr>
          <w:i/>
        </w:rPr>
        <w:t xml:space="preserve">at the origin and with the major axis on the x-axis. By referring to the definition of an ellipse from Problem 1, students can use the distance formula to write expressions for the distances from each focus to </w:t>
      </w:r>
      <w:proofErr w:type="gramStart"/>
      <w:r>
        <w:rPr>
          <w:i/>
        </w:rPr>
        <w:t>P(</w:t>
      </w:r>
      <w:proofErr w:type="gramEnd"/>
      <w:r>
        <w:rPr>
          <w:i/>
        </w:rPr>
        <w:t>x, y), where the coordinates of the foci</w:t>
      </w:r>
      <w:r>
        <w:rPr>
          <w:i/>
          <w:spacing w:val="-2"/>
        </w:rPr>
        <w:t xml:space="preserve"> </w:t>
      </w:r>
      <w:r>
        <w:rPr>
          <w:i/>
        </w:rPr>
        <w:t>are</w:t>
      </w:r>
      <w:r>
        <w:rPr>
          <w:i/>
          <w:spacing w:val="-3"/>
        </w:rPr>
        <w:t xml:space="preserve"> </w:t>
      </w:r>
      <w:r>
        <w:rPr>
          <w:i/>
        </w:rPr>
        <w:t>(±c, 0).</w:t>
      </w:r>
      <w:r>
        <w:rPr>
          <w:i/>
          <w:spacing w:val="-2"/>
        </w:rPr>
        <w:t xml:space="preserve"> </w:t>
      </w:r>
      <w:r>
        <w:rPr>
          <w:i/>
        </w:rPr>
        <w:t>It</w:t>
      </w:r>
      <w:r>
        <w:rPr>
          <w:i/>
          <w:spacing w:val="-2"/>
        </w:rPr>
        <w:t xml:space="preserve"> </w:t>
      </w:r>
      <w:r>
        <w:rPr>
          <w:i/>
        </w:rPr>
        <w:t>can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6"/>
        </w:rPr>
        <w:t xml:space="preserve"> </w:t>
      </w:r>
      <w:r>
        <w:rPr>
          <w:i/>
        </w:rPr>
        <w:t>shown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sum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these</w:t>
      </w:r>
      <w:r>
        <w:rPr>
          <w:i/>
          <w:spacing w:val="-1"/>
        </w:rPr>
        <w:t xml:space="preserve"> </w:t>
      </w:r>
      <w:r>
        <w:rPr>
          <w:i/>
        </w:rPr>
        <w:t>distances</w:t>
      </w:r>
      <w:r>
        <w:rPr>
          <w:i/>
          <w:spacing w:val="-3"/>
        </w:rPr>
        <w:t xml:space="preserve"> </w:t>
      </w:r>
      <w:r>
        <w:rPr>
          <w:i/>
        </w:rPr>
        <w:t>is equal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2a, where</w:t>
      </w:r>
      <w:r>
        <w:rPr>
          <w:i/>
          <w:spacing w:val="-1"/>
        </w:rPr>
        <w:t xml:space="preserve"> </w:t>
      </w:r>
      <w:r>
        <w:rPr>
          <w:i/>
        </w:rPr>
        <w:t>a is the absolute value of the x-intercepts. By simplifying this relationship, and using the fact that b</w:t>
      </w:r>
      <w:r>
        <w:rPr>
          <w:i/>
          <w:vertAlign w:val="superscript"/>
        </w:rPr>
        <w:t>2</w:t>
      </w:r>
      <w:r>
        <w:rPr>
          <w:i/>
        </w:rPr>
        <w:t xml:space="preserve"> = a</w:t>
      </w:r>
      <w:r>
        <w:rPr>
          <w:i/>
          <w:vertAlign w:val="superscript"/>
        </w:rPr>
        <w:t>2</w:t>
      </w:r>
      <w:r>
        <w:rPr>
          <w:i/>
        </w:rPr>
        <w:t xml:space="preserve"> – c</w:t>
      </w:r>
      <w:r>
        <w:rPr>
          <w:i/>
          <w:vertAlign w:val="superscript"/>
        </w:rPr>
        <w:t>2</w:t>
      </w:r>
      <w:r>
        <w:rPr>
          <w:i/>
        </w:rPr>
        <w:t xml:space="preserve"> where b is the y-intercept, students can derive the formula</w:t>
      </w:r>
    </w:p>
    <w:p w:rsidR="00AE2302" w:rsidRDefault="00F02FBC">
      <w:pPr>
        <w:tabs>
          <w:tab w:val="left" w:pos="1504"/>
        </w:tabs>
        <w:spacing w:before="78" w:line="129" w:lineRule="auto"/>
        <w:ind w:left="1022"/>
        <w:rPr>
          <w:sz w:val="12"/>
        </w:rPr>
      </w:pPr>
      <w:r>
        <w:rPr>
          <w:i/>
          <w:spacing w:val="-5"/>
          <w:position w:val="-9"/>
        </w:rPr>
        <w:t>x</w:t>
      </w:r>
      <w:r>
        <w:rPr>
          <w:spacing w:val="-5"/>
          <w:sz w:val="12"/>
        </w:rPr>
        <w:t>2</w:t>
      </w:r>
      <w:r>
        <w:rPr>
          <w:sz w:val="12"/>
        </w:rPr>
        <w:tab/>
      </w:r>
      <w:r>
        <w:rPr>
          <w:i/>
          <w:position w:val="-9"/>
        </w:rPr>
        <w:t>y</w:t>
      </w:r>
      <w:r>
        <w:rPr>
          <w:i/>
          <w:spacing w:val="-35"/>
          <w:position w:val="-9"/>
        </w:rPr>
        <w:t xml:space="preserve"> </w:t>
      </w:r>
      <w:r>
        <w:rPr>
          <w:spacing w:val="-10"/>
          <w:sz w:val="12"/>
        </w:rPr>
        <w:t>2</w:t>
      </w:r>
    </w:p>
    <w:p w:rsidR="00AE2302" w:rsidRDefault="00F02FBC">
      <w:pPr>
        <w:pStyle w:val="ListParagraph"/>
        <w:numPr>
          <w:ilvl w:val="1"/>
          <w:numId w:val="3"/>
        </w:numPr>
        <w:tabs>
          <w:tab w:val="left" w:pos="1810"/>
        </w:tabs>
        <w:spacing w:line="163" w:lineRule="exact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1397932</wp:posOffset>
                </wp:positionH>
                <wp:positionV relativeFrom="paragraph">
                  <wp:posOffset>65370</wp:posOffset>
                </wp:positionV>
                <wp:extent cx="16002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>
                              <a:moveTo>
                                <a:pt x="0" y="0"/>
                              </a:moveTo>
                              <a:lnTo>
                                <a:pt x="159519" y="0"/>
                              </a:lnTo>
                            </a:path>
                          </a:pathLst>
                        </a:custGeom>
                        <a:ln w="6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A955F" id="Graphic 11" o:spid="_x0000_s1026" style="position:absolute;margin-left:110.05pt;margin-top:5.15pt;width:12.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" path="m,l159519,e" filled="f" strokeweight=".183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2944" behindDoc="1" locked="0" layoutInCell="1" allowOverlap="1">
                <wp:simplePos x="0" y="0"/>
                <wp:positionH relativeFrom="page">
                  <wp:posOffset>1706006</wp:posOffset>
                </wp:positionH>
                <wp:positionV relativeFrom="paragraph">
                  <wp:posOffset>65370</wp:posOffset>
                </wp:positionV>
                <wp:extent cx="1651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>
                              <a:moveTo>
                                <a:pt x="0" y="0"/>
                              </a:moveTo>
                              <a:lnTo>
                                <a:pt x="164688" y="0"/>
                              </a:lnTo>
                            </a:path>
                          </a:pathLst>
                        </a:custGeom>
                        <a:ln w="6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0C352" id="Graphic 12" o:spid="_x0000_s1026" style="position:absolute;margin-left:134.35pt;margin-top:5.15pt;width:13pt;height:.1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" path="m,l164688,e" filled="f" strokeweight=".1831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-21"/>
        </w:rPr>
        <w:t xml:space="preserve"> </w:t>
      </w:r>
      <w:r>
        <w:t>1</w:t>
      </w:r>
      <w:r>
        <w:rPr>
          <w:i/>
        </w:rPr>
        <w:t>. A</w:t>
      </w:r>
      <w:r>
        <w:rPr>
          <w:i/>
          <w:spacing w:val="-4"/>
        </w:rPr>
        <w:t xml:space="preserve"> </w:t>
      </w:r>
      <w:r>
        <w:rPr>
          <w:i/>
        </w:rPr>
        <w:t>similar analysis</w:t>
      </w:r>
      <w:r>
        <w:rPr>
          <w:i/>
          <w:spacing w:val="-3"/>
        </w:rPr>
        <w:t xml:space="preserve"> </w:t>
      </w:r>
      <w:r>
        <w:rPr>
          <w:i/>
        </w:rPr>
        <w:t>can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used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derive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formula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an</w:t>
      </w:r>
      <w:r>
        <w:rPr>
          <w:i/>
          <w:spacing w:val="-1"/>
        </w:rPr>
        <w:t xml:space="preserve"> </w:t>
      </w:r>
      <w:r>
        <w:rPr>
          <w:i/>
        </w:rPr>
        <w:t>ellipse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centered</w:t>
      </w:r>
    </w:p>
    <w:p w:rsidR="00AE2302" w:rsidRDefault="00F02FBC">
      <w:pPr>
        <w:tabs>
          <w:tab w:val="left" w:pos="1504"/>
        </w:tabs>
        <w:spacing w:before="27" w:line="79" w:lineRule="auto"/>
        <w:ind w:left="1013"/>
        <w:rPr>
          <w:sz w:val="12"/>
        </w:rPr>
      </w:pPr>
      <w:r>
        <w:rPr>
          <w:i/>
          <w:spacing w:val="-5"/>
          <w:w w:val="105"/>
          <w:position w:val="-9"/>
        </w:rPr>
        <w:t>a</w:t>
      </w:r>
      <w:r>
        <w:rPr>
          <w:spacing w:val="-5"/>
          <w:w w:val="105"/>
          <w:sz w:val="12"/>
        </w:rPr>
        <w:t>2</w:t>
      </w:r>
      <w:r>
        <w:rPr>
          <w:sz w:val="12"/>
        </w:rPr>
        <w:tab/>
      </w:r>
      <w:r>
        <w:rPr>
          <w:i/>
          <w:spacing w:val="-5"/>
          <w:w w:val="105"/>
          <w:position w:val="-9"/>
        </w:rPr>
        <w:t>b</w:t>
      </w:r>
      <w:r>
        <w:rPr>
          <w:spacing w:val="-5"/>
          <w:w w:val="105"/>
          <w:sz w:val="12"/>
        </w:rPr>
        <w:t>2</w:t>
      </w:r>
    </w:p>
    <w:p w:rsidR="00AE2302" w:rsidRDefault="00AE2302">
      <w:pPr>
        <w:spacing w:line="79" w:lineRule="auto"/>
        <w:rPr>
          <w:sz w:val="12"/>
        </w:rPr>
        <w:sectPr w:rsidR="00AE2302" w:rsidSect="00BF2E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180" w:right="1220" w:bottom="900" w:left="1200" w:header="432" w:footer="716" w:gutter="0"/>
          <w:pgNumType w:start="1"/>
          <w:cols w:space="720"/>
          <w:docGrid w:linePitch="299"/>
        </w:sectPr>
      </w:pPr>
    </w:p>
    <w:p w:rsidR="00AE2302" w:rsidRDefault="00AE2302">
      <w:pPr>
        <w:spacing w:before="16"/>
      </w:pPr>
    </w:p>
    <w:p w:rsidR="00AE2302" w:rsidRDefault="00F02FBC">
      <w:pPr>
        <w:pStyle w:val="BodyText"/>
        <w:ind w:left="960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axis</w:t>
      </w:r>
      <w:r>
        <w:rPr>
          <w:spacing w:val="-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y-</w:t>
      </w:r>
      <w:r>
        <w:rPr>
          <w:spacing w:val="-4"/>
        </w:rPr>
        <w:t>axis:</w:t>
      </w:r>
    </w:p>
    <w:p w:rsidR="00AE2302" w:rsidRDefault="00F02FBC">
      <w:pPr>
        <w:spacing w:before="34"/>
        <w:rPr>
          <w:i/>
          <w:sz w:val="12"/>
        </w:rPr>
      </w:pPr>
      <w:r>
        <w:br w:type="column"/>
      </w:r>
    </w:p>
    <w:p w:rsidR="00AE2302" w:rsidRDefault="00F02FBC">
      <w:pPr>
        <w:tabs>
          <w:tab w:val="left" w:pos="564"/>
        </w:tabs>
        <w:spacing w:before="1" w:line="129" w:lineRule="auto"/>
        <w:ind w:left="82"/>
        <w:rPr>
          <w:sz w:val="12"/>
        </w:rPr>
      </w:pPr>
      <w:r>
        <w:rPr>
          <w:i/>
          <w:spacing w:val="-5"/>
          <w:position w:val="-9"/>
        </w:rPr>
        <w:t>x</w:t>
      </w:r>
      <w:r>
        <w:rPr>
          <w:spacing w:val="-5"/>
          <w:sz w:val="12"/>
        </w:rPr>
        <w:t>2</w:t>
      </w:r>
      <w:r>
        <w:rPr>
          <w:sz w:val="12"/>
        </w:rPr>
        <w:tab/>
      </w:r>
      <w:r>
        <w:rPr>
          <w:i/>
          <w:position w:val="-9"/>
        </w:rPr>
        <w:t>y</w:t>
      </w:r>
      <w:r>
        <w:rPr>
          <w:i/>
          <w:spacing w:val="-35"/>
          <w:position w:val="-9"/>
        </w:rPr>
        <w:t xml:space="preserve"> </w:t>
      </w:r>
      <w:r>
        <w:rPr>
          <w:spacing w:val="-10"/>
          <w:sz w:val="12"/>
        </w:rPr>
        <w:t>2</w:t>
      </w:r>
    </w:p>
    <w:p w:rsidR="00AE2302" w:rsidRDefault="00F02FBC">
      <w:pPr>
        <w:pStyle w:val="Heading1"/>
        <w:tabs>
          <w:tab w:val="left" w:pos="870"/>
        </w:tabs>
        <w:spacing w:line="163" w:lineRule="exact"/>
        <w:ind w:left="369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4186852</wp:posOffset>
                </wp:positionH>
                <wp:positionV relativeFrom="paragraph">
                  <wp:posOffset>65068</wp:posOffset>
                </wp:positionV>
                <wp:extent cx="16002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>
                              <a:moveTo>
                                <a:pt x="0" y="0"/>
                              </a:moveTo>
                              <a:lnTo>
                                <a:pt x="159519" y="0"/>
                              </a:lnTo>
                            </a:path>
                          </a:pathLst>
                        </a:custGeom>
                        <a:ln w="6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ECCD0" id="Graphic 13" o:spid="_x0000_s1026" style="position:absolute;margin-left:329.65pt;margin-top:5.1pt;width:12.6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" path="m,l159519,e" filled="f" strokeweight=".183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3968" behindDoc="1" locked="0" layoutInCell="1" allowOverlap="1">
                <wp:simplePos x="0" y="0"/>
                <wp:positionH relativeFrom="page">
                  <wp:posOffset>4494926</wp:posOffset>
                </wp:positionH>
                <wp:positionV relativeFrom="paragraph">
                  <wp:posOffset>65068</wp:posOffset>
                </wp:positionV>
                <wp:extent cx="1651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>
                              <a:moveTo>
                                <a:pt x="0" y="0"/>
                              </a:moveTo>
                              <a:lnTo>
                                <a:pt x="164688" y="0"/>
                              </a:lnTo>
                            </a:path>
                          </a:pathLst>
                        </a:custGeom>
                        <a:ln w="6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296FD" id="Graphic 14" o:spid="_x0000_s1026" style="position:absolute;margin-left:353.95pt;margin-top:5.1pt;width:13pt;height:.1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" path="m,l164688,e" filled="f" strokeweight=".1831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</w:rPr>
        <w:t></w:t>
      </w:r>
      <w:r>
        <w:rPr>
          <w:rFonts w:ascii="Times New Roman" w:hAnsi="Times New Roman"/>
        </w:rPr>
        <w:tab/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-20"/>
        </w:rPr>
        <w:t xml:space="preserve"> </w:t>
      </w:r>
      <w:r>
        <w:rPr>
          <w:spacing w:val="-5"/>
        </w:rPr>
        <w:t>1</w:t>
      </w:r>
      <w:r>
        <w:rPr>
          <w:i/>
          <w:spacing w:val="-5"/>
        </w:rPr>
        <w:t>.</w:t>
      </w:r>
    </w:p>
    <w:p w:rsidR="00AE2302" w:rsidRDefault="00F02FBC">
      <w:pPr>
        <w:tabs>
          <w:tab w:val="left" w:pos="563"/>
        </w:tabs>
        <w:spacing w:before="27" w:line="79" w:lineRule="auto"/>
        <w:ind w:left="75"/>
        <w:rPr>
          <w:sz w:val="12"/>
        </w:rPr>
      </w:pPr>
      <w:r>
        <w:rPr>
          <w:i/>
          <w:spacing w:val="-5"/>
          <w:w w:val="105"/>
          <w:position w:val="-9"/>
        </w:rPr>
        <w:t>b</w:t>
      </w:r>
      <w:r>
        <w:rPr>
          <w:spacing w:val="-5"/>
          <w:w w:val="105"/>
          <w:sz w:val="12"/>
        </w:rPr>
        <w:t>2</w:t>
      </w:r>
      <w:r>
        <w:rPr>
          <w:sz w:val="12"/>
        </w:rPr>
        <w:tab/>
      </w:r>
      <w:r>
        <w:rPr>
          <w:i/>
          <w:spacing w:val="-5"/>
          <w:w w:val="105"/>
          <w:position w:val="-9"/>
        </w:rPr>
        <w:t>a</w:t>
      </w:r>
      <w:r>
        <w:rPr>
          <w:spacing w:val="-5"/>
          <w:w w:val="105"/>
          <w:sz w:val="12"/>
        </w:rPr>
        <w:t>2</w:t>
      </w:r>
    </w:p>
    <w:p w:rsidR="00AE2302" w:rsidRDefault="00AE2302">
      <w:pPr>
        <w:spacing w:line="79" w:lineRule="auto"/>
        <w:rPr>
          <w:sz w:val="12"/>
        </w:rPr>
        <w:sectPr w:rsidR="00AE2302">
          <w:type w:val="continuous"/>
          <w:pgSz w:w="12240" w:h="15840"/>
          <w:pgMar w:top="1180" w:right="1220" w:bottom="900" w:left="1200" w:header="721" w:footer="716" w:gutter="0"/>
          <w:cols w:num="2" w:space="720" w:equalWidth="0">
            <w:col w:w="5292" w:space="40"/>
            <w:col w:w="4488"/>
          </w:cols>
        </w:sectPr>
      </w:pPr>
    </w:p>
    <w:p w:rsidR="00AE2302" w:rsidRDefault="00F02FBC">
      <w:pPr>
        <w:pStyle w:val="ListParagraph"/>
        <w:numPr>
          <w:ilvl w:val="0"/>
          <w:numId w:val="1"/>
        </w:numPr>
        <w:tabs>
          <w:tab w:val="left" w:pos="960"/>
        </w:tabs>
        <w:spacing w:before="153"/>
        <w:ind w:right="273"/>
        <w:rPr>
          <w:i/>
        </w:rPr>
      </w:pPr>
      <w:r>
        <w:rPr>
          <w:i/>
        </w:rPr>
        <w:t>Notes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using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TI-</w:t>
      </w:r>
      <w:proofErr w:type="spellStart"/>
      <w:r>
        <w:rPr>
          <w:i/>
        </w:rPr>
        <w:t>Nspire</w:t>
      </w:r>
      <w:proofErr w:type="spellEnd"/>
      <w:r>
        <w:rPr>
          <w:i/>
        </w:rPr>
        <w:t>™</w:t>
      </w:r>
      <w:r>
        <w:rPr>
          <w:i/>
          <w:spacing w:val="-4"/>
        </w:rPr>
        <w:t xml:space="preserve"> </w:t>
      </w:r>
      <w:r>
        <w:rPr>
          <w:i/>
        </w:rPr>
        <w:t>Navigator™</w:t>
      </w:r>
      <w:r>
        <w:rPr>
          <w:i/>
          <w:spacing w:val="-3"/>
        </w:rPr>
        <w:t xml:space="preserve"> </w:t>
      </w:r>
      <w:r>
        <w:rPr>
          <w:i/>
        </w:rPr>
        <w:t>System</w:t>
      </w:r>
      <w:r>
        <w:rPr>
          <w:i/>
          <w:spacing w:val="-3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included</w:t>
      </w:r>
      <w:r>
        <w:rPr>
          <w:i/>
          <w:spacing w:val="-5"/>
        </w:rPr>
        <w:t xml:space="preserve"> </w:t>
      </w:r>
      <w:r>
        <w:rPr>
          <w:i/>
        </w:rPr>
        <w:t>throughout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activity.</w:t>
      </w:r>
      <w:r>
        <w:rPr>
          <w:i/>
        </w:rPr>
        <w:t xml:space="preserve"> The use of the Navigator System is not necessary for completion of this activity.</w:t>
      </w:r>
    </w:p>
    <w:p w:rsidR="00AE2302" w:rsidRDefault="00AE2302">
      <w:pPr>
        <w:rPr>
          <w:b/>
          <w:i/>
        </w:rPr>
      </w:pPr>
    </w:p>
    <w:p w:rsidR="00AE2302" w:rsidRDefault="00F02FBC">
      <w:pPr>
        <w:pStyle w:val="Heading1"/>
        <w:rPr>
          <w:rFonts w:ascii="Arial Black"/>
        </w:rPr>
      </w:pPr>
      <w:r>
        <w:rPr>
          <w:rFonts w:ascii="Arial Black"/>
        </w:rPr>
        <w:t>Associated</w:t>
      </w:r>
      <w:r>
        <w:rPr>
          <w:rFonts w:ascii="Arial Black"/>
          <w:spacing w:val="-8"/>
        </w:rPr>
        <w:t xml:space="preserve"> </w:t>
      </w:r>
      <w:r>
        <w:rPr>
          <w:rFonts w:ascii="Arial Black"/>
          <w:spacing w:val="-2"/>
        </w:rPr>
        <w:t>Materials</w:t>
      </w:r>
    </w:p>
    <w:p w:rsidR="00AE2302" w:rsidRDefault="00F02FBC">
      <w:pPr>
        <w:pStyle w:val="ListParagraph"/>
        <w:numPr>
          <w:ilvl w:val="0"/>
          <w:numId w:val="1"/>
        </w:numPr>
        <w:tabs>
          <w:tab w:val="left" w:pos="960"/>
        </w:tabs>
        <w:spacing w:line="269" w:lineRule="exact"/>
        <w:rPr>
          <w:i/>
        </w:rPr>
      </w:pPr>
      <w:r>
        <w:rPr>
          <w:i/>
          <w:spacing w:val="-2"/>
        </w:rPr>
        <w:t>Properties_Of_An_Ellipse_Student.doc</w:t>
      </w:r>
    </w:p>
    <w:p w:rsidR="00AE2302" w:rsidRDefault="00F02FBC">
      <w:pPr>
        <w:pStyle w:val="ListParagraph"/>
        <w:numPr>
          <w:ilvl w:val="0"/>
          <w:numId w:val="1"/>
        </w:numPr>
        <w:tabs>
          <w:tab w:val="left" w:pos="960"/>
        </w:tabs>
        <w:spacing w:before="57"/>
        <w:rPr>
          <w:i/>
        </w:rPr>
      </w:pPr>
      <w:proofErr w:type="spellStart"/>
      <w:r>
        <w:rPr>
          <w:i/>
          <w:spacing w:val="-2"/>
        </w:rPr>
        <w:t>Properties_Of_An_Ellipse.tns</w:t>
      </w:r>
      <w:proofErr w:type="spellEnd"/>
    </w:p>
    <w:p w:rsidR="00AE2302" w:rsidRDefault="00AE2302">
      <w:pPr>
        <w:spacing w:before="62"/>
        <w:rPr>
          <w:i/>
        </w:rPr>
      </w:pPr>
    </w:p>
    <w:p w:rsidR="00AE2302" w:rsidRDefault="00AE2302">
      <w:pPr>
        <w:sectPr w:rsidR="00AE2302">
          <w:type w:val="continuous"/>
          <w:pgSz w:w="12240" w:h="15840"/>
          <w:pgMar w:top="1180" w:right="1220" w:bottom="900" w:left="1200" w:header="721" w:footer="716" w:gutter="0"/>
          <w:cols w:space="720"/>
        </w:sectPr>
      </w:pPr>
    </w:p>
    <w:p w:rsidR="00AE2302" w:rsidRDefault="00AE2302">
      <w:pPr>
        <w:spacing w:before="76" w:after="1"/>
        <w:rPr>
          <w:i/>
          <w:sz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2"/>
        <w:gridCol w:w="3898"/>
      </w:tblGrid>
      <w:tr w:rsidR="00AE2302">
        <w:trPr>
          <w:trHeight w:val="308"/>
        </w:trPr>
        <w:tc>
          <w:tcPr>
            <w:tcW w:w="5662" w:type="dxa"/>
          </w:tcPr>
          <w:p w:rsidR="00AE2302" w:rsidRDefault="00F02FBC">
            <w:pPr>
              <w:pStyle w:val="TableParagraph"/>
              <w:spacing w:line="247" w:lineRule="exact"/>
              <w:ind w:left="130"/>
              <w:rPr>
                <w:b/>
              </w:rPr>
            </w:pPr>
            <w:r>
              <w:rPr>
                <w:b/>
                <w:spacing w:val="-2"/>
              </w:rPr>
              <w:t>Introduction</w:t>
            </w:r>
          </w:p>
        </w:tc>
        <w:tc>
          <w:tcPr>
            <w:tcW w:w="3898" w:type="dxa"/>
          </w:tcPr>
          <w:p w:rsidR="00AE2302" w:rsidRDefault="00AE2302">
            <w:pPr>
              <w:pStyle w:val="TableParagraph"/>
              <w:rPr>
                <w:rFonts w:ascii="Times New Roman"/>
              </w:rPr>
            </w:pPr>
          </w:p>
        </w:tc>
      </w:tr>
      <w:tr w:rsidR="00AE2302">
        <w:trPr>
          <w:trHeight w:val="2956"/>
        </w:trPr>
        <w:tc>
          <w:tcPr>
            <w:tcW w:w="5662" w:type="dxa"/>
          </w:tcPr>
          <w:p w:rsidR="00AE2302" w:rsidRDefault="00F02FBC">
            <w:pPr>
              <w:pStyle w:val="TableParagraph"/>
              <w:spacing w:before="86"/>
              <w:ind w:left="130"/>
            </w:pPr>
            <w:r>
              <w:t>Two</w:t>
            </w:r>
            <w:r>
              <w:rPr>
                <w:spacing w:val="-6"/>
              </w:rPr>
              <w:t xml:space="preserve"> </w:t>
            </w:r>
            <w:r>
              <w:t>focus</w:t>
            </w:r>
            <w:r>
              <w:rPr>
                <w:spacing w:val="-7"/>
              </w:rPr>
              <w:t xml:space="preserve"> </w:t>
            </w: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define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activity:</w:t>
            </w:r>
          </w:p>
          <w:p w:rsidR="00AE2302" w:rsidRDefault="00F02FBC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  <w:tab w:val="left" w:pos="401"/>
              </w:tabs>
              <w:spacing w:before="148" w:line="266" w:lineRule="auto"/>
              <w:ind w:right="534"/>
              <w:rPr>
                <w:i/>
              </w:rPr>
            </w:pPr>
            <w:r>
              <w:rPr>
                <w:i/>
              </w:rPr>
              <w:t>How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construct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ellipse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coordinate </w:t>
            </w:r>
            <w:r>
              <w:rPr>
                <w:i/>
                <w:spacing w:val="-2"/>
              </w:rPr>
              <w:t>plane?</w:t>
            </w:r>
          </w:p>
          <w:p w:rsidR="00AE2302" w:rsidRDefault="00F02FBC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117"/>
              <w:ind w:left="400" w:hanging="270"/>
              <w:rPr>
                <w:i/>
              </w:rPr>
            </w:pPr>
            <w:r>
              <w:rPr>
                <w:i/>
              </w:rPr>
              <w:t>What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interesting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properties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ellipse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possess?</w:t>
            </w:r>
          </w:p>
          <w:p w:rsidR="00AE2302" w:rsidRDefault="00F02FBC">
            <w:pPr>
              <w:pStyle w:val="TableParagraph"/>
              <w:spacing w:before="148" w:line="266" w:lineRule="auto"/>
              <w:ind w:left="130" w:right="158"/>
            </w:pPr>
            <w:r>
              <w:t>Before answering these questions, direct students to the diagram shown on page 1.2. Tell students that conic</w:t>
            </w:r>
            <w:r>
              <w:rPr>
                <w:spacing w:val="-3"/>
              </w:rPr>
              <w:t xml:space="preserve"> </w:t>
            </w:r>
            <w:r>
              <w:t>sections</w:t>
            </w:r>
            <w:r>
              <w:rPr>
                <w:spacing w:val="-8"/>
              </w:rPr>
              <w:t xml:space="preserve"> </w:t>
            </w:r>
            <w:r>
              <w:t>get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intersection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 right circular cone and a plane. If students know</w:t>
            </w:r>
            <w:r>
              <w:rPr>
                <w:spacing w:val="-1"/>
              </w:rPr>
              <w:t xml:space="preserve"> </w:t>
            </w:r>
            <w:r>
              <w:t>about</w:t>
            </w:r>
          </w:p>
          <w:p w:rsidR="00AE2302" w:rsidRDefault="00F02FBC">
            <w:pPr>
              <w:pStyle w:val="TableParagraph"/>
              <w:spacing w:line="247" w:lineRule="exact"/>
              <w:ind w:left="13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conic</w:t>
            </w:r>
            <w:r>
              <w:rPr>
                <w:spacing w:val="-4"/>
              </w:rPr>
              <w:t xml:space="preserve"> </w:t>
            </w:r>
            <w:r>
              <w:t>sections,</w:t>
            </w:r>
            <w:r>
              <w:rPr>
                <w:spacing w:val="-7"/>
              </w:rPr>
              <w:t xml:space="preserve"> </w:t>
            </w:r>
            <w:r>
              <w:t>challenge</w:t>
            </w:r>
            <w:r>
              <w:rPr>
                <w:spacing w:val="-6"/>
              </w:rPr>
              <w:t xml:space="preserve"> </w:t>
            </w:r>
            <w:r>
              <w:t>them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think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about</w:t>
            </w:r>
          </w:p>
        </w:tc>
        <w:tc>
          <w:tcPr>
            <w:tcW w:w="3898" w:type="dxa"/>
          </w:tcPr>
          <w:p w:rsidR="00AE2302" w:rsidRDefault="00AE2302">
            <w:pPr>
              <w:pStyle w:val="TableParagraph"/>
              <w:spacing w:before="4"/>
              <w:rPr>
                <w:i/>
                <w:sz w:val="5"/>
              </w:rPr>
            </w:pPr>
          </w:p>
          <w:p w:rsidR="00AE2302" w:rsidRDefault="00F02FBC">
            <w:pPr>
              <w:pStyle w:val="TableParagraph"/>
              <w:ind w:left="1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70079" cy="1710499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079" cy="171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302">
        <w:trPr>
          <w:trHeight w:val="759"/>
        </w:trPr>
        <w:tc>
          <w:tcPr>
            <w:tcW w:w="9560" w:type="dxa"/>
            <w:gridSpan w:val="2"/>
          </w:tcPr>
          <w:p w:rsidR="00AE2302" w:rsidRDefault="00F02FBC">
            <w:pPr>
              <w:pStyle w:val="TableParagraph"/>
              <w:spacing w:before="9" w:line="266" w:lineRule="auto"/>
              <w:ind w:left="130" w:right="167"/>
            </w:pPr>
            <w:r>
              <w:t>ways to orient the plane to produce an intersection that will yield these other conics. Students can</w:t>
            </w:r>
            <w:r>
              <w:rPr>
                <w:spacing w:val="-3"/>
              </w:rPr>
              <w:t xml:space="preserve"> </w:t>
            </w:r>
            <w:r>
              <w:t>then</w:t>
            </w:r>
            <w:r>
              <w:rPr>
                <w:spacing w:val="-5"/>
              </w:rPr>
              <w:t xml:space="preserve"> </w:t>
            </w:r>
            <w:r>
              <w:t>advance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page</w:t>
            </w:r>
            <w:r>
              <w:rPr>
                <w:spacing w:val="-3"/>
              </w:rPr>
              <w:t xml:space="preserve"> </w:t>
            </w:r>
            <w:r>
              <w:t>1.3,</w:t>
            </w:r>
            <w:r>
              <w:rPr>
                <w:spacing w:val="-1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investigate</w:t>
            </w:r>
            <w:r>
              <w:rPr>
                <w:spacing w:val="-5"/>
              </w:rPr>
              <w:t xml:space="preserve"> </w:t>
            </w:r>
            <w:r>
              <w:t>conic sections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coordinate</w:t>
            </w:r>
            <w:r>
              <w:rPr>
                <w:spacing w:val="-5"/>
              </w:rPr>
              <w:t xml:space="preserve"> </w:t>
            </w:r>
            <w:r>
              <w:t>plane.</w:t>
            </w:r>
          </w:p>
        </w:tc>
      </w:tr>
      <w:tr w:rsidR="00AE2302">
        <w:trPr>
          <w:trHeight w:val="524"/>
        </w:trPr>
        <w:tc>
          <w:tcPr>
            <w:tcW w:w="5662" w:type="dxa"/>
          </w:tcPr>
          <w:p w:rsidR="00AE2302" w:rsidRDefault="00F02FBC">
            <w:pPr>
              <w:pStyle w:val="TableParagraph"/>
              <w:spacing w:before="208"/>
              <w:ind w:left="130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Investigating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Definition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Ellipse</w:t>
            </w:r>
          </w:p>
        </w:tc>
        <w:tc>
          <w:tcPr>
            <w:tcW w:w="3898" w:type="dxa"/>
          </w:tcPr>
          <w:p w:rsidR="00AE2302" w:rsidRDefault="00AE2302">
            <w:pPr>
              <w:pStyle w:val="TableParagraph"/>
              <w:rPr>
                <w:rFonts w:ascii="Times New Roman"/>
              </w:rPr>
            </w:pPr>
          </w:p>
        </w:tc>
      </w:tr>
      <w:tr w:rsidR="00AE2302">
        <w:trPr>
          <w:trHeight w:val="3156"/>
        </w:trPr>
        <w:tc>
          <w:tcPr>
            <w:tcW w:w="5662" w:type="dxa"/>
            <w:tcBorders>
              <w:bottom w:val="single" w:sz="18" w:space="0" w:color="000000"/>
            </w:tcBorders>
          </w:tcPr>
          <w:p w:rsidR="00AE2302" w:rsidRDefault="00F02FBC">
            <w:pPr>
              <w:pStyle w:val="TableParagraph"/>
              <w:spacing w:before="85" w:line="268" w:lineRule="auto"/>
              <w:ind w:left="1030" w:right="972" w:hanging="900"/>
              <w:jc w:val="both"/>
            </w:pPr>
            <w:r>
              <w:rPr>
                <w:b/>
              </w:rPr>
              <w:t>Step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40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recommended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work cooperatively on page 1.3.</w:t>
            </w:r>
          </w:p>
          <w:p w:rsidR="00AE2302" w:rsidRDefault="00F02FBC">
            <w:pPr>
              <w:pStyle w:val="TableParagraph"/>
              <w:spacing w:before="115" w:line="266" w:lineRule="auto"/>
              <w:ind w:left="1030" w:right="335"/>
              <w:jc w:val="both"/>
            </w:pPr>
            <w:r>
              <w:t xml:space="preserve">As students drag point </w:t>
            </w:r>
            <w:r>
              <w:rPr>
                <w:i/>
              </w:rPr>
              <w:t>P</w:t>
            </w:r>
            <w:r>
              <w:t>, they will trace out the</w:t>
            </w:r>
            <w:r>
              <w:rPr>
                <w:spacing w:val="-4"/>
              </w:rPr>
              <w:t xml:space="preserve"> </w:t>
            </w:r>
            <w:r>
              <w:t>ellipse,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shown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diagram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right.</w:t>
            </w:r>
          </w:p>
          <w:p w:rsidR="00AE2302" w:rsidRDefault="00F02FBC">
            <w:pPr>
              <w:pStyle w:val="TableParagraph"/>
              <w:spacing w:before="120" w:line="266" w:lineRule="auto"/>
              <w:ind w:left="1030" w:right="186"/>
              <w:jc w:val="both"/>
            </w:pPr>
            <w:r>
              <w:t>They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note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lengths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 xml:space="preserve">PF1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PF2</w:t>
            </w:r>
            <w:r>
              <w:rPr>
                <w:i/>
                <w:spacing w:val="-4"/>
              </w:rPr>
              <w:t xml:space="preserve"> </w:t>
            </w:r>
            <w:r>
              <w:t>remain</w:t>
            </w:r>
            <w:r>
              <w:rPr>
                <w:spacing w:val="-4"/>
              </w:rPr>
              <w:t xml:space="preserve"> </w:t>
            </w:r>
            <w:r>
              <w:t>constant,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individual lengths continuously change.</w:t>
            </w:r>
          </w:p>
        </w:tc>
        <w:tc>
          <w:tcPr>
            <w:tcW w:w="3898" w:type="dxa"/>
            <w:tcBorders>
              <w:bottom w:val="single" w:sz="18" w:space="0" w:color="000000"/>
            </w:tcBorders>
          </w:tcPr>
          <w:p w:rsidR="00AE2302" w:rsidRDefault="00AE2302">
            <w:pPr>
              <w:pStyle w:val="TableParagraph"/>
              <w:spacing w:before="5"/>
              <w:rPr>
                <w:i/>
                <w:sz w:val="5"/>
              </w:rPr>
            </w:pPr>
          </w:p>
          <w:p w:rsidR="00AE2302" w:rsidRDefault="00F02FBC">
            <w:pPr>
              <w:pStyle w:val="TableParagraph"/>
              <w:ind w:left="1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70079" cy="1710499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079" cy="171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302">
        <w:trPr>
          <w:trHeight w:val="802"/>
        </w:trPr>
        <w:tc>
          <w:tcPr>
            <w:tcW w:w="95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E2302" w:rsidRDefault="00F02FBC">
            <w:pPr>
              <w:pStyle w:val="TableParagraph"/>
              <w:spacing w:before="23"/>
              <w:ind w:left="44" w:right="3"/>
              <w:jc w:val="center"/>
              <w:rPr>
                <w:b/>
                <w:i/>
              </w:rPr>
            </w:pPr>
            <w:r>
              <w:rPr>
                <w:b/>
              </w:rPr>
              <w:t>TI-</w:t>
            </w:r>
            <w:proofErr w:type="spellStart"/>
            <w:r>
              <w:rPr>
                <w:b/>
              </w:rPr>
              <w:t>Nspire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Navigator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Opportunity: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Class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Capture</w:t>
            </w:r>
          </w:p>
          <w:p w:rsidR="00AE2302" w:rsidRDefault="00F02FBC">
            <w:pPr>
              <w:pStyle w:val="TableParagraph"/>
              <w:spacing w:before="148"/>
              <w:ind w:left="44"/>
              <w:jc w:val="center"/>
              <w:rPr>
                <w:b/>
              </w:rPr>
            </w:pPr>
            <w:r>
              <w:rPr>
                <w:b/>
              </w:rPr>
              <w:t>See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Note 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lesson.</w:t>
            </w:r>
          </w:p>
        </w:tc>
      </w:tr>
    </w:tbl>
    <w:p w:rsidR="00AE2302" w:rsidRDefault="00AE2302">
      <w:pPr>
        <w:rPr>
          <w:i/>
        </w:rPr>
      </w:pPr>
    </w:p>
    <w:p w:rsidR="00AE2302" w:rsidRDefault="00AE2302">
      <w:pPr>
        <w:spacing w:before="49"/>
        <w:rPr>
          <w:i/>
        </w:rPr>
      </w:pPr>
    </w:p>
    <w:p w:rsidR="00AE2302" w:rsidRDefault="00F02FBC">
      <w:pPr>
        <w:pStyle w:val="Heading1"/>
        <w:spacing w:line="266" w:lineRule="auto"/>
        <w:ind w:left="1140" w:right="304" w:hanging="900"/>
      </w:pPr>
      <w:r>
        <w:rPr>
          <w:b/>
        </w:rPr>
        <w:t>Step</w:t>
      </w:r>
      <w:r>
        <w:rPr>
          <w:b/>
          <w:spacing w:val="-2"/>
        </w:rPr>
        <w:t xml:space="preserve"> </w:t>
      </w:r>
      <w:r>
        <w:rPr>
          <w:b/>
        </w:rPr>
        <w:t>2:</w:t>
      </w:r>
      <w:r>
        <w:rPr>
          <w:b/>
          <w:spacing w:val="80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observations,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of an</w:t>
      </w:r>
      <w:r>
        <w:rPr>
          <w:spacing w:val="-2"/>
        </w:rPr>
        <w:t xml:space="preserve"> </w:t>
      </w:r>
      <w:r>
        <w:t>ellipse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 own words. This definition should closely resemble the definition below:</w:t>
      </w:r>
    </w:p>
    <w:p w:rsidR="00AE2302" w:rsidRDefault="00F02FBC">
      <w:pPr>
        <w:pStyle w:val="BodyText"/>
        <w:spacing w:before="120" w:line="266" w:lineRule="auto"/>
        <w:ind w:left="1591" w:right="304"/>
      </w:pPr>
      <w:r>
        <w:t>An</w:t>
      </w:r>
      <w:r>
        <w:rPr>
          <w:spacing w:val="-2"/>
        </w:rPr>
        <w:t xml:space="preserve"> </w:t>
      </w:r>
      <w:r>
        <w:t>ellipse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15">
        <w:r>
          <w:t>locus</w:t>
        </w:r>
        <w:r>
          <w:rPr>
            <w:spacing w:val="-4"/>
          </w:rPr>
          <w:t xml:space="preserve"> </w:t>
        </w:r>
        <w:r>
          <w:t>of</w:t>
        </w:r>
        <w:r>
          <w:rPr>
            <w:spacing w:val="-3"/>
          </w:rPr>
          <w:t xml:space="preserve"> </w:t>
        </w:r>
        <w:r>
          <w:t>points</w:t>
        </w:r>
      </w:hyperlink>
      <w:r>
        <w:t xml:space="preserve"> 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plane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16">
        <w:r>
          <w:t>distances</w:t>
        </w:r>
      </w:hyperlink>
      <w:r>
        <w:rPr>
          <w:spacing w:val="-3"/>
        </w:rPr>
        <w:t xml:space="preserve"> </w:t>
      </w:r>
      <w:r>
        <w:t>from</w:t>
      </w:r>
      <w:r>
        <w:t xml:space="preserve"> any point on</w:t>
      </w:r>
      <w:r>
        <w:rPr>
          <w:spacing w:val="-2"/>
        </w:rPr>
        <w:t xml:space="preserve"> </w:t>
      </w:r>
      <w:r>
        <w:t xml:space="preserve">the curve to two fixed points is constant. The two fixed points are called foci (plural of </w:t>
      </w:r>
      <w:hyperlink r:id="rId17">
        <w:r>
          <w:t>focus</w:t>
        </w:r>
      </w:hyperlink>
      <w:r>
        <w:t>).</w:t>
      </w:r>
    </w:p>
    <w:p w:rsidR="00AE2302" w:rsidRDefault="00F02FBC">
      <w:pPr>
        <w:pStyle w:val="Heading1"/>
        <w:spacing w:before="118" w:line="266" w:lineRule="auto"/>
        <w:ind w:left="1140" w:right="304"/>
      </w:pPr>
      <w:r>
        <w:t>Check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definitions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mathematically</w:t>
      </w:r>
      <w:r>
        <w:rPr>
          <w:spacing w:val="-6"/>
        </w:rPr>
        <w:t xml:space="preserve"> </w:t>
      </w:r>
      <w:r>
        <w:t>correct. Provide clarification as needed.</w:t>
      </w:r>
    </w:p>
    <w:p w:rsidR="00AE2302" w:rsidRDefault="00AE2302">
      <w:pPr>
        <w:spacing w:line="266" w:lineRule="auto"/>
        <w:sectPr w:rsidR="00AE2302" w:rsidSect="00BF2EDE">
          <w:headerReference w:type="default" r:id="rId18"/>
          <w:footerReference w:type="default" r:id="rId19"/>
          <w:pgSz w:w="12240" w:h="15840"/>
          <w:pgMar w:top="1220" w:right="1220" w:bottom="900" w:left="1200" w:header="432" w:footer="716" w:gutter="0"/>
          <w:pgNumType w:start="1"/>
          <w:cols w:space="720"/>
          <w:docGrid w:linePitch="299"/>
        </w:sectPr>
      </w:pPr>
    </w:p>
    <w:p w:rsidR="00AE2302" w:rsidRDefault="00AE2302">
      <w:pPr>
        <w:spacing w:before="98" w:after="1"/>
        <w:rPr>
          <w:sz w:val="20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3"/>
        <w:gridCol w:w="3755"/>
      </w:tblGrid>
      <w:tr w:rsidR="00AE2302">
        <w:trPr>
          <w:trHeight w:val="308"/>
        </w:trPr>
        <w:tc>
          <w:tcPr>
            <w:tcW w:w="5623" w:type="dxa"/>
          </w:tcPr>
          <w:p w:rsidR="00AE2302" w:rsidRDefault="00F02FBC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Interesting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Property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Ellipse</w:t>
            </w:r>
          </w:p>
        </w:tc>
        <w:tc>
          <w:tcPr>
            <w:tcW w:w="3755" w:type="dxa"/>
          </w:tcPr>
          <w:p w:rsidR="00AE2302" w:rsidRDefault="00AE2302">
            <w:pPr>
              <w:pStyle w:val="TableParagraph"/>
              <w:rPr>
                <w:rFonts w:ascii="Times New Roman"/>
              </w:rPr>
            </w:pPr>
          </w:p>
        </w:tc>
      </w:tr>
      <w:tr w:rsidR="00AE2302">
        <w:trPr>
          <w:trHeight w:val="3520"/>
        </w:trPr>
        <w:tc>
          <w:tcPr>
            <w:tcW w:w="5623" w:type="dxa"/>
          </w:tcPr>
          <w:p w:rsidR="00AE2302" w:rsidRDefault="00F02FBC">
            <w:pPr>
              <w:pStyle w:val="TableParagraph"/>
              <w:spacing w:before="83" w:line="266" w:lineRule="auto"/>
              <w:ind w:left="949" w:hanging="900"/>
            </w:pPr>
            <w:r>
              <w:rPr>
                <w:b/>
              </w:rPr>
              <w:t>Step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80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intended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 xml:space="preserve">that the foci of an ellipse are equidistant from the center (in this case, the origin) and lie on the major axis (here, the </w:t>
            </w:r>
            <w:r>
              <w:rPr>
                <w:i/>
              </w:rPr>
              <w:t>x</w:t>
            </w:r>
            <w:r>
              <w:t>-axis).</w:t>
            </w:r>
          </w:p>
          <w:p w:rsidR="00AE2302" w:rsidRDefault="00F02FBC">
            <w:pPr>
              <w:pStyle w:val="TableParagraph"/>
              <w:spacing w:before="120" w:line="266" w:lineRule="auto"/>
              <w:ind w:left="949" w:right="111"/>
            </w:pPr>
            <w:r>
              <w:t xml:space="preserve">The screenshot to the right shows an example of incorrectly placed foci. As students drag point </w:t>
            </w:r>
            <w:r>
              <w:rPr>
                <w:i/>
              </w:rPr>
              <w:t>P</w:t>
            </w:r>
            <w:r>
              <w:t xml:space="preserve">, they should notice that </w:t>
            </w:r>
            <w:r>
              <w:rPr>
                <w:i/>
              </w:rPr>
              <w:t xml:space="preserve">F2 </w:t>
            </w:r>
            <w:r>
              <w:t xml:space="preserve">does not remain in a fixed location. Have them reposition </w:t>
            </w:r>
            <w:r>
              <w:rPr>
                <w:i/>
              </w:rPr>
              <w:t xml:space="preserve">F1 </w:t>
            </w:r>
            <w:r>
              <w:t>until the foci remain fixed. The screenshot</w:t>
            </w:r>
            <w:r>
              <w:rPr>
                <w:spacing w:val="-5"/>
              </w:rPr>
              <w:t xml:space="preserve"> </w:t>
            </w:r>
            <w:r>
              <w:t>below</w:t>
            </w:r>
            <w:r>
              <w:rPr>
                <w:spacing w:val="-9"/>
              </w:rPr>
              <w:t xml:space="preserve"> </w:t>
            </w:r>
            <w:r>
              <w:t>shows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correct</w:t>
            </w:r>
            <w:r>
              <w:rPr>
                <w:spacing w:val="-7"/>
              </w:rPr>
              <w:t xml:space="preserve"> </w:t>
            </w:r>
            <w:r>
              <w:t>p</w:t>
            </w:r>
            <w:r>
              <w:t>osition</w:t>
            </w:r>
            <w:r>
              <w:rPr>
                <w:spacing w:val="-8"/>
              </w:rPr>
              <w:t xml:space="preserve"> </w:t>
            </w:r>
            <w:r>
              <w:t>of the foci: (–3, 0) and (3, 0).</w:t>
            </w:r>
          </w:p>
        </w:tc>
        <w:tc>
          <w:tcPr>
            <w:tcW w:w="3755" w:type="dxa"/>
          </w:tcPr>
          <w:p w:rsidR="00AE2302" w:rsidRDefault="00AE2302">
            <w:pPr>
              <w:pStyle w:val="TableParagraph"/>
              <w:spacing w:before="4"/>
              <w:rPr>
                <w:sz w:val="5"/>
              </w:rPr>
            </w:pPr>
          </w:p>
          <w:p w:rsidR="00AE2302" w:rsidRDefault="00F02FBC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66904" cy="1710499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04" cy="171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302">
        <w:trPr>
          <w:trHeight w:val="3896"/>
        </w:trPr>
        <w:tc>
          <w:tcPr>
            <w:tcW w:w="5623" w:type="dxa"/>
          </w:tcPr>
          <w:p w:rsidR="00AE2302" w:rsidRDefault="00AE2302">
            <w:pPr>
              <w:pStyle w:val="TableParagraph"/>
              <w:spacing w:before="30"/>
            </w:pPr>
          </w:p>
          <w:p w:rsidR="00AE2302" w:rsidRDefault="00F02FBC">
            <w:pPr>
              <w:pStyle w:val="TableParagraph"/>
              <w:spacing w:line="266" w:lineRule="auto"/>
              <w:ind w:left="949" w:right="124" w:hanging="900"/>
            </w:pPr>
            <w:r>
              <w:rPr>
                <w:b/>
              </w:rPr>
              <w:t>Step 2:</w:t>
            </w:r>
            <w:r>
              <w:rPr>
                <w:b/>
                <w:spacing w:val="80"/>
              </w:rPr>
              <w:t xml:space="preserve"> </w:t>
            </w:r>
            <w:r>
              <w:t xml:space="preserve">Students are also asked to examine the reflective properties of an ellipse. The screenshot to the right (or </w:t>
            </w:r>
            <w:proofErr w:type="gramStart"/>
            <w:r>
              <w:t>select</w:t>
            </w:r>
            <w:proofErr w:type="gramEnd"/>
            <w:r>
              <w:t xml:space="preserve"> </w:t>
            </w:r>
            <w:r>
              <w:rPr>
                <w:b/>
              </w:rPr>
              <w:t>MENU &gt; Actions &gt; Hide/Show</w:t>
            </w:r>
            <w:r>
              <w:t xml:space="preserve">) demonstrates that a tangent to the ellipse at point </w:t>
            </w:r>
            <w:r>
              <w:rPr>
                <w:i/>
              </w:rPr>
              <w:t xml:space="preserve">P </w:t>
            </w:r>
            <w:r>
              <w:t>was used to construct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rays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enter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leave</w:t>
            </w:r>
            <w:r>
              <w:rPr>
                <w:spacing w:val="-5"/>
              </w:rPr>
              <w:t xml:space="preserve"> </w:t>
            </w:r>
            <w:r>
              <w:t>point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P</w:t>
            </w:r>
            <w:r>
              <w:t>. This should help students see that the outgoing</w:t>
            </w:r>
            <w:r>
              <w:rPr>
                <w:spacing w:val="-5"/>
              </w:rPr>
              <w:t xml:space="preserve"> </w:t>
            </w:r>
            <w:r>
              <w:t>ray</w:t>
            </w:r>
            <w:r>
              <w:rPr>
                <w:spacing w:val="-6"/>
              </w:rPr>
              <w:t xml:space="preserve"> </w:t>
            </w:r>
            <w:proofErr w:type="gramStart"/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reflection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proofErr w:type="gram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incoming</w:t>
            </w:r>
            <w:r>
              <w:rPr>
                <w:spacing w:val="-5"/>
              </w:rPr>
              <w:t xml:space="preserve"> </w:t>
            </w:r>
            <w:r>
              <w:t>ray. By observing this effect, students should recognize that any ray leaving one focus is reflected off the el</w:t>
            </w:r>
            <w:r>
              <w:t>lipse and directed to pass through the second focus.</w:t>
            </w:r>
          </w:p>
        </w:tc>
        <w:tc>
          <w:tcPr>
            <w:tcW w:w="3755" w:type="dxa"/>
          </w:tcPr>
          <w:p w:rsidR="00AE2302" w:rsidRDefault="00AE2302">
            <w:pPr>
              <w:pStyle w:val="TableParagraph"/>
              <w:spacing w:before="30" w:after="1"/>
              <w:rPr>
                <w:sz w:val="20"/>
              </w:rPr>
            </w:pPr>
          </w:p>
          <w:p w:rsidR="00AE2302" w:rsidRDefault="00F02FBC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70079" cy="1710499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079" cy="171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302">
        <w:trPr>
          <w:trHeight w:val="585"/>
        </w:trPr>
        <w:tc>
          <w:tcPr>
            <w:tcW w:w="9378" w:type="dxa"/>
            <w:gridSpan w:val="2"/>
          </w:tcPr>
          <w:p w:rsidR="00AE2302" w:rsidRDefault="00AE2302">
            <w:pPr>
              <w:pStyle w:val="TableParagraph"/>
              <w:spacing w:before="15"/>
            </w:pPr>
          </w:p>
          <w:p w:rsidR="00AE2302" w:rsidRDefault="00F02FBC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Interesting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Property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Ellipse</w:t>
            </w:r>
          </w:p>
        </w:tc>
      </w:tr>
      <w:tr w:rsidR="00AE2302">
        <w:trPr>
          <w:trHeight w:val="2774"/>
        </w:trPr>
        <w:tc>
          <w:tcPr>
            <w:tcW w:w="5623" w:type="dxa"/>
          </w:tcPr>
          <w:p w:rsidR="00AE2302" w:rsidRDefault="00F02FBC">
            <w:pPr>
              <w:pStyle w:val="TableParagraph"/>
              <w:spacing w:before="88" w:line="266" w:lineRule="auto"/>
              <w:ind w:left="949" w:right="111" w:hanging="900"/>
            </w:pPr>
            <w:r>
              <w:rPr>
                <w:b/>
              </w:rPr>
              <w:t>Step 1:</w:t>
            </w:r>
            <w:r>
              <w:rPr>
                <w:b/>
                <w:spacing w:val="80"/>
              </w:rPr>
              <w:t xml:space="preserve"> </w:t>
            </w:r>
            <w:r>
              <w:t>Students will observe that the position of the foci affects the shape of the ellipse. The screenshot to the right shows that the ellipse becomes</w:t>
            </w:r>
            <w:r>
              <w:rPr>
                <w:spacing w:val="-6"/>
              </w:rPr>
              <w:t xml:space="preserve"> </w:t>
            </w:r>
            <w:r>
              <w:t>narrower</w:t>
            </w:r>
            <w:r>
              <w:rPr>
                <w:spacing w:val="-3"/>
              </w:rPr>
              <w:t xml:space="preserve"> </w:t>
            </w:r>
            <w:r>
              <w:t>(or</w:t>
            </w:r>
            <w:r>
              <w:rPr>
                <w:spacing w:val="-8"/>
              </w:rPr>
              <w:t xml:space="preserve"> </w:t>
            </w:r>
            <w:r>
              <w:t>flattens</w:t>
            </w:r>
            <w:r>
              <w:rPr>
                <w:spacing w:val="-6"/>
              </w:rPr>
              <w:t xml:space="preserve"> </w:t>
            </w:r>
            <w:r>
              <w:t>out)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foci are moved away from one another.</w:t>
            </w:r>
          </w:p>
          <w:p w:rsidR="00AE2302" w:rsidRDefault="00F02FBC">
            <w:pPr>
              <w:pStyle w:val="TableParagraph"/>
              <w:spacing w:before="118" w:line="266" w:lineRule="auto"/>
              <w:ind w:left="949" w:right="111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next</w:t>
            </w:r>
            <w:r>
              <w:rPr>
                <w:spacing w:val="-5"/>
              </w:rPr>
              <w:t xml:space="preserve"> </w:t>
            </w:r>
            <w:r>
              <w:t>screenshot</w:t>
            </w:r>
            <w:r>
              <w:rPr>
                <w:spacing w:val="-7"/>
              </w:rPr>
              <w:t xml:space="preserve"> </w:t>
            </w:r>
            <w:r>
              <w:t>shows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opposite—</w:t>
            </w:r>
            <w:r>
              <w:t>that ellipse becomes more circular when the foci are moved towards one another.</w:t>
            </w:r>
          </w:p>
        </w:tc>
        <w:tc>
          <w:tcPr>
            <w:tcW w:w="3755" w:type="dxa"/>
          </w:tcPr>
          <w:p w:rsidR="00AE2302" w:rsidRDefault="00AE2302">
            <w:pPr>
              <w:pStyle w:val="TableParagraph"/>
              <w:spacing w:before="6"/>
              <w:rPr>
                <w:sz w:val="5"/>
              </w:rPr>
            </w:pPr>
          </w:p>
          <w:p w:rsidR="00AE2302" w:rsidRDefault="00F02FBC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66056" cy="1710499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056" cy="171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2302" w:rsidRDefault="00AE2302">
      <w:pPr>
        <w:rPr>
          <w:sz w:val="20"/>
        </w:rPr>
        <w:sectPr w:rsidR="00AE2302" w:rsidSect="00BF2EDE">
          <w:pgSz w:w="12240" w:h="15840"/>
          <w:pgMar w:top="1220" w:right="1220" w:bottom="900" w:left="1200" w:header="432" w:footer="716" w:gutter="0"/>
          <w:cols w:space="720"/>
          <w:docGrid w:linePitch="299"/>
        </w:sectPr>
      </w:pPr>
    </w:p>
    <w:p w:rsidR="00AE2302" w:rsidRDefault="00AE2302">
      <w:pPr>
        <w:spacing w:before="1"/>
        <w:rPr>
          <w:sz w:val="18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7"/>
        <w:gridCol w:w="3935"/>
      </w:tblGrid>
      <w:tr w:rsidR="00AE2302">
        <w:trPr>
          <w:trHeight w:val="3237"/>
        </w:trPr>
        <w:tc>
          <w:tcPr>
            <w:tcW w:w="5627" w:type="dxa"/>
          </w:tcPr>
          <w:p w:rsidR="00AE2302" w:rsidRDefault="00F02FBC">
            <w:pPr>
              <w:pStyle w:val="TableParagraph"/>
              <w:spacing w:before="22" w:line="266" w:lineRule="auto"/>
              <w:ind w:left="1030" w:right="350" w:hanging="900"/>
            </w:pPr>
            <w:r>
              <w:rPr>
                <w:b/>
              </w:rPr>
              <w:t>Step 2:</w:t>
            </w:r>
            <w:r>
              <w:rPr>
                <w:b/>
                <w:spacing w:val="80"/>
              </w:rPr>
              <w:t xml:space="preserve"> </w:t>
            </w:r>
            <w:r>
              <w:t>When the foci coincide, the ellipse is actually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circle.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note</w:t>
            </w:r>
            <w:r>
              <w:rPr>
                <w:spacing w:val="-8"/>
              </w:rPr>
              <w:t xml:space="preserve"> </w:t>
            </w:r>
            <w:r>
              <w:t>that the definition of the ellipse still holds and therefore this shap</w:t>
            </w:r>
            <w:r>
              <w:t>e is still an ellipse.</w:t>
            </w:r>
          </w:p>
          <w:p w:rsidR="00AE2302" w:rsidRDefault="00F02FBC">
            <w:pPr>
              <w:pStyle w:val="TableParagraph"/>
              <w:spacing w:line="266" w:lineRule="auto"/>
              <w:ind w:left="1030" w:right="557"/>
              <w:jc w:val="both"/>
            </w:pPr>
            <w:r>
              <w:t>Furthermore,</w:t>
            </w:r>
            <w:r>
              <w:rPr>
                <w:spacing w:val="-12"/>
              </w:rPr>
              <w:t xml:space="preserve"> </w:t>
            </w:r>
            <w:r>
              <w:t>students</w:t>
            </w:r>
            <w:r>
              <w:rPr>
                <w:spacing w:val="-13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understand that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circle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actually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case</w:t>
            </w:r>
            <w:r>
              <w:rPr>
                <w:spacing w:val="-6"/>
              </w:rPr>
              <w:t xml:space="preserve"> </w:t>
            </w:r>
            <w:r>
              <w:t>of the ellipse.</w:t>
            </w:r>
          </w:p>
          <w:p w:rsidR="00AE2302" w:rsidRDefault="00F02FBC">
            <w:pPr>
              <w:pStyle w:val="TableParagraph"/>
              <w:spacing w:before="118"/>
              <w:ind w:left="1037"/>
              <w:jc w:val="both"/>
            </w:pPr>
            <w:r>
              <w:t>These</w:t>
            </w:r>
            <w:r>
              <w:rPr>
                <w:spacing w:val="-6"/>
              </w:rPr>
              <w:t xml:space="preserve"> </w:t>
            </w:r>
            <w:r>
              <w:t>observations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the</w:t>
            </w:r>
          </w:p>
          <w:p w:rsidR="00AE2302" w:rsidRDefault="00F02FBC">
            <w:pPr>
              <w:pStyle w:val="TableParagraph"/>
              <w:spacing w:before="25"/>
              <w:ind w:left="1037"/>
              <w:jc w:val="both"/>
            </w:pPr>
            <w:r>
              <w:rPr>
                <w:i/>
              </w:rPr>
              <w:t>eccentricity</w:t>
            </w:r>
            <w:r>
              <w:rPr>
                <w:i/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ellipse,</w:t>
            </w:r>
            <w:r>
              <w:rPr>
                <w:spacing w:val="-4"/>
              </w:rPr>
              <w:t xml:space="preserve"> </w:t>
            </w:r>
            <w:r>
              <w:t>given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formula</w:t>
            </w:r>
          </w:p>
          <w:p w:rsidR="00AE2302" w:rsidRDefault="00F02FBC">
            <w:pPr>
              <w:pStyle w:val="TableParagraph"/>
              <w:spacing w:before="20" w:line="354" w:lineRule="exact"/>
              <w:ind w:left="1068"/>
              <w:jc w:val="both"/>
            </w:pP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proofErr w:type="gramStart"/>
            <w:r>
              <w:rPr>
                <w:i/>
                <w:position w:val="14"/>
              </w:rPr>
              <w:t>c</w:t>
            </w:r>
            <w:r>
              <w:rPr>
                <w:i/>
                <w:spacing w:val="4"/>
                <w:position w:val="14"/>
              </w:rPr>
              <w:t xml:space="preserve"> </w:t>
            </w:r>
            <w:r>
              <w:t>,</w:t>
            </w:r>
            <w:proofErr w:type="gramEnd"/>
            <w:r>
              <w:t xml:space="preserve"> where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c</w:t>
            </w:r>
            <w:r>
              <w:rPr>
                <w:i/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absolute</w:t>
            </w:r>
            <w:r>
              <w:rPr>
                <w:spacing w:val="-6"/>
              </w:rPr>
              <w:t xml:space="preserve"> </w:t>
            </w:r>
            <w:r>
              <w:t>value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AE2302" w:rsidRDefault="00F02FBC">
            <w:pPr>
              <w:pStyle w:val="TableParagraph"/>
              <w:spacing w:line="207" w:lineRule="exact"/>
              <w:ind w:left="1437"/>
              <w:rPr>
                <w:i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>
                      <wp:simplePos x="0" y="0"/>
                      <wp:positionH relativeFrom="column">
                        <wp:posOffset>894395</wp:posOffset>
                      </wp:positionH>
                      <wp:positionV relativeFrom="paragraph">
                        <wp:posOffset>-43260</wp:posOffset>
                      </wp:positionV>
                      <wp:extent cx="90805" cy="69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6985"/>
                                <a:chOff x="0" y="0"/>
                                <a:chExt cx="90805" cy="69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449"/>
                                  <a:ext cx="908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>
                                      <a:moveTo>
                                        <a:pt x="0" y="0"/>
                                      </a:moveTo>
                                      <a:lnTo>
                                        <a:pt x="90283" y="0"/>
                                      </a:lnTo>
                                    </a:path>
                                  </a:pathLst>
                                </a:custGeom>
                                <a:ln w="68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BB28E" id="Group 30" o:spid="_x0000_s1026" style="position:absolute;margin-left:70.4pt;margin-top:-3.4pt;width:7.15pt;height:.55pt;z-index:-15872000;mso-wrap-distance-left:0;mso-wrap-distance-right:0" coordsize="9080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">
                      <v:shape id="Graphic 31" o:spid="_x0000_s1027" style="position:absolute;top:3449;width:90805;height:1270;visibility:visible;mso-wrap-style:square;v-text-anchor:top" coordsize="90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" path="m,l90283,e" filled="f" strokeweight=".191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</w:rPr>
              <w:t>a</w:t>
            </w:r>
          </w:p>
        </w:tc>
        <w:tc>
          <w:tcPr>
            <w:tcW w:w="3935" w:type="dxa"/>
          </w:tcPr>
          <w:p w:rsidR="00AE2302" w:rsidRDefault="00F02FBC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66900" cy="1710499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00" cy="171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302">
        <w:trPr>
          <w:trHeight w:val="1342"/>
        </w:trPr>
        <w:tc>
          <w:tcPr>
            <w:tcW w:w="9562" w:type="dxa"/>
            <w:gridSpan w:val="2"/>
            <w:tcBorders>
              <w:bottom w:val="single" w:sz="18" w:space="0" w:color="000000"/>
            </w:tcBorders>
          </w:tcPr>
          <w:p w:rsidR="00AE2302" w:rsidRDefault="00F02FBC">
            <w:pPr>
              <w:pStyle w:val="TableParagraph"/>
              <w:spacing w:before="8" w:line="266" w:lineRule="auto"/>
              <w:ind w:left="1030" w:right="348"/>
            </w:pPr>
            <w:r>
              <w:rPr>
                <w:i/>
              </w:rPr>
              <w:t>x-</w:t>
            </w:r>
            <w:r>
              <w:t xml:space="preserve">coordinate of the foci and </w:t>
            </w:r>
            <w:r>
              <w:rPr>
                <w:i/>
              </w:rPr>
              <w:t xml:space="preserve">a </w:t>
            </w:r>
            <w:r>
              <w:t xml:space="preserve">is the absolute value of the </w:t>
            </w:r>
            <w:r>
              <w:rPr>
                <w:i/>
              </w:rPr>
              <w:t>x</w:t>
            </w:r>
            <w:r>
              <w:t>-intercepts of the ellipse. This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concept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wish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explore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extension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this </w:t>
            </w:r>
            <w:r>
              <w:rPr>
                <w:spacing w:val="-2"/>
              </w:rPr>
              <w:t>activity.</w:t>
            </w:r>
          </w:p>
        </w:tc>
      </w:tr>
      <w:tr w:rsidR="00AE2302">
        <w:trPr>
          <w:trHeight w:val="749"/>
        </w:trPr>
        <w:tc>
          <w:tcPr>
            <w:tcW w:w="95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E2302" w:rsidRDefault="00F02FBC">
            <w:pPr>
              <w:pStyle w:val="TableParagraph"/>
              <w:spacing w:line="250" w:lineRule="exact"/>
              <w:ind w:left="43"/>
              <w:jc w:val="center"/>
              <w:rPr>
                <w:b/>
                <w:i/>
              </w:rPr>
            </w:pPr>
            <w:r>
              <w:rPr>
                <w:b/>
              </w:rPr>
              <w:t>TI-</w:t>
            </w:r>
            <w:proofErr w:type="spellStart"/>
            <w:r>
              <w:rPr>
                <w:b/>
              </w:rPr>
              <w:t>Nspire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Navigator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Opportunity: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Quick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4"/>
              </w:rPr>
              <w:t>Poll</w:t>
            </w:r>
          </w:p>
          <w:p w:rsidR="00AE2302" w:rsidRDefault="00F02FBC">
            <w:pPr>
              <w:pStyle w:val="TableParagraph"/>
              <w:spacing w:before="121"/>
              <w:ind w:left="43" w:right="1"/>
              <w:jc w:val="center"/>
              <w:rPr>
                <w:b/>
              </w:rPr>
            </w:pPr>
            <w:r>
              <w:rPr>
                <w:b/>
              </w:rPr>
              <w:t>See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Note 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lesson.</w:t>
            </w:r>
          </w:p>
        </w:tc>
      </w:tr>
    </w:tbl>
    <w:p w:rsidR="00AE2302" w:rsidRDefault="00AE2302">
      <w:pPr>
        <w:spacing w:before="145"/>
        <w:rPr>
          <w:sz w:val="24"/>
        </w:rPr>
      </w:pPr>
    </w:p>
    <w:p w:rsidR="00AE2302" w:rsidRDefault="00F02FBC">
      <w:pPr>
        <w:ind w:left="240"/>
        <w:rPr>
          <w:b/>
          <w:sz w:val="24"/>
        </w:rPr>
      </w:pPr>
      <w:r>
        <w:rPr>
          <w:b/>
          <w:sz w:val="24"/>
        </w:rPr>
        <w:t>TI-</w:t>
      </w:r>
      <w:proofErr w:type="spellStart"/>
      <w:r>
        <w:rPr>
          <w:b/>
          <w:sz w:val="24"/>
        </w:rPr>
        <w:t>Nspire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Navigator</w:t>
      </w:r>
      <w:r>
        <w:rPr>
          <w:b/>
          <w:spacing w:val="-2"/>
          <w:sz w:val="24"/>
        </w:rPr>
        <w:t xml:space="preserve"> Opportunities</w:t>
      </w:r>
    </w:p>
    <w:p w:rsidR="00AE2302" w:rsidRDefault="00F02FBC">
      <w:pPr>
        <w:spacing w:before="146"/>
        <w:ind w:left="240"/>
        <w:rPr>
          <w:b/>
        </w:rPr>
      </w:pPr>
      <w:r>
        <w:rPr>
          <w:b/>
        </w:rPr>
        <w:t>Note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1</w:t>
      </w:r>
    </w:p>
    <w:p w:rsidR="00AE2302" w:rsidRDefault="00F02FBC">
      <w:pPr>
        <w:spacing w:before="28"/>
        <w:ind w:left="240"/>
        <w:rPr>
          <w:b/>
          <w:i/>
        </w:rPr>
      </w:pPr>
      <w:r>
        <w:rPr>
          <w:b/>
        </w:rPr>
        <w:t>Page</w:t>
      </w:r>
      <w:r>
        <w:rPr>
          <w:b/>
          <w:spacing w:val="-5"/>
        </w:rPr>
        <w:t xml:space="preserve"> </w:t>
      </w:r>
      <w:r>
        <w:rPr>
          <w:b/>
        </w:rPr>
        <w:t>1.3:</w:t>
      </w:r>
      <w:r>
        <w:rPr>
          <w:b/>
          <w:spacing w:val="-3"/>
        </w:rPr>
        <w:t xml:space="preserve"> </w:t>
      </w:r>
      <w:r>
        <w:rPr>
          <w:b/>
          <w:i/>
        </w:rPr>
        <w:t>Class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Capture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and/or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Live</w:t>
      </w:r>
      <w:r>
        <w:rPr>
          <w:b/>
          <w:i/>
          <w:spacing w:val="-2"/>
        </w:rPr>
        <w:t xml:space="preserve"> Presenter</w:t>
      </w:r>
    </w:p>
    <w:p w:rsidR="00AE2302" w:rsidRDefault="00F02FBC">
      <w:pPr>
        <w:pStyle w:val="Heading1"/>
        <w:spacing w:before="27" w:line="264" w:lineRule="auto"/>
        <w:ind w:right="26"/>
      </w:pPr>
      <w:r>
        <w:t>Use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Capture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correctly</w:t>
      </w:r>
      <w:r>
        <w:rPr>
          <w:spacing w:val="-4"/>
        </w:rPr>
        <w:t xml:space="preserve"> </w:t>
      </w:r>
      <w:r>
        <w:t>and are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 xml:space="preserve">to use </w:t>
      </w:r>
      <w:r>
        <w:rPr>
          <w:b/>
        </w:rPr>
        <w:t xml:space="preserve">Geometry Trace </w:t>
      </w:r>
      <w:r>
        <w:t>to trace out the ellipse.</w:t>
      </w:r>
    </w:p>
    <w:p w:rsidR="00AE2302" w:rsidRDefault="00AE2302"/>
    <w:p w:rsidR="00AE2302" w:rsidRDefault="00AE2302">
      <w:pPr>
        <w:spacing w:before="16"/>
      </w:pPr>
    </w:p>
    <w:p w:rsidR="00AE2302" w:rsidRDefault="00F02FBC">
      <w:pPr>
        <w:ind w:left="240"/>
        <w:rPr>
          <w:b/>
          <w:i/>
        </w:rPr>
      </w:pPr>
      <w:r>
        <w:rPr>
          <w:b/>
        </w:rPr>
        <w:t>Note 2:</w:t>
      </w:r>
      <w:r>
        <w:rPr>
          <w:b/>
          <w:spacing w:val="-4"/>
        </w:rPr>
        <w:t xml:space="preserve"> </w:t>
      </w:r>
      <w:r>
        <w:rPr>
          <w:b/>
          <w:i/>
        </w:rPr>
        <w:t>Quick</w:t>
      </w:r>
      <w:r>
        <w:rPr>
          <w:b/>
          <w:i/>
          <w:spacing w:val="-2"/>
        </w:rPr>
        <w:t xml:space="preserve"> </w:t>
      </w:r>
      <w:r>
        <w:rPr>
          <w:b/>
          <w:i/>
          <w:spacing w:val="-4"/>
        </w:rPr>
        <w:t>Poll</w:t>
      </w:r>
    </w:p>
    <w:p w:rsidR="00AE2302" w:rsidRDefault="00F02FBC">
      <w:pPr>
        <w:spacing w:before="30" w:line="266" w:lineRule="auto"/>
        <w:ind w:left="240" w:right="304"/>
      </w:pP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want 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Quick Poll</w:t>
      </w:r>
      <w:r>
        <w:rPr>
          <w:spacing w:val="-5"/>
        </w:rPr>
        <w:t xml:space="preserve"> </w:t>
      </w:r>
      <w:r>
        <w:t>to engage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foci affects the shape of the ellipse.</w:t>
      </w:r>
    </w:p>
    <w:sectPr w:rsidR="00AE2302" w:rsidSect="00BF2EDE">
      <w:pgSz w:w="12240" w:h="15840"/>
      <w:pgMar w:top="1220" w:right="1220" w:bottom="900" w:left="1200" w:header="432" w:footer="7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FBC" w:rsidRDefault="00F02FBC">
      <w:r>
        <w:separator/>
      </w:r>
    </w:p>
  </w:endnote>
  <w:endnote w:type="continuationSeparator" w:id="0">
    <w:p w:rsidR="00F02FBC" w:rsidRDefault="00F0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EDE" w:rsidRDefault="00BF2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302" w:rsidRDefault="00F02FBC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6224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9425635</wp:posOffset>
              </wp:positionV>
              <wp:extent cx="5981065" cy="184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1841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981065" y="18287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D30027" id="Graphic 6" o:spid="_x0000_s1026" style="position:absolute;margin-left:70.6pt;margin-top:742.2pt;width:470.95pt;height:1.45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" path="m5981065,l,,,18287r5981065,l598106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9296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9442423</wp:posOffset>
              </wp:positionV>
              <wp:extent cx="1833245" cy="1708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2302" w:rsidRDefault="00F02FBC">
                          <w:pPr>
                            <w:spacing w:before="19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©2012</w:t>
                          </w:r>
                          <w:r w:rsidR="00BF2EDE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1pt;margin-top:743.5pt;width:144.35pt;height:13.45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" filled="f" stroked="f">
              <v:textbox inset="0,0,0,0">
                <w:txbxContent>
                  <w:p w:rsidR="00AE2302" w:rsidRDefault="00F02FBC">
                    <w:pPr>
                      <w:spacing w:before="19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©2012</w:t>
                    </w:r>
                    <w:r w:rsidR="00BF2EDE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2368" behindDoc="1" locked="0" layoutInCell="1" allowOverlap="1">
              <wp:simplePos x="0" y="0"/>
              <wp:positionH relativeFrom="page">
                <wp:posOffset>3547998</wp:posOffset>
              </wp:positionH>
              <wp:positionV relativeFrom="page">
                <wp:posOffset>9442423</wp:posOffset>
              </wp:positionV>
              <wp:extent cx="678815" cy="1708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2302" w:rsidRDefault="00F02FBC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Teacher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7" type="#_x0000_t202" style="position:absolute;margin-left:279.35pt;margin-top:743.5pt;width:53.45pt;height:13.45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" filled="f" stroked="f">
              <v:textbox inset="0,0,0,0">
                <w:txbxContent>
                  <w:p w:rsidR="00AE2302" w:rsidRDefault="00F02FBC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Teacher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5440" behindDoc="1" locked="0" layoutInCell="1" allowOverlap="1">
              <wp:simplePos x="0" y="0"/>
              <wp:positionH relativeFrom="page">
                <wp:posOffset>5774816</wp:posOffset>
              </wp:positionH>
              <wp:positionV relativeFrom="page">
                <wp:posOffset>9442423</wp:posOffset>
              </wp:positionV>
              <wp:extent cx="1094740" cy="1708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74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2302" w:rsidRDefault="00F02FBC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Properties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Ellipse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8" type="#_x0000_t202" style="position:absolute;margin-left:454.7pt;margin-top:743.5pt;width:86.2pt;height:13.4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" filled="f" stroked="f">
              <v:textbox inset="0,0,0,0">
                <w:txbxContent>
                  <w:p w:rsidR="00AE2302" w:rsidRDefault="00F02FBC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Properties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of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an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Ellipse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EDE" w:rsidRDefault="00BF2E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302" w:rsidRDefault="00F02FBC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9425635</wp:posOffset>
              </wp:positionV>
              <wp:extent cx="5981065" cy="1841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1841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981065" y="18287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77355" id="Graphic 21" o:spid="_x0000_s1026" style="position:absolute;margin-left:70.6pt;margin-top:742.2pt;width:470.95pt;height:1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" path="m5981065,l,,,18287r5981065,l598106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9442423</wp:posOffset>
              </wp:positionV>
              <wp:extent cx="1833245" cy="17081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2302" w:rsidRDefault="00F02FBC">
                          <w:pPr>
                            <w:spacing w:before="19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©2012</w:t>
                          </w:r>
                          <w:r w:rsidR="00BF2EDE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9" type="#_x0000_t202" style="position:absolute;margin-left:71pt;margin-top:743.5pt;width:144.35pt;height:13.4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" filled="f" stroked="f">
              <v:textbox inset="0,0,0,0">
                <w:txbxContent>
                  <w:p w:rsidR="00AE2302" w:rsidRDefault="00F02FBC">
                    <w:pPr>
                      <w:spacing w:before="19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©2012</w:t>
                    </w:r>
                    <w:r w:rsidR="00BF2EDE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112" behindDoc="1" locked="0" layoutInCell="1" allowOverlap="1">
              <wp:simplePos x="0" y="0"/>
              <wp:positionH relativeFrom="page">
                <wp:posOffset>3709542</wp:posOffset>
              </wp:positionH>
              <wp:positionV relativeFrom="page">
                <wp:posOffset>9442423</wp:posOffset>
              </wp:positionV>
              <wp:extent cx="393065" cy="17081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2302" w:rsidRDefault="00F02FBC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30" type="#_x0000_t202" style="position:absolute;margin-left:292.1pt;margin-top:743.5pt;width:30.95pt;height:13.4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" filled="f" stroked="f">
              <v:textbox inset="0,0,0,0">
                <w:txbxContent>
                  <w:p w:rsidR="00AE2302" w:rsidRDefault="00F02FBC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Page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1280" behindDoc="1" locked="0" layoutInCell="1" allowOverlap="1">
              <wp:simplePos x="0" y="0"/>
              <wp:positionH relativeFrom="page">
                <wp:posOffset>5774816</wp:posOffset>
              </wp:positionH>
              <wp:positionV relativeFrom="page">
                <wp:posOffset>9442423</wp:posOffset>
              </wp:positionV>
              <wp:extent cx="1094740" cy="17081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74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2302" w:rsidRDefault="00F02FBC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Properties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Ellipse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4" o:spid="_x0000_s1031" type="#_x0000_t202" style="position:absolute;margin-left:454.7pt;margin-top:743.5pt;width:86.2pt;height:13.45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" filled="f" stroked="f">
              <v:textbox inset="0,0,0,0">
                <w:txbxContent>
                  <w:p w:rsidR="00AE2302" w:rsidRDefault="00F02FBC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Properties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of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an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Ellipse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FBC" w:rsidRDefault="00F02FBC">
      <w:r>
        <w:separator/>
      </w:r>
    </w:p>
  </w:footnote>
  <w:footnote w:type="continuationSeparator" w:id="0">
    <w:p w:rsidR="00F02FBC" w:rsidRDefault="00F0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EDE" w:rsidRDefault="00BF2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EDE" w:rsidRDefault="00BF2EDE" w:rsidP="00BF2EDE">
    <w:pPr>
      <w:pStyle w:val="Header"/>
      <w:rPr>
        <w:b/>
        <w:smallCaps/>
      </w:rPr>
    </w:pPr>
    <w:bookmarkStart w:id="0" w:name="_Hlk194578649"/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E257931" wp14:editId="1EA71DE0">
          <wp:extent cx="304800" cy="289560"/>
          <wp:effectExtent l="0" t="0" r="0" b="0"/>
          <wp:docPr id="44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</w:rPr>
      <w:t xml:space="preserve"> </w:t>
    </w:r>
    <w:r>
      <w:rPr>
        <w:b/>
        <w:sz w:val="28"/>
      </w:rPr>
      <w:t>Properties of an Ellipse</w:t>
    </w:r>
    <w:r>
      <w:rPr>
        <w:b/>
        <w:sz w:val="28"/>
      </w:rPr>
      <w:tab/>
    </w:r>
    <w:r>
      <w:rPr>
        <w:b/>
        <w:sz w:val="32"/>
        <w:szCs w:val="32"/>
      </w:rPr>
      <w:tab/>
      <w:t xml:space="preserve"> </w:t>
    </w:r>
    <w:r>
      <w:rPr>
        <w:b/>
      </w:rPr>
      <w:t>T</w:t>
    </w:r>
    <w:r w:rsidRPr="00B64B28">
      <w:rPr>
        <w:b/>
        <w:smallCaps/>
      </w:rPr>
      <w:t>eacher</w:t>
    </w:r>
    <w:r>
      <w:rPr>
        <w:b/>
      </w:rPr>
      <w:t xml:space="preserve"> N</w:t>
    </w:r>
    <w:r w:rsidRPr="00B64B28">
      <w:rPr>
        <w:b/>
        <w:smallCaps/>
      </w:rPr>
      <w:t>otes</w:t>
    </w:r>
    <w:r>
      <w:rPr>
        <w:b/>
        <w:smallCaps/>
      </w:rPr>
      <w:br/>
      <w:t xml:space="preserve">           TI-</w:t>
    </w:r>
    <w:proofErr w:type="spellStart"/>
    <w:r>
      <w:rPr>
        <w:b/>
        <w:smallCaps/>
      </w:rPr>
      <w:t>Nspire</w:t>
    </w:r>
    <w:proofErr w:type="spellEnd"/>
    <w:r>
      <w:rPr>
        <w:b/>
        <w:smallCaps/>
      </w:rPr>
      <w:t xml:space="preserve">™ CX Family  </w:t>
    </w:r>
    <w:bookmarkEnd w:id="0"/>
  </w:p>
  <w:p w:rsidR="00AE2302" w:rsidRPr="00BF2EDE" w:rsidRDefault="00BF2EDE" w:rsidP="00BF2EDE">
    <w:pPr>
      <w:pStyle w:val="Header"/>
    </w:pPr>
    <w:r>
      <w:rPr>
        <w:b/>
        <w:smallCaps/>
      </w:rPr>
      <w:t>______________________________________________________________________________</w:t>
    </w:r>
    <w:r>
      <w:rPr>
        <w:b/>
        <w:smallCaps/>
      </w:rPr>
      <w:tab/>
    </w:r>
    <w:r>
      <w:rPr>
        <w:b/>
        <w:smallCap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EDE" w:rsidRDefault="00BF2E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EDE" w:rsidRPr="00BF2EDE" w:rsidRDefault="00BF2EDE" w:rsidP="00BF2EDE">
    <w:pPr>
      <w:pStyle w:val="Header"/>
    </w:pPr>
    <w:bookmarkStart w:id="1" w:name="_GoBack"/>
    <w:bookmarkEnd w:id="1"/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71AB6209" wp14:editId="56DCE2B0">
          <wp:extent cx="304800" cy="289560"/>
          <wp:effectExtent l="0" t="0" r="0" b="0"/>
          <wp:docPr id="33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</w:rPr>
      <w:t xml:space="preserve"> Properties of an Ellipse</w:t>
    </w:r>
    <w:r>
      <w:rPr>
        <w:b/>
        <w:sz w:val="28"/>
      </w:rPr>
      <w:tab/>
    </w:r>
    <w:r>
      <w:rPr>
        <w:b/>
        <w:sz w:val="32"/>
        <w:szCs w:val="32"/>
      </w:rPr>
      <w:tab/>
      <w:t xml:space="preserve"> </w:t>
    </w:r>
    <w:r>
      <w:rPr>
        <w:b/>
      </w:rPr>
      <w:t>T</w:t>
    </w:r>
    <w:r w:rsidRPr="00B64B28">
      <w:rPr>
        <w:b/>
        <w:smallCaps/>
      </w:rPr>
      <w:t>eacher</w:t>
    </w:r>
    <w:r>
      <w:rPr>
        <w:b/>
      </w:rPr>
      <w:t xml:space="preserve"> N</w:t>
    </w:r>
    <w:r w:rsidRPr="00B64B28">
      <w:rPr>
        <w:b/>
        <w:smallCaps/>
      </w:rPr>
      <w:t>otes</w:t>
    </w:r>
    <w:r>
      <w:rPr>
        <w:b/>
        <w:smallCaps/>
      </w:rPr>
      <w:br/>
      <w:t xml:space="preserve">           TI-</w:t>
    </w:r>
    <w:proofErr w:type="spellStart"/>
    <w:r>
      <w:rPr>
        <w:b/>
        <w:smallCaps/>
      </w:rPr>
      <w:t>Nspire</w:t>
    </w:r>
    <w:proofErr w:type="spellEnd"/>
    <w:r>
      <w:rPr>
        <w:b/>
        <w:smallCaps/>
      </w:rPr>
      <w:t xml:space="preserve">™ CX Family  </w:t>
    </w:r>
    <w:r>
      <w:rPr>
        <w:b/>
        <w:smallCaps/>
      </w:rPr>
      <w:tab/>
    </w:r>
    <w:r>
      <w:rPr>
        <w:b/>
        <w:smallCaps/>
      </w:rPr>
      <w:tab/>
    </w:r>
  </w:p>
  <w:p w:rsidR="00AE2302" w:rsidRDefault="00F02FBC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769619</wp:posOffset>
              </wp:positionV>
              <wp:extent cx="5981065" cy="63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635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065" y="6096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FC738F" id="Graphic 18" o:spid="_x0000_s1026" style="position:absolute;margin-left:70.6pt;margin-top:60.6pt;width:470.95pt;height: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" path="m5981065,l,,,6096r5981065,l5981065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6356"/>
    <w:multiLevelType w:val="hybridMultilevel"/>
    <w:tmpl w:val="71205812"/>
    <w:lvl w:ilvl="0" w:tplc="0234CB64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9CFBFC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9B8CD8B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1FAC6B4A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6D8E839E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E08AE0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5E38F40E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68783706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 w:tplc="616E0C56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106576"/>
    <w:multiLevelType w:val="hybridMultilevel"/>
    <w:tmpl w:val="639A6ABC"/>
    <w:lvl w:ilvl="0" w:tplc="49580C22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2681FC">
      <w:numFmt w:val="bullet"/>
      <w:lvlText w:val=""/>
      <w:lvlJc w:val="left"/>
      <w:pPr>
        <w:ind w:left="1810" w:hanging="5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23282B20">
      <w:numFmt w:val="bullet"/>
      <w:lvlText w:val="•"/>
      <w:lvlJc w:val="left"/>
      <w:pPr>
        <w:ind w:left="2708" w:hanging="501"/>
      </w:pPr>
      <w:rPr>
        <w:rFonts w:hint="default"/>
        <w:lang w:val="en-US" w:eastAsia="en-US" w:bidi="ar-SA"/>
      </w:rPr>
    </w:lvl>
    <w:lvl w:ilvl="3" w:tplc="C8086C46">
      <w:numFmt w:val="bullet"/>
      <w:lvlText w:val="•"/>
      <w:lvlJc w:val="left"/>
      <w:pPr>
        <w:ind w:left="3597" w:hanging="501"/>
      </w:pPr>
      <w:rPr>
        <w:rFonts w:hint="default"/>
        <w:lang w:val="en-US" w:eastAsia="en-US" w:bidi="ar-SA"/>
      </w:rPr>
    </w:lvl>
    <w:lvl w:ilvl="4" w:tplc="2F006E22">
      <w:numFmt w:val="bullet"/>
      <w:lvlText w:val="•"/>
      <w:lvlJc w:val="left"/>
      <w:pPr>
        <w:ind w:left="4486" w:hanging="501"/>
      </w:pPr>
      <w:rPr>
        <w:rFonts w:hint="default"/>
        <w:lang w:val="en-US" w:eastAsia="en-US" w:bidi="ar-SA"/>
      </w:rPr>
    </w:lvl>
    <w:lvl w:ilvl="5" w:tplc="A7B43D40">
      <w:numFmt w:val="bullet"/>
      <w:lvlText w:val="•"/>
      <w:lvlJc w:val="left"/>
      <w:pPr>
        <w:ind w:left="5375" w:hanging="501"/>
      </w:pPr>
      <w:rPr>
        <w:rFonts w:hint="default"/>
        <w:lang w:val="en-US" w:eastAsia="en-US" w:bidi="ar-SA"/>
      </w:rPr>
    </w:lvl>
    <w:lvl w:ilvl="6" w:tplc="24226E0C">
      <w:numFmt w:val="bullet"/>
      <w:lvlText w:val="•"/>
      <w:lvlJc w:val="left"/>
      <w:pPr>
        <w:ind w:left="6264" w:hanging="501"/>
      </w:pPr>
      <w:rPr>
        <w:rFonts w:hint="default"/>
        <w:lang w:val="en-US" w:eastAsia="en-US" w:bidi="ar-SA"/>
      </w:rPr>
    </w:lvl>
    <w:lvl w:ilvl="7" w:tplc="46AA725C">
      <w:numFmt w:val="bullet"/>
      <w:lvlText w:val="•"/>
      <w:lvlJc w:val="left"/>
      <w:pPr>
        <w:ind w:left="7153" w:hanging="501"/>
      </w:pPr>
      <w:rPr>
        <w:rFonts w:hint="default"/>
        <w:lang w:val="en-US" w:eastAsia="en-US" w:bidi="ar-SA"/>
      </w:rPr>
    </w:lvl>
    <w:lvl w:ilvl="8" w:tplc="C952F576">
      <w:numFmt w:val="bullet"/>
      <w:lvlText w:val="•"/>
      <w:lvlJc w:val="left"/>
      <w:pPr>
        <w:ind w:left="8042" w:hanging="501"/>
      </w:pPr>
      <w:rPr>
        <w:rFonts w:hint="default"/>
        <w:lang w:val="en-US" w:eastAsia="en-US" w:bidi="ar-SA"/>
      </w:rPr>
    </w:lvl>
  </w:abstractNum>
  <w:abstractNum w:abstractNumId="2" w15:restartNumberingAfterBreak="0">
    <w:nsid w:val="53E67033"/>
    <w:multiLevelType w:val="hybridMultilevel"/>
    <w:tmpl w:val="565C5DCC"/>
    <w:lvl w:ilvl="0" w:tplc="F3140858">
      <w:numFmt w:val="bullet"/>
      <w:lvlText w:val=""/>
      <w:lvlJc w:val="left"/>
      <w:pPr>
        <w:ind w:left="40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92DA8A">
      <w:numFmt w:val="bullet"/>
      <w:lvlText w:val="•"/>
      <w:lvlJc w:val="left"/>
      <w:pPr>
        <w:ind w:left="926" w:hanging="272"/>
      </w:pPr>
      <w:rPr>
        <w:rFonts w:hint="default"/>
        <w:lang w:val="en-US" w:eastAsia="en-US" w:bidi="ar-SA"/>
      </w:rPr>
    </w:lvl>
    <w:lvl w:ilvl="2" w:tplc="703E8B36">
      <w:numFmt w:val="bullet"/>
      <w:lvlText w:val="•"/>
      <w:lvlJc w:val="left"/>
      <w:pPr>
        <w:ind w:left="1452" w:hanging="272"/>
      </w:pPr>
      <w:rPr>
        <w:rFonts w:hint="default"/>
        <w:lang w:val="en-US" w:eastAsia="en-US" w:bidi="ar-SA"/>
      </w:rPr>
    </w:lvl>
    <w:lvl w:ilvl="3" w:tplc="107CA864">
      <w:numFmt w:val="bullet"/>
      <w:lvlText w:val="•"/>
      <w:lvlJc w:val="left"/>
      <w:pPr>
        <w:ind w:left="1978" w:hanging="272"/>
      </w:pPr>
      <w:rPr>
        <w:rFonts w:hint="default"/>
        <w:lang w:val="en-US" w:eastAsia="en-US" w:bidi="ar-SA"/>
      </w:rPr>
    </w:lvl>
    <w:lvl w:ilvl="4" w:tplc="B9822E9A">
      <w:numFmt w:val="bullet"/>
      <w:lvlText w:val="•"/>
      <w:lvlJc w:val="left"/>
      <w:pPr>
        <w:ind w:left="2504" w:hanging="272"/>
      </w:pPr>
      <w:rPr>
        <w:rFonts w:hint="default"/>
        <w:lang w:val="en-US" w:eastAsia="en-US" w:bidi="ar-SA"/>
      </w:rPr>
    </w:lvl>
    <w:lvl w:ilvl="5" w:tplc="18C46A00">
      <w:numFmt w:val="bullet"/>
      <w:lvlText w:val="•"/>
      <w:lvlJc w:val="left"/>
      <w:pPr>
        <w:ind w:left="3031" w:hanging="272"/>
      </w:pPr>
      <w:rPr>
        <w:rFonts w:hint="default"/>
        <w:lang w:val="en-US" w:eastAsia="en-US" w:bidi="ar-SA"/>
      </w:rPr>
    </w:lvl>
    <w:lvl w:ilvl="6" w:tplc="08200EB2">
      <w:numFmt w:val="bullet"/>
      <w:lvlText w:val="•"/>
      <w:lvlJc w:val="left"/>
      <w:pPr>
        <w:ind w:left="3557" w:hanging="272"/>
      </w:pPr>
      <w:rPr>
        <w:rFonts w:hint="default"/>
        <w:lang w:val="en-US" w:eastAsia="en-US" w:bidi="ar-SA"/>
      </w:rPr>
    </w:lvl>
    <w:lvl w:ilvl="7" w:tplc="0EB81558">
      <w:numFmt w:val="bullet"/>
      <w:lvlText w:val="•"/>
      <w:lvlJc w:val="left"/>
      <w:pPr>
        <w:ind w:left="4083" w:hanging="272"/>
      </w:pPr>
      <w:rPr>
        <w:rFonts w:hint="default"/>
        <w:lang w:val="en-US" w:eastAsia="en-US" w:bidi="ar-SA"/>
      </w:rPr>
    </w:lvl>
    <w:lvl w:ilvl="8" w:tplc="51464DA8">
      <w:numFmt w:val="bullet"/>
      <w:lvlText w:val="•"/>
      <w:lvlJc w:val="left"/>
      <w:pPr>
        <w:ind w:left="4609" w:hanging="27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302"/>
    <w:rsid w:val="00AE2302"/>
    <w:rsid w:val="00BF2EDE"/>
    <w:rsid w:val="00F0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A4B03"/>
  <w15:docId w15:val="{241B3DC4-FA00-4EE7-AF64-1B997954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310" w:lineRule="exact"/>
      <w:ind w:left="24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2E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ED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F2E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ED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en.wikipedia.org/wiki/Focus_%28geometry%2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Distance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n.wikipedia.org/wiki/Locus_%28mathematics%29" TargetMode="External"/><Relationship Id="rId23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1091</Words>
  <Characters>5010</Characters>
  <Application>Microsoft Office Word</Application>
  <DocSecurity>0</DocSecurity>
  <Lines>227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 Inc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overview:</dc:title>
  <dc:creator>a0384871</dc:creator>
  <cp:lastModifiedBy>Kugler, Cara</cp:lastModifiedBy>
  <cp:revision>2</cp:revision>
  <dcterms:created xsi:type="dcterms:W3CDTF">2025-04-23T15:48:00Z</dcterms:created>
  <dcterms:modified xsi:type="dcterms:W3CDTF">2025-04-23T15:53:00Z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2010</vt:lpwstr>
  </property>
</Properties>
</file>