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08"/>
        <w:gridCol w:w="3150"/>
      </w:tblGrid>
      <w:tr w:rsidR="00615BC1" w:rsidRPr="002F72BA" w14:paraId="6F3069CA" w14:textId="77777777" w:rsidTr="00511B02">
        <w:trPr>
          <w:trHeight w:val="9081"/>
        </w:trPr>
        <w:tc>
          <w:tcPr>
            <w:tcW w:w="6408" w:type="dxa"/>
          </w:tcPr>
          <w:p w14:paraId="6F13D26A" w14:textId="77777777" w:rsidR="00615BC1" w:rsidRPr="00615BC1" w:rsidRDefault="00615BC1" w:rsidP="0056465A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About the Lesson</w:t>
            </w:r>
          </w:p>
          <w:p w14:paraId="667C1B8D" w14:textId="730E9130" w:rsidR="00615BC1" w:rsidRPr="00615BC1" w:rsidRDefault="00615BC1" w:rsidP="0056465A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When a ball is dropped, it does not rebound to the same height from which</w:t>
            </w:r>
            <w:r w:rsidR="00C525ED">
              <w:rPr>
                <w:rFonts w:ascii="Arial" w:hAnsi="Arial" w:cs="Arial"/>
                <w:sz w:val="20"/>
              </w:rPr>
              <w:t xml:space="preserve"> it is </w:t>
            </w:r>
            <w:r>
              <w:rPr>
                <w:rFonts w:ascii="Arial" w:hAnsi="Arial" w:cs="Arial"/>
                <w:sz w:val="20"/>
              </w:rPr>
              <w:t xml:space="preserve">dropped. But how high does it bounce? </w:t>
            </w:r>
            <w:r w:rsidR="00ED75CB">
              <w:rPr>
                <w:rFonts w:ascii="Arial" w:hAnsi="Arial" w:cs="Arial"/>
                <w:sz w:val="20"/>
              </w:rPr>
              <w:t xml:space="preserve">In this activity, students will </w:t>
            </w:r>
            <w:r w:rsidR="00ED75CB">
              <w:rPr>
                <w:rFonts w:ascii="Arial" w:hAnsi="Arial" w:cs="Arial"/>
                <w:sz w:val="20"/>
                <w:szCs w:val="20"/>
              </w:rPr>
              <w:t xml:space="preserve">examine the relationship for maximum bounce height as a function of bounce number for a ball bouncing under a motion </w:t>
            </w:r>
            <w:r w:rsidR="00D034D7">
              <w:rPr>
                <w:rFonts w:ascii="Arial" w:hAnsi="Arial" w:cs="Arial"/>
                <w:sz w:val="20"/>
                <w:szCs w:val="20"/>
              </w:rPr>
              <w:t>sensor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The equation that describes this height versus </w:t>
            </w:r>
            <w:r w:rsidR="00C525ED">
              <w:rPr>
                <w:rFonts w:ascii="Arial" w:eastAsia="Arial" w:hAnsi="Arial" w:cs="Arial"/>
                <w:spacing w:val="-2"/>
                <w:sz w:val="20"/>
                <w:szCs w:val="20"/>
              </w:rPr>
              <w:t>bounce number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relations</w:t>
            </w:r>
            <w:r w:rsidR="00C525ED">
              <w:rPr>
                <w:rFonts w:ascii="Arial" w:eastAsia="Arial" w:hAnsi="Arial" w:cs="Arial"/>
                <w:spacing w:val="-2"/>
                <w:sz w:val="20"/>
                <w:szCs w:val="20"/>
              </w:rPr>
              <w:t>hip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is an exponential equation of form</w:t>
            </w:r>
            <w:r w:rsidRPr="00615BC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615BC1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 xml:space="preserve"> = </w:t>
            </w:r>
            <w:r w:rsidRPr="00615BC1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525E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x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15BC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D034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the initial drop height and </w:t>
            </w:r>
            <w:r w:rsidRPr="00C525E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the average rebound percentage.   S</w:t>
            </w:r>
            <w:r w:rsidRPr="00615BC1">
              <w:rPr>
                <w:rFonts w:ascii="Arial" w:hAnsi="Arial" w:cs="Arial"/>
                <w:sz w:val="20"/>
                <w:szCs w:val="20"/>
              </w:rPr>
              <w:t>tudents will:</w:t>
            </w:r>
          </w:p>
          <w:p w14:paraId="4239D18E" w14:textId="6971BC63" w:rsidR="00615BC1" w:rsidRPr="0088183F" w:rsidRDefault="00C525ED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8183F">
              <w:rPr>
                <w:rFonts w:ascii="Arial" w:hAnsi="Arial" w:cs="Arial"/>
                <w:sz w:val="20"/>
                <w:szCs w:val="20"/>
              </w:rPr>
              <w:t>Collect motion data</w:t>
            </w:r>
            <w:r w:rsidR="0088183F" w:rsidRPr="0088183F">
              <w:rPr>
                <w:rFonts w:ascii="Arial" w:hAnsi="Arial" w:cs="Arial"/>
                <w:sz w:val="20"/>
                <w:szCs w:val="20"/>
              </w:rPr>
              <w:t xml:space="preserve"> and g</w:t>
            </w:r>
            <w:r w:rsidR="00615BC1" w:rsidRPr="0088183F">
              <w:rPr>
                <w:rFonts w:ascii="Arial" w:hAnsi="Arial" w:cs="Arial"/>
                <w:sz w:val="20"/>
                <w:szCs w:val="20"/>
              </w:rPr>
              <w:t xml:space="preserve">raph scatter plots. </w:t>
            </w:r>
          </w:p>
          <w:p w14:paraId="0205F740" w14:textId="77777777" w:rsidR="00615BC1" w:rsidRDefault="00615BC1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 xml:space="preserve">Determine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maximum height of each bounce. </w:t>
            </w:r>
          </w:p>
          <w:p w14:paraId="0C5186AF" w14:textId="7BF5D8DB" w:rsidR="00C525ED" w:rsidRDefault="00615BC1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 the ratio of the height of </w:t>
            </w:r>
            <w:r w:rsidR="00C525ED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bounce </w:t>
            </w:r>
            <w:r w:rsidR="00C525ED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height of the preceding </w:t>
            </w:r>
            <w:r w:rsidRPr="00615BC1">
              <w:rPr>
                <w:rFonts w:ascii="Arial" w:hAnsi="Arial" w:cs="Arial"/>
                <w:sz w:val="20"/>
                <w:szCs w:val="20"/>
              </w:rPr>
              <w:t>bounce</w:t>
            </w:r>
            <w:r w:rsidR="00C525ED">
              <w:rPr>
                <w:rFonts w:ascii="Arial" w:hAnsi="Arial" w:cs="Arial"/>
                <w:sz w:val="20"/>
                <w:szCs w:val="20"/>
              </w:rPr>
              <w:t xml:space="preserve"> to determine </w:t>
            </w:r>
            <w:r w:rsidR="00C525ED" w:rsidRPr="00E43CA2">
              <w:rPr>
                <w:rFonts w:ascii="Arial" w:hAnsi="Arial" w:cs="Arial"/>
                <w:sz w:val="20"/>
                <w:szCs w:val="20"/>
              </w:rPr>
              <w:t>rebound percentages.</w:t>
            </w:r>
          </w:p>
          <w:p w14:paraId="24D36081" w14:textId="1D4A06EB" w:rsidR="00615BC1" w:rsidRPr="00615BC1" w:rsidRDefault="00615BC1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eastAsia="Arial" w:hAnsi="Arial" w:cs="Arial"/>
                <w:sz w:val="20"/>
                <w:szCs w:val="20"/>
              </w:rPr>
              <w:t xml:space="preserve">Determine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average </w:t>
            </w:r>
            <w:r w:rsidR="00F859CC">
              <w:rPr>
                <w:rFonts w:ascii="Arial" w:eastAsia="Arial" w:hAnsi="Arial" w:cs="Arial"/>
                <w:sz w:val="20"/>
                <w:szCs w:val="20"/>
              </w:rPr>
              <w:t>rebound percentage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77E30AB" w14:textId="7F329123" w:rsidR="00615BC1" w:rsidRPr="00615BC1" w:rsidRDefault="00615BC1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eastAsia="Arial" w:hAnsi="Arial" w:cs="Arial"/>
                <w:sz w:val="20"/>
                <w:szCs w:val="20"/>
              </w:rPr>
              <w:t xml:space="preserve">Use the average </w:t>
            </w:r>
            <w:r w:rsidR="00F859CC">
              <w:rPr>
                <w:rFonts w:ascii="Arial" w:eastAsia="Arial" w:hAnsi="Arial" w:cs="Arial"/>
                <w:sz w:val="20"/>
                <w:szCs w:val="20"/>
              </w:rPr>
              <w:t>rebound percentage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 xml:space="preserve"> and the height of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he first bounce to estimate the initial drop height.</w:t>
            </w:r>
          </w:p>
          <w:p w14:paraId="52A2D6A9" w14:textId="24DF93C8" w:rsidR="00615BC1" w:rsidRPr="00615BC1" w:rsidRDefault="00615BC1" w:rsidP="0056465A">
            <w:pPr>
              <w:numPr>
                <w:ilvl w:val="0"/>
                <w:numId w:val="48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eastAsia="Arial" w:hAnsi="Arial" w:cs="Arial"/>
                <w:sz w:val="20"/>
                <w:szCs w:val="20"/>
              </w:rPr>
              <w:t xml:space="preserve">Determine the exponential equation that describes the relationship </w:t>
            </w:r>
            <w:r w:rsidR="00C525ED">
              <w:rPr>
                <w:rFonts w:ascii="Arial" w:eastAsia="Arial" w:hAnsi="Arial" w:cs="Arial"/>
                <w:sz w:val="20"/>
                <w:szCs w:val="20"/>
              </w:rPr>
              <w:t xml:space="preserve">between bounce number and </w:t>
            </w:r>
            <w:r w:rsidRPr="00615BC1">
              <w:rPr>
                <w:rFonts w:ascii="Arial" w:eastAsia="Arial" w:hAnsi="Arial" w:cs="Arial"/>
                <w:sz w:val="20"/>
                <w:szCs w:val="20"/>
              </w:rPr>
              <w:t>the maximum height of each bounce.</w:t>
            </w:r>
          </w:p>
          <w:p w14:paraId="4C11E876" w14:textId="77777777" w:rsidR="00615BC1" w:rsidRDefault="00615BC1" w:rsidP="00615BC1">
            <w:pPr>
              <w:spacing w:line="280" w:lineRule="atLeast"/>
            </w:pPr>
          </w:p>
          <w:p w14:paraId="660FD340" w14:textId="77777777" w:rsidR="00615BC1" w:rsidRPr="00615BC1" w:rsidRDefault="00615BC1" w:rsidP="0056465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74ACFBDB" w14:textId="77777777" w:rsidR="00F859CC" w:rsidRDefault="00F859CC" w:rsidP="0056465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Rebound percentage</w:t>
            </w:r>
          </w:p>
          <w:p w14:paraId="20DB5E08" w14:textId="291E60EE" w:rsidR="00615BC1" w:rsidRPr="00F859CC" w:rsidRDefault="00F86122" w:rsidP="0056465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859CC">
              <w:rPr>
                <w:rFonts w:ascii="Arial" w:hAnsi="Arial" w:cs="Arial"/>
                <w:sz w:val="20"/>
                <w:szCs w:val="20"/>
              </w:rPr>
              <w:t>Exp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859CC">
              <w:rPr>
                <w:rFonts w:ascii="Arial" w:hAnsi="Arial" w:cs="Arial"/>
                <w:sz w:val="20"/>
                <w:szCs w:val="20"/>
              </w:rPr>
              <w:t>nential</w:t>
            </w:r>
            <w:r w:rsidR="00F859CC" w:rsidRPr="00F859CC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14:paraId="1AB32004" w14:textId="77777777" w:rsidR="00615BC1" w:rsidRPr="00615BC1" w:rsidRDefault="00615BC1" w:rsidP="00615BC1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4DFFB63" w14:textId="77777777" w:rsidR="00615BC1" w:rsidRPr="00615BC1" w:rsidRDefault="00615BC1" w:rsidP="00615BC1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Teacher Preparation and Notes</w:t>
            </w:r>
          </w:p>
          <w:p w14:paraId="6A391EA3" w14:textId="77777777" w:rsidR="00615BC1" w:rsidRPr="00615BC1" w:rsidRDefault="00615BC1" w:rsidP="00615BC1">
            <w:pPr>
              <w:numPr>
                <w:ilvl w:val="0"/>
                <w:numId w:val="48"/>
              </w:numPr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 provides an opportunity for math-science connections.</w:t>
            </w:r>
          </w:p>
          <w:p w14:paraId="2C594389" w14:textId="77777777" w:rsidR="00615BC1" w:rsidRPr="00615BC1" w:rsidRDefault="00615BC1" w:rsidP="00615BC1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spacing w:after="120" w:line="320" w:lineRule="atLeast"/>
              <w:ind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15BC1">
              <w:rPr>
                <w:rFonts w:ascii="Arial" w:hAnsi="Arial" w:cs="Arial"/>
                <w:sz w:val="20"/>
                <w:szCs w:val="20"/>
              </w:rPr>
              <w:t>er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15BC1">
              <w:rPr>
                <w:rFonts w:ascii="Arial" w:hAnsi="Arial" w:cs="Arial"/>
                <w:sz w:val="20"/>
                <w:szCs w:val="20"/>
              </w:rPr>
              <w:t>or</w:t>
            </w:r>
            <w:r w:rsidRPr="00615BC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615BC1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ast three students: one to hold the CBR™ 2 </w:t>
            </w:r>
            <w:r w:rsidRPr="00615BC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15BC1">
              <w:rPr>
                <w:rFonts w:ascii="Arial" w:hAnsi="Arial" w:cs="Arial"/>
                <w:sz w:val="20"/>
                <w:szCs w:val="20"/>
              </w:rPr>
              <w:t>nd press the trig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15BC1">
              <w:rPr>
                <w:rFonts w:ascii="Arial" w:hAnsi="Arial" w:cs="Arial"/>
                <w:sz w:val="20"/>
                <w:szCs w:val="20"/>
              </w:rPr>
              <w:t>er, o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15BC1">
              <w:rPr>
                <w:rFonts w:ascii="Arial" w:hAnsi="Arial" w:cs="Arial"/>
                <w:sz w:val="20"/>
                <w:szCs w:val="20"/>
              </w:rPr>
              <w:t>e to 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>lease t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e ball, and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15BC1">
              <w:rPr>
                <w:rFonts w:ascii="Arial" w:hAnsi="Arial" w:cs="Arial"/>
                <w:sz w:val="20"/>
                <w:szCs w:val="20"/>
              </w:rPr>
              <w:t>ne to run the calc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15BC1">
              <w:rPr>
                <w:rFonts w:ascii="Arial" w:hAnsi="Arial" w:cs="Arial"/>
                <w:sz w:val="20"/>
                <w:szCs w:val="20"/>
              </w:rPr>
              <w:t>lat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15BC1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77809CF5" w14:textId="77777777" w:rsidR="00615BC1" w:rsidRPr="003B1BB3" w:rsidRDefault="00615BC1" w:rsidP="00615BC1">
            <w:pPr>
              <w:spacing w:line="280" w:lineRule="atLeast"/>
              <w:ind w:left="187"/>
            </w:pPr>
          </w:p>
          <w:p w14:paraId="1C125A11" w14:textId="77777777" w:rsidR="00615BC1" w:rsidRPr="00F86122" w:rsidRDefault="00615BC1" w:rsidP="00615BC1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86122">
              <w:rPr>
                <w:rFonts w:ascii="Arial" w:hAnsi="Arial" w:cs="Arial"/>
                <w:b/>
                <w:sz w:val="20"/>
                <w:szCs w:val="20"/>
              </w:rPr>
              <w:t>Activity Materials</w:t>
            </w:r>
          </w:p>
          <w:p w14:paraId="071609C8" w14:textId="559E67BC" w:rsidR="00615BC1" w:rsidRPr="00F86122" w:rsidRDefault="00615BC1" w:rsidP="00615BC1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86122">
              <w:rPr>
                <w:rFonts w:ascii="Arial" w:hAnsi="Arial" w:cs="Arial"/>
                <w:sz w:val="20"/>
                <w:szCs w:val="20"/>
              </w:rPr>
              <w:t>CBR 2 motion sensor</w:t>
            </w:r>
            <w:r w:rsidR="002C7285">
              <w:rPr>
                <w:rFonts w:ascii="Arial" w:hAnsi="Arial" w:cs="Arial"/>
                <w:sz w:val="20"/>
                <w:szCs w:val="20"/>
              </w:rPr>
              <w:t>,</w:t>
            </w:r>
            <w:r w:rsidRPr="00F86122">
              <w:rPr>
                <w:rFonts w:ascii="Arial" w:hAnsi="Arial" w:cs="Arial"/>
                <w:sz w:val="20"/>
                <w:szCs w:val="20"/>
              </w:rPr>
              <w:t xml:space="preserve"> USB CBR 2 to handheld cable</w:t>
            </w:r>
            <w:r w:rsidR="00E43CA2">
              <w:rPr>
                <w:rFonts w:ascii="Arial" w:hAnsi="Arial" w:cs="Arial"/>
                <w:sz w:val="20"/>
                <w:szCs w:val="20"/>
              </w:rPr>
              <w:t>,</w:t>
            </w:r>
            <w:r w:rsidRPr="00F86122">
              <w:rPr>
                <w:rFonts w:ascii="Arial" w:hAnsi="Arial" w:cs="Arial"/>
                <w:sz w:val="20"/>
                <w:szCs w:val="20"/>
              </w:rPr>
              <w:t xml:space="preserve"> and TI-Nspire CX II</w:t>
            </w:r>
          </w:p>
          <w:p w14:paraId="7381FBB2" w14:textId="77777777" w:rsidR="00615BC1" w:rsidRPr="00F86122" w:rsidRDefault="00615BC1" w:rsidP="00615BC1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86122">
              <w:rPr>
                <w:rFonts w:ascii="Arial" w:hAnsi="Arial" w:cs="Arial"/>
                <w:sz w:val="20"/>
                <w:szCs w:val="20"/>
              </w:rPr>
              <w:t>Bouncing ball (Avoid using a soft or felt-covered ball such as a tennis ball.)</w:t>
            </w:r>
          </w:p>
          <w:p w14:paraId="7CE3E598" w14:textId="5CA1C4C9" w:rsidR="00615BC1" w:rsidRDefault="00615BC1" w:rsidP="00F86122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</w:rPr>
            </w:pPr>
            <w:r w:rsidRPr="00F86122">
              <w:rPr>
                <w:rFonts w:ascii="Arial" w:hAnsi="Arial" w:cs="Arial"/>
                <w:sz w:val="20"/>
                <w:szCs w:val="20"/>
              </w:rPr>
              <w:t>Recommended: TI-Nspire™ CX Premium Teacher Software or TI-Nspire™ CX CAS Premium Teacher Software</w:t>
            </w:r>
          </w:p>
        </w:tc>
        <w:tc>
          <w:tcPr>
            <w:tcW w:w="3150" w:type="dxa"/>
          </w:tcPr>
          <w:p w14:paraId="45074D3A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2F8BE260" w14:textId="5A01D361" w:rsidR="00615BC1" w:rsidRDefault="004E6555" w:rsidP="00615BC1">
            <w:pPr>
              <w:spacing w:line="280" w:lineRule="atLeast"/>
              <w:rPr>
                <w:noProof/>
              </w:rPr>
            </w:pPr>
            <w:r w:rsidRPr="008B0A7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3170669" wp14:editId="755D9946">
                  <wp:extent cx="1822361" cy="1371600"/>
                  <wp:effectExtent l="0" t="0" r="6985" b="0"/>
                  <wp:docPr id="2102331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528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6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8537E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3727E1B7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100AF443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0F496C75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0ED28E3D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3EA76372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369EE97A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096FB7BA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1DE81C36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6C8EFB96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44569DA2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49EA184F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34B35AFA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5FB5FF36" w14:textId="77777777" w:rsidR="00615BC1" w:rsidRDefault="00615BC1" w:rsidP="00615BC1">
            <w:pPr>
              <w:spacing w:line="280" w:lineRule="atLeast"/>
              <w:rPr>
                <w:noProof/>
              </w:rPr>
            </w:pPr>
          </w:p>
          <w:p w14:paraId="640CA503" w14:textId="77777777" w:rsidR="00615BC1" w:rsidRPr="00615BC1" w:rsidRDefault="00615BC1" w:rsidP="00615BC1">
            <w:pPr>
              <w:shd w:val="clear" w:color="auto" w:fill="D9D9D9"/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4236198" w14:textId="77777777" w:rsidR="00615BC1" w:rsidRDefault="00615BC1" w:rsidP="00615BC1">
            <w:pPr>
              <w:numPr>
                <w:ilvl w:val="0"/>
                <w:numId w:val="41"/>
              </w:numPr>
              <w:shd w:val="clear" w:color="auto" w:fill="D9D9D9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 includes screen captures taken from the TI-Nspire™ CX II. It is also appropriate for use with the rest of the TI-Nspire CX family. Slight variations to these directions may be required if using other handheld models.</w:t>
            </w:r>
          </w:p>
          <w:p w14:paraId="029D1F8A" w14:textId="77777777" w:rsidR="00EF54A6" w:rsidRDefault="00EF54A6" w:rsidP="00EF54A6">
            <w:pPr>
              <w:shd w:val="clear" w:color="auto" w:fill="D9D9D9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803FA0" w14:textId="681590AC" w:rsidR="00EF54A6" w:rsidRPr="00615BC1" w:rsidRDefault="00EF54A6" w:rsidP="00D127FB">
            <w:pPr>
              <w:numPr>
                <w:ilvl w:val="0"/>
                <w:numId w:val="41"/>
              </w:numPr>
              <w:shd w:val="clear" w:color="auto" w:fill="D9D9D9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EF54A6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1" w:history="1">
              <w:r w:rsidRPr="00EF54A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</w:p>
          <w:p w14:paraId="4DEBEEAE" w14:textId="4DD44ECE" w:rsidR="00615BC1" w:rsidRPr="00B16F46" w:rsidRDefault="00615BC1" w:rsidP="00615BC1">
            <w:pPr>
              <w:spacing w:after="120" w:line="320" w:lineRule="atLeast"/>
              <w:ind w:right="672"/>
              <w:rPr>
                <w:noProof/>
              </w:rPr>
            </w:pPr>
          </w:p>
        </w:tc>
      </w:tr>
      <w:tr w:rsidR="00615BC1" w:rsidRPr="002F72BA" w14:paraId="10FFFFF1" w14:textId="77777777" w:rsidTr="00511B02">
        <w:trPr>
          <w:trHeight w:val="2601"/>
        </w:trPr>
        <w:tc>
          <w:tcPr>
            <w:tcW w:w="9558" w:type="dxa"/>
            <w:gridSpan w:val="2"/>
          </w:tcPr>
          <w:p w14:paraId="6ED11085" w14:textId="57DA5832" w:rsidR="00615BC1" w:rsidRPr="00F51D16" w:rsidRDefault="00E43CA2" w:rsidP="00615BC1">
            <w:pPr>
              <w:spacing w:after="120" w:line="320" w:lineRule="atLeast"/>
              <w:ind w:right="1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Introduction</w:t>
            </w:r>
          </w:p>
          <w:p w14:paraId="6573BB72" w14:textId="77777777" w:rsidR="00615BC1" w:rsidRDefault="00615BC1" w:rsidP="00615BC1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drop a basketball, it does not rebound to the same height from which you dropped it. But how high does it bounce? The rebound height of a basketball can be used to determine whether the ball is inflated to the correct pressure. You will sometimes see basketball referees drop the ball from a certain height to see if it rebounds correctly prior to officiating a game. </w:t>
            </w:r>
          </w:p>
          <w:p w14:paraId="5B20CCEA" w14:textId="77777777" w:rsidR="001D04DA" w:rsidRDefault="001D04DA" w:rsidP="00615BC1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</w:p>
          <w:p w14:paraId="6317540A" w14:textId="23EAEB71" w:rsidR="00615BC1" w:rsidRPr="00B16F46" w:rsidRDefault="00615BC1" w:rsidP="00615BC1">
            <w:pPr>
              <w:spacing w:after="120" w:line="320" w:lineRule="atLeast"/>
              <w:ind w:right="672"/>
              <w:rPr>
                <w:noProof/>
              </w:rPr>
            </w:pPr>
            <w:r>
              <w:rPr>
                <w:rFonts w:ascii="Arial" w:hAnsi="Arial" w:cs="Arial"/>
                <w:sz w:val="20"/>
              </w:rPr>
              <w:t xml:space="preserve">In this activity, you will determine the </w:t>
            </w:r>
            <w:r w:rsidRPr="00115DAD">
              <w:rPr>
                <w:rFonts w:ascii="Arial" w:hAnsi="Arial" w:cs="Arial"/>
                <w:sz w:val="20"/>
              </w:rPr>
              <w:t>rebound percentage</w:t>
            </w:r>
            <w:r>
              <w:rPr>
                <w:rFonts w:ascii="Arial" w:hAnsi="Arial" w:cs="Arial"/>
                <w:sz w:val="20"/>
              </w:rPr>
              <w:t xml:space="preserve"> of a ball and how that percentage and the drop height relate to the height of a ball bounce as a function of bounce number.</w:t>
            </w:r>
          </w:p>
        </w:tc>
      </w:tr>
      <w:tr w:rsidR="00AB7623" w14:paraId="29C4E7A0" w14:textId="77777777" w:rsidTr="00511B02">
        <w:tblPrEx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6408" w:type="dxa"/>
            <w:shd w:val="clear" w:color="auto" w:fill="auto"/>
          </w:tcPr>
          <w:p w14:paraId="36447475" w14:textId="3044809B" w:rsidR="00AB7623" w:rsidRDefault="00AB7623" w:rsidP="00586DB8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120" w:after="120" w:line="320" w:lineRule="atLeast"/>
              <w:ind w:left="360" w:hanging="360"/>
              <w:textAlignment w:val="baselin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3150" w:type="dxa"/>
            <w:shd w:val="clear" w:color="auto" w:fill="auto"/>
          </w:tcPr>
          <w:p w14:paraId="7B348AFC" w14:textId="77777777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586DB8" w14:paraId="44A3458C" w14:textId="77777777" w:rsidTr="00511B02">
        <w:tblPrEx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6408" w:type="dxa"/>
            <w:shd w:val="clear" w:color="auto" w:fill="auto"/>
          </w:tcPr>
          <w:p w14:paraId="7916BF45" w14:textId="2660F5FB" w:rsidR="00586DB8" w:rsidRPr="007C5F7A" w:rsidRDefault="00586DB8" w:rsidP="001915A5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120" w:after="120" w:line="320" w:lineRule="atLeast"/>
              <w:ind w:left="360" w:hanging="36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C5F7A">
              <w:rPr>
                <w:rFonts w:ascii="Arial" w:hAnsi="Arial" w:cs="Arial"/>
                <w:bCs/>
                <w:sz w:val="20"/>
                <w:szCs w:val="20"/>
              </w:rPr>
              <w:t>See Student Activity.</w:t>
            </w:r>
          </w:p>
        </w:tc>
        <w:tc>
          <w:tcPr>
            <w:tcW w:w="3150" w:type="dxa"/>
            <w:shd w:val="clear" w:color="auto" w:fill="auto"/>
          </w:tcPr>
          <w:p w14:paraId="78B4A177" w14:textId="77777777" w:rsidR="00586DB8" w:rsidRDefault="00586DB8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442C1D" w14:paraId="5D25BCEB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61F3B2F8" w14:textId="32D7385D" w:rsidR="00442C1D" w:rsidRPr="007C5F7A" w:rsidRDefault="00442C1D" w:rsidP="002A36AC">
            <w:pPr>
              <w:tabs>
                <w:tab w:val="left" w:pos="360"/>
              </w:tabs>
              <w:spacing w:before="120" w:after="120" w:line="320" w:lineRule="atLeast"/>
              <w:ind w:right="259"/>
              <w:rPr>
                <w:rFonts w:ascii="Arial" w:hAnsi="Arial"/>
                <w:sz w:val="22"/>
                <w:szCs w:val="22"/>
              </w:rPr>
            </w:pPr>
            <w:r w:rsidRPr="007C5F7A">
              <w:rPr>
                <w:rFonts w:ascii="Arial" w:hAnsi="Arial" w:cs="Arial"/>
                <w:b/>
                <w:sz w:val="22"/>
                <w:szCs w:val="22"/>
              </w:rPr>
              <w:t>Data Collection</w:t>
            </w:r>
            <w:r w:rsidRPr="007C5F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7C5F7A" w14:paraId="455B78EE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3CC0A3DF" w14:textId="2027FE2C" w:rsidR="007C5F7A" w:rsidRPr="007C5F7A" w:rsidRDefault="007C5F7A" w:rsidP="007C5F7A">
            <w:pPr>
              <w:tabs>
                <w:tab w:val="left" w:pos="360"/>
              </w:tabs>
              <w:spacing w:before="120" w:after="120" w:line="320" w:lineRule="atLeast"/>
              <w:ind w:right="259"/>
              <w:rPr>
                <w:rFonts w:ascii="Arial" w:hAnsi="Arial" w:cs="Arial"/>
                <w:b/>
                <w:sz w:val="20"/>
                <w:szCs w:val="20"/>
              </w:rPr>
            </w:pPr>
            <w:r w:rsidRPr="007C5F7A">
              <w:rPr>
                <w:rFonts w:ascii="Arial" w:hAnsi="Arial" w:cs="Arial"/>
                <w:bCs/>
                <w:sz w:val="20"/>
                <w:szCs w:val="20"/>
              </w:rPr>
              <w:t>See Student Activity.</w:t>
            </w:r>
          </w:p>
        </w:tc>
      </w:tr>
      <w:tr w:rsidR="007C5F7A" w14:paraId="31C8F2A0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4B525D0F" w14:textId="54319B24" w:rsidR="007C5F7A" w:rsidRPr="007C5F7A" w:rsidRDefault="007C5F7A" w:rsidP="007C5F7A">
            <w:pPr>
              <w:tabs>
                <w:tab w:val="left" w:pos="360"/>
              </w:tabs>
              <w:spacing w:before="120" w:after="120" w:line="320" w:lineRule="atLeast"/>
              <w:ind w:right="259"/>
              <w:rPr>
                <w:rFonts w:ascii="Arial" w:hAnsi="Arial" w:cs="Arial"/>
                <w:bCs/>
                <w:sz w:val="20"/>
                <w:szCs w:val="20"/>
              </w:rPr>
            </w:pPr>
            <w:r w:rsidRPr="007C5F7A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b/>
                <w:sz w:val="22"/>
                <w:szCs w:val="22"/>
              </w:rPr>
              <w:t>Analysis</w:t>
            </w:r>
            <w:r w:rsidRPr="007C5F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7C5F7A" w14:paraId="6ABC6442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748C4EE7" w14:textId="72E4FC11" w:rsidR="007C5F7A" w:rsidRPr="003966D7" w:rsidRDefault="007C5F7A" w:rsidP="0056465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Use the tracing cursor to determine</w:t>
            </w:r>
            <w:r w:rsidRPr="00E57D16">
              <w:rPr>
                <w:rFonts w:ascii="Arial" w:hAnsi="Arial" w:cs="Arial"/>
                <w:sz w:val="20"/>
              </w:rPr>
              <w:t xml:space="preserve"> the </w:t>
            </w:r>
            <w:r>
              <w:rPr>
                <w:rFonts w:ascii="Arial" w:hAnsi="Arial" w:cs="Arial"/>
                <w:sz w:val="20"/>
              </w:rPr>
              <w:t xml:space="preserve">maximum height of the first bounce. </w:t>
            </w:r>
            <w:r w:rsidRPr="00CD0806">
              <w:rPr>
                <w:rFonts w:ascii="Arial" w:hAnsi="Arial" w:cs="Arial"/>
                <w:sz w:val="20"/>
              </w:rPr>
              <w:t>Record it in the data table as the maximum height for Bounce Number 1. Then move the cursor to each successive maximum bounce height</w:t>
            </w:r>
            <w:r>
              <w:rPr>
                <w:rFonts w:ascii="Arial" w:hAnsi="Arial" w:cs="Arial"/>
                <w:sz w:val="20"/>
              </w:rPr>
              <w:t>,</w:t>
            </w:r>
            <w:r w:rsidRPr="00CD0806">
              <w:rPr>
                <w:rFonts w:ascii="Arial" w:hAnsi="Arial" w:cs="Arial"/>
                <w:sz w:val="20"/>
              </w:rPr>
              <w:t xml:space="preserve"> and record the </w:t>
            </w:r>
            <w:r>
              <w:rPr>
                <w:rFonts w:ascii="Arial" w:hAnsi="Arial" w:cs="Arial"/>
                <w:sz w:val="20"/>
              </w:rPr>
              <w:t xml:space="preserve">maximum </w:t>
            </w:r>
            <w:r w:rsidRPr="00CD0806">
              <w:rPr>
                <w:rFonts w:ascii="Arial" w:hAnsi="Arial" w:cs="Arial"/>
                <w:sz w:val="20"/>
              </w:rPr>
              <w:t>height</w:t>
            </w:r>
            <w:r>
              <w:rPr>
                <w:rFonts w:ascii="Arial" w:hAnsi="Arial" w:cs="Arial"/>
                <w:sz w:val="20"/>
              </w:rPr>
              <w:t>s</w:t>
            </w:r>
            <w:r w:rsidRPr="00CD08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of bounces 2 – 5 </w:t>
            </w:r>
            <w:r w:rsidRPr="00CD0806">
              <w:rPr>
                <w:rFonts w:ascii="Arial" w:hAnsi="Arial" w:cs="Arial"/>
                <w:sz w:val="20"/>
              </w:rPr>
              <w:t>in the table below.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1321E2D" w14:textId="45BBE728" w:rsidR="007C5F7A" w:rsidRPr="00415960" w:rsidRDefault="007C5F7A" w:rsidP="0056465A">
            <w:pPr>
              <w:tabs>
                <w:tab w:val="left" w:pos="0"/>
              </w:tabs>
              <w:spacing w:after="120" w:line="320" w:lineRule="atLeast"/>
              <w:ind w:right="187" w:firstLine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Record each maximum bounce height in meters, rounded to three decimal places.</w:t>
            </w:r>
          </w:p>
        </w:tc>
      </w:tr>
      <w:tr w:rsidR="007C5F7A" w14:paraId="07F7CAD4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48693A8B" w14:textId="2FFDAA4E" w:rsidR="007C5F7A" w:rsidRPr="007C5F7A" w:rsidRDefault="007C5F7A" w:rsidP="007C5F7A">
            <w:pPr>
              <w:spacing w:before="120" w:after="120" w:line="320" w:lineRule="atLeast"/>
              <w:ind w:right="187" w:firstLine="360"/>
              <w:rPr>
                <w:rFonts w:ascii="Arial" w:hAnsi="Arial" w:cs="Arial"/>
                <w:b/>
                <w:sz w:val="22"/>
                <w:szCs w:val="22"/>
              </w:rPr>
            </w:pPr>
            <w:r w:rsidRPr="007C5F7A">
              <w:rPr>
                <w:rFonts w:ascii="Arial" w:hAnsi="Arial" w:cs="Arial"/>
                <w:b/>
                <w:sz w:val="22"/>
                <w:szCs w:val="22"/>
              </w:rPr>
              <w:t>Sample Data</w:t>
            </w:r>
          </w:p>
        </w:tc>
      </w:tr>
      <w:tr w:rsidR="007C5F7A" w14:paraId="1699B306" w14:textId="77777777" w:rsidTr="00511B02">
        <w:tblPrEx>
          <w:tblLook w:val="00A0" w:firstRow="1" w:lastRow="0" w:firstColumn="1" w:lastColumn="0" w:noHBand="0" w:noVBand="0"/>
        </w:tblPrEx>
        <w:trPr>
          <w:trHeight w:val="3123"/>
        </w:trPr>
        <w:tc>
          <w:tcPr>
            <w:tcW w:w="9558" w:type="dxa"/>
            <w:gridSpan w:val="2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76"/>
              <w:gridCol w:w="3240"/>
              <w:gridCol w:w="2428"/>
            </w:tblGrid>
            <w:tr w:rsidR="007C5F7A" w14:paraId="6EFC802C" w14:textId="77777777" w:rsidTr="00314CC0">
              <w:trPr>
                <w:jc w:val="center"/>
              </w:trPr>
              <w:tc>
                <w:tcPr>
                  <w:tcW w:w="1976" w:type="dxa"/>
                  <w:shd w:val="clear" w:color="auto" w:fill="D9D9D9"/>
                  <w:vAlign w:val="center"/>
                </w:tcPr>
                <w:p w14:paraId="5F166017" w14:textId="77777777" w:rsidR="007C5F7A" w:rsidRPr="00E5423C" w:rsidRDefault="007C5F7A" w:rsidP="007C5F7A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Bounce Number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14:paraId="787140B9" w14:textId="77777777" w:rsidR="007C5F7A" w:rsidRPr="00E5423C" w:rsidRDefault="007C5F7A" w:rsidP="007C5F7A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A4EB2">
                    <w:rPr>
                      <w:rFonts w:ascii="Arial" w:hAnsi="Arial" w:cs="Arial"/>
                      <w:b/>
                      <w:sz w:val="22"/>
                    </w:rPr>
                    <w:t>Maximum Bounce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 xml:space="preserve"> Height (m) </w:t>
                  </w:r>
                  <w:r w:rsidRPr="00E5423C">
                    <w:rPr>
                      <w:rFonts w:ascii="Arial" w:hAnsi="Arial" w:cs="Arial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2428" w:type="dxa"/>
                  <w:shd w:val="clear" w:color="auto" w:fill="D9D9D9"/>
                </w:tcPr>
                <w:p w14:paraId="2BCCE867" w14:textId="77777777" w:rsidR="007C5F7A" w:rsidRPr="00E5423C" w:rsidRDefault="007C5F7A" w:rsidP="007C5F7A">
                  <w:pPr>
                    <w:tabs>
                      <w:tab w:val="left" w:pos="2142"/>
                      <w:tab w:val="left" w:pos="2232"/>
                    </w:tabs>
                    <w:spacing w:after="120" w:line="320" w:lineRule="atLeast"/>
                    <w:ind w:left="360" w:right="16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Ratio of Bounce Heights</w:t>
                  </w:r>
                </w:p>
              </w:tc>
            </w:tr>
            <w:tr w:rsidR="007C5F7A" w14:paraId="4985773B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67CE0022" w14:textId="6EB85DA9" w:rsidR="007C5F7A" w:rsidRPr="008D5A37" w:rsidRDefault="007C5F7A" w:rsidP="007C5F7A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0" w:type="dxa"/>
                </w:tcPr>
                <w:p w14:paraId="64E804C5" w14:textId="55DD3E47" w:rsidR="007C5F7A" w:rsidRPr="008D5A37" w:rsidRDefault="007C5F7A" w:rsidP="007C5F7A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1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1.137</w:t>
                  </w:r>
                </w:p>
              </w:tc>
              <w:tc>
                <w:tcPr>
                  <w:tcW w:w="2428" w:type="dxa"/>
                  <w:shd w:val="clear" w:color="auto" w:fill="A6A6A6"/>
                </w:tcPr>
                <w:p w14:paraId="340BF367" w14:textId="77777777" w:rsidR="007C5F7A" w:rsidRDefault="007C5F7A" w:rsidP="007C5F7A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7C5F7A" w14:paraId="38805D75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5D63AF5B" w14:textId="77777777" w:rsidR="007C5F7A" w:rsidRPr="008D5A37" w:rsidRDefault="007C5F7A" w:rsidP="007C5F7A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0" w:type="dxa"/>
                </w:tcPr>
                <w:p w14:paraId="544B0B1A" w14:textId="54162DD3" w:rsidR="007C5F7A" w:rsidRPr="008D5A37" w:rsidRDefault="007C5F7A" w:rsidP="007C5F7A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0.926</w:t>
                  </w:r>
                </w:p>
              </w:tc>
              <w:tc>
                <w:tcPr>
                  <w:tcW w:w="2428" w:type="dxa"/>
                </w:tcPr>
                <w:p w14:paraId="5DF5C480" w14:textId="0E0DE9C6" w:rsidR="007C5F7A" w:rsidRPr="00C86A4F" w:rsidRDefault="007C5F7A" w:rsidP="007C5F7A">
                  <w:pPr>
                    <w:spacing w:after="120" w:line="320" w:lineRule="atLeast"/>
                    <w:ind w:left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6A4F">
                    <w:rPr>
                      <w:rFonts w:ascii="Arial" w:hAnsi="Arial" w:cs="Arial"/>
                      <w:sz w:val="20"/>
                      <w:szCs w:val="20"/>
                    </w:rPr>
                    <w:t>0.81</w:t>
                  </w:r>
                </w:p>
              </w:tc>
            </w:tr>
            <w:tr w:rsidR="007C5F7A" w14:paraId="29606BF9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2F8E2E1E" w14:textId="77777777" w:rsidR="007C5F7A" w:rsidRPr="008D5A37" w:rsidRDefault="007C5F7A" w:rsidP="007C5F7A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40" w:type="dxa"/>
                </w:tcPr>
                <w:p w14:paraId="7C8BFBDA" w14:textId="08F9528E" w:rsidR="007C5F7A" w:rsidRPr="008D5A37" w:rsidRDefault="007C5F7A" w:rsidP="007C5F7A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3 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0.755</w:t>
                  </w:r>
                </w:p>
              </w:tc>
              <w:tc>
                <w:tcPr>
                  <w:tcW w:w="2428" w:type="dxa"/>
                </w:tcPr>
                <w:p w14:paraId="2149DAED" w14:textId="0A3DF9A7" w:rsidR="007C5F7A" w:rsidRPr="00C86A4F" w:rsidRDefault="007C5F7A" w:rsidP="007C5F7A">
                  <w:pPr>
                    <w:spacing w:after="120" w:line="320" w:lineRule="atLeast"/>
                    <w:ind w:left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6A4F">
                    <w:rPr>
                      <w:rFonts w:ascii="Arial" w:hAnsi="Arial" w:cs="Arial"/>
                      <w:sz w:val="20"/>
                      <w:szCs w:val="20"/>
                    </w:rPr>
                    <w:t>0.82</w:t>
                  </w:r>
                </w:p>
              </w:tc>
            </w:tr>
            <w:tr w:rsidR="007C5F7A" w14:paraId="4A827076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731AF9EF" w14:textId="77777777" w:rsidR="007C5F7A" w:rsidRPr="008D5A37" w:rsidRDefault="007C5F7A" w:rsidP="007C5F7A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40" w:type="dxa"/>
                </w:tcPr>
                <w:p w14:paraId="6CF334CA" w14:textId="2752694A" w:rsidR="007C5F7A" w:rsidRPr="008D5A37" w:rsidRDefault="007C5F7A" w:rsidP="007C5F7A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4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0.596</w:t>
                  </w:r>
                </w:p>
              </w:tc>
              <w:tc>
                <w:tcPr>
                  <w:tcW w:w="2428" w:type="dxa"/>
                </w:tcPr>
                <w:p w14:paraId="493D2A09" w14:textId="074000C4" w:rsidR="007C5F7A" w:rsidRPr="00C86A4F" w:rsidRDefault="007C5F7A" w:rsidP="007C5F7A">
                  <w:pPr>
                    <w:spacing w:after="120" w:line="320" w:lineRule="atLeast"/>
                    <w:ind w:left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6A4F">
                    <w:rPr>
                      <w:rFonts w:ascii="Arial" w:hAnsi="Arial" w:cs="Arial"/>
                      <w:sz w:val="20"/>
                      <w:szCs w:val="20"/>
                    </w:rPr>
                    <w:t>0.79</w:t>
                  </w:r>
                </w:p>
              </w:tc>
            </w:tr>
            <w:tr w:rsidR="007C5F7A" w14:paraId="288005AE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09214CDE" w14:textId="77777777" w:rsidR="007C5F7A" w:rsidRPr="008D5A37" w:rsidRDefault="007C5F7A" w:rsidP="007C5F7A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40" w:type="dxa"/>
                </w:tcPr>
                <w:p w14:paraId="5D8E86A3" w14:textId="1D317FA6" w:rsidR="007C5F7A" w:rsidRPr="008D5A37" w:rsidRDefault="007C5F7A" w:rsidP="007C5F7A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5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0.460</w:t>
                  </w:r>
                </w:p>
              </w:tc>
              <w:tc>
                <w:tcPr>
                  <w:tcW w:w="2428" w:type="dxa"/>
                </w:tcPr>
                <w:p w14:paraId="3FCFF893" w14:textId="41E82E3C" w:rsidR="007C5F7A" w:rsidRPr="00C86A4F" w:rsidRDefault="007C5F7A" w:rsidP="007C5F7A">
                  <w:pPr>
                    <w:spacing w:after="120" w:line="320" w:lineRule="atLeast"/>
                    <w:ind w:left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6A4F">
                    <w:rPr>
                      <w:rFonts w:ascii="Arial" w:hAnsi="Arial" w:cs="Arial"/>
                      <w:sz w:val="20"/>
                      <w:szCs w:val="20"/>
                    </w:rPr>
                    <w:t>0.77</w:t>
                  </w:r>
                </w:p>
              </w:tc>
            </w:tr>
          </w:tbl>
          <w:p w14:paraId="40B5B97C" w14:textId="77777777" w:rsidR="007C5F7A" w:rsidRPr="00E5423C" w:rsidRDefault="007C5F7A" w:rsidP="007C5F7A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</w:p>
        </w:tc>
      </w:tr>
      <w:tr w:rsidR="007C5F7A" w14:paraId="4B502859" w14:textId="77777777" w:rsidTr="00511B02">
        <w:tblPrEx>
          <w:tblLook w:val="00A0" w:firstRow="1" w:lastRow="0" w:firstColumn="1" w:lastColumn="0" w:noHBand="0" w:noVBand="0"/>
        </w:tblPrEx>
        <w:trPr>
          <w:trHeight w:val="64"/>
        </w:trPr>
        <w:tc>
          <w:tcPr>
            <w:tcW w:w="9558" w:type="dxa"/>
            <w:gridSpan w:val="2"/>
            <w:shd w:val="clear" w:color="auto" w:fill="auto"/>
          </w:tcPr>
          <w:p w14:paraId="363C8892" w14:textId="77777777" w:rsidR="007C5F7A" w:rsidRPr="00E5423C" w:rsidRDefault="007C5F7A" w:rsidP="007C5F7A">
            <w:pPr>
              <w:spacing w:after="120" w:line="320" w:lineRule="atLeast"/>
              <w:ind w:left="360" w:right="432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C5F7A" w14:paraId="55E69234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0176E1C1" w14:textId="748D86AE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Examine the </w:t>
            </w:r>
            <w:r>
              <w:rPr>
                <w:rFonts w:ascii="Arial" w:hAnsi="Arial" w:cs="Arial"/>
                <w:sz w:val="20"/>
              </w:rPr>
              <w:t xml:space="preserve">maximum bounce height </w:t>
            </w:r>
            <w:r w:rsidRPr="00E57D16">
              <w:rPr>
                <w:rFonts w:ascii="Arial" w:hAnsi="Arial" w:cs="Arial"/>
                <w:sz w:val="20"/>
              </w:rPr>
              <w:t>data</w:t>
            </w:r>
            <w:r w:rsidR="00407F46">
              <w:rPr>
                <w:rFonts w:ascii="Arial" w:hAnsi="Arial" w:cs="Arial"/>
                <w:sz w:val="20"/>
              </w:rPr>
              <w:t xml:space="preserve"> </w:t>
            </w:r>
            <w:r w:rsidR="00115DAD">
              <w:rPr>
                <w:rFonts w:ascii="Arial" w:hAnsi="Arial" w:cs="Arial"/>
                <w:sz w:val="20"/>
              </w:rPr>
              <w:t>in the table</w:t>
            </w:r>
            <w:r w:rsidRPr="0088183F">
              <w:rPr>
                <w:rFonts w:ascii="Arial" w:hAnsi="Arial" w:cs="Arial"/>
                <w:sz w:val="20"/>
              </w:rPr>
              <w:t xml:space="preserve">. Is the relationship </w:t>
            </w:r>
            <w:r w:rsidR="00ED75CB" w:rsidRPr="0088183F">
              <w:rPr>
                <w:rFonts w:ascii="Arial" w:hAnsi="Arial" w:cs="Arial"/>
                <w:sz w:val="20"/>
              </w:rPr>
              <w:t>linear</w:t>
            </w:r>
            <w:r w:rsidR="00ED75CB">
              <w:rPr>
                <w:rFonts w:ascii="Arial" w:hAnsi="Arial" w:cs="Arial"/>
                <w:sz w:val="20"/>
              </w:rPr>
              <w:t>? How can you tell</w:t>
            </w:r>
            <w:r w:rsidRPr="00E57D16">
              <w:rPr>
                <w:rFonts w:ascii="Arial" w:hAnsi="Arial" w:cs="Arial"/>
                <w:sz w:val="20"/>
              </w:rPr>
              <w:t>?</w:t>
            </w:r>
          </w:p>
          <w:p w14:paraId="48BF5A31" w14:textId="5195C9A4" w:rsidR="007C5F7A" w:rsidRPr="007C4509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ED75CB" w:rsidRPr="00320214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ED75CB">
              <w:rPr>
                <w:rFonts w:ascii="Arial" w:hAnsi="Arial" w:cs="Arial"/>
                <w:sz w:val="20"/>
                <w:szCs w:val="20"/>
              </w:rPr>
              <w:t xml:space="preserve">The relationship is not linear. </w:t>
            </w:r>
            <w:r w:rsidR="00DE64BE">
              <w:rPr>
                <w:rFonts w:ascii="Arial" w:hAnsi="Arial" w:cs="Arial"/>
                <w:sz w:val="20"/>
                <w:szCs w:val="20"/>
              </w:rPr>
              <w:t>The bounce numbers increase by one unit, but the heights do not decrease by a constant amount</w:t>
            </w:r>
            <w:r w:rsidR="00ED75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CB0B2F" w14:textId="77777777" w:rsidR="0088183F" w:rsidRDefault="0088183F" w:rsidP="0088183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717425">
              <w:rPr>
                <w:rFonts w:ascii="Arial" w:hAnsi="Arial" w:cs="Arial"/>
                <w:sz w:val="20"/>
                <w:szCs w:val="20"/>
              </w:rPr>
              <w:lastRenderedPageBreak/>
              <w:t xml:space="preserve">Is the </w:t>
            </w:r>
            <w:r w:rsidRPr="0088183F">
              <w:rPr>
                <w:rFonts w:ascii="Arial" w:hAnsi="Arial" w:cs="Arial"/>
                <w:sz w:val="20"/>
              </w:rPr>
              <w:t>relationship</w:t>
            </w:r>
            <w:r w:rsidRPr="0071742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57D16">
              <w:rPr>
                <w:rFonts w:ascii="Arial" w:hAnsi="Arial" w:cs="Arial"/>
                <w:sz w:val="20"/>
                <w:szCs w:val="20"/>
              </w:rPr>
              <w:t>adratic? How can you tell from the differences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heights</w:t>
            </w:r>
            <w:r w:rsidRPr="00E57D1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589BA21" w14:textId="6E46C399" w:rsidR="0088183F" w:rsidRDefault="0088183F" w:rsidP="0088183F">
            <w:pPr>
              <w:spacing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7E4324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BB54D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relationshi</w:t>
            </w:r>
            <w:r w:rsidRPr="00D976AC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976AC">
              <w:rPr>
                <w:rFonts w:ascii="Arial" w:hAnsi="Arial" w:cs="Arial"/>
                <w:sz w:val="20"/>
                <w:szCs w:val="20"/>
              </w:rPr>
              <w:t>not q</w:t>
            </w:r>
            <w:r>
              <w:rPr>
                <w:rFonts w:ascii="Arial" w:hAnsi="Arial" w:cs="Arial"/>
                <w:sz w:val="20"/>
                <w:szCs w:val="20"/>
              </w:rPr>
              <w:t>uadratic. If the data set were quadratic, the second difference</w:t>
            </w:r>
            <w:r w:rsidR="005C1A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would be constant</w:t>
            </w:r>
            <w:r w:rsidR="00D853FE">
              <w:rPr>
                <w:rFonts w:ascii="Arial" w:hAnsi="Arial" w:cs="Arial"/>
                <w:sz w:val="20"/>
                <w:szCs w:val="20"/>
              </w:rPr>
              <w:t>. They are not constant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2BCA88" w14:textId="77777777" w:rsidR="0097613A" w:rsidRDefault="0097613A" w:rsidP="0088183F">
            <w:pPr>
              <w:spacing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79360A46" w14:textId="77777777" w:rsidR="0097613A" w:rsidRPr="0097613A" w:rsidRDefault="0097613A" w:rsidP="0097613A">
            <w:pPr>
              <w:spacing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97613A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97613A">
              <w:rPr>
                <w:rFonts w:ascii="Arial" w:hAnsi="Arial" w:cs="Arial"/>
                <w:bCs/>
                <w:sz w:val="20"/>
                <w:szCs w:val="20"/>
              </w:rPr>
              <w:t xml:space="preserve"> To answer questions 2 and 3, it might be helpful for students to compute and record the first and second differences of the height data. </w:t>
            </w:r>
          </w:p>
          <w:p w14:paraId="4582175B" w14:textId="77777777" w:rsidR="0088183F" w:rsidRDefault="0088183F" w:rsidP="0088183F">
            <w:pPr>
              <w:spacing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7A4B8964" w14:textId="6BBDDE58" w:rsidR="007C5F7A" w:rsidRDefault="007C5F7A" w:rsidP="0097613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Divide </w:t>
            </w:r>
            <w:r w:rsidRPr="009203E6">
              <w:rPr>
                <w:rFonts w:ascii="Arial" w:hAnsi="Arial" w:cs="Arial"/>
                <w:i/>
                <w:iCs/>
                <w:sz w:val="20"/>
              </w:rPr>
              <w:t>each</w:t>
            </w:r>
            <w:r w:rsidRPr="00E57D16">
              <w:rPr>
                <w:rFonts w:ascii="Arial" w:hAnsi="Arial" w:cs="Arial"/>
                <w:sz w:val="20"/>
              </w:rPr>
              <w:t xml:space="preserve"> bounce height by the previous bounce height. For example, divide </w:t>
            </w:r>
            <w:r w:rsidRPr="00D853FE">
              <w:rPr>
                <w:rFonts w:ascii="Arial" w:hAnsi="Arial" w:cs="Arial"/>
                <w:sz w:val="20"/>
              </w:rPr>
              <w:t>the height of Bounce 2 by the height of Bounce 1. Write each ratio as a decimal value, rounded to two decimal</w:t>
            </w:r>
            <w:r>
              <w:rPr>
                <w:rFonts w:ascii="Arial" w:hAnsi="Arial" w:cs="Arial"/>
                <w:sz w:val="20"/>
              </w:rPr>
              <w:t xml:space="preserve"> places,</w:t>
            </w:r>
            <w:r w:rsidRPr="00E57D16">
              <w:rPr>
                <w:rFonts w:ascii="Arial" w:hAnsi="Arial" w:cs="Arial"/>
                <w:sz w:val="20"/>
              </w:rPr>
              <w:t xml:space="preserve"> in the right</w:t>
            </w:r>
            <w:r>
              <w:rPr>
                <w:rFonts w:ascii="Arial" w:hAnsi="Arial" w:cs="Arial"/>
                <w:sz w:val="20"/>
              </w:rPr>
              <w:t xml:space="preserve"> column</w:t>
            </w:r>
            <w:r w:rsidRPr="00E57D16">
              <w:rPr>
                <w:rFonts w:ascii="Arial" w:hAnsi="Arial" w:cs="Arial"/>
                <w:sz w:val="20"/>
              </w:rPr>
              <w:t xml:space="preserve"> of the table.</w:t>
            </w:r>
          </w:p>
          <w:p w14:paraId="3BF29BB4" w14:textId="77777777" w:rsidR="0097613A" w:rsidRPr="0097613A" w:rsidRDefault="0097613A" w:rsidP="0097613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p w14:paraId="3EE2C86D" w14:textId="4D78F194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What do you notice about the </w:t>
            </w:r>
            <w:r>
              <w:rPr>
                <w:rFonts w:ascii="Arial" w:hAnsi="Arial" w:cs="Arial"/>
                <w:sz w:val="20"/>
              </w:rPr>
              <w:t>bounce height ratios shown in the right column of the table</w:t>
            </w:r>
            <w:r w:rsidRPr="00E57D16">
              <w:rPr>
                <w:rFonts w:ascii="Arial" w:hAnsi="Arial" w:cs="Arial"/>
                <w:sz w:val="20"/>
              </w:rPr>
              <w:t>?</w:t>
            </w:r>
          </w:p>
          <w:p w14:paraId="28FB77A8" w14:textId="0FCD38B8" w:rsidR="007C5F7A" w:rsidRPr="007C4509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88183F" w:rsidRPr="0088183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88183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Answers will vary. For the </w:t>
            </w:r>
            <w:r w:rsidR="00A94A36">
              <w:rPr>
                <w:rFonts w:ascii="Arial" w:hAnsi="Arial" w:cs="Arial"/>
                <w:bCs/>
                <w:noProof/>
                <w:sz w:val="20"/>
                <w:szCs w:val="20"/>
              </w:rPr>
              <w:t>sample data</w:t>
            </w:r>
            <w:r w:rsidR="0088183F">
              <w:rPr>
                <w:rFonts w:ascii="Arial" w:hAnsi="Arial" w:cs="Arial"/>
                <w:bCs/>
                <w:noProof/>
                <w:sz w:val="20"/>
                <w:szCs w:val="20"/>
              </w:rPr>
              <w:t>, t</w:t>
            </w:r>
            <w:r w:rsidR="0088183F" w:rsidRPr="0088183F">
              <w:rPr>
                <w:rFonts w:ascii="Arial" w:hAnsi="Arial" w:cs="Arial"/>
                <w:bCs/>
                <w:noProof/>
                <w:sz w:val="20"/>
                <w:szCs w:val="20"/>
              </w:rPr>
              <w:t>he ratios are close to</w:t>
            </w:r>
            <w:r w:rsidR="0088183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0.80.</w:t>
            </w:r>
            <w:r w:rsidR="0088183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 </w:t>
            </w:r>
          </w:p>
          <w:p w14:paraId="61244D57" w14:textId="77777777" w:rsidR="007C5F7A" w:rsidRPr="00D30894" w:rsidRDefault="007C5F7A" w:rsidP="007C5F7A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1375E74B" w14:textId="7EC41625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Find the average of these </w:t>
            </w:r>
            <w:r>
              <w:rPr>
                <w:rFonts w:ascii="Arial" w:hAnsi="Arial" w:cs="Arial"/>
                <w:sz w:val="20"/>
              </w:rPr>
              <w:t>bounce height ratios</w:t>
            </w:r>
            <w:r w:rsidRPr="00E57D1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_____________________</w:t>
            </w:r>
          </w:p>
          <w:p w14:paraId="78271084" w14:textId="204CC61A" w:rsidR="007C5F7A" w:rsidRPr="007C4509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88183F" w:rsidRPr="0088183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88183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Answers will vary. For the </w:t>
            </w:r>
            <w:r w:rsidR="00A94A3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sample </w:t>
            </w:r>
            <w:r w:rsidR="0088183F">
              <w:rPr>
                <w:rFonts w:ascii="Arial" w:hAnsi="Arial" w:cs="Arial"/>
                <w:bCs/>
                <w:noProof/>
                <w:sz w:val="20"/>
                <w:szCs w:val="20"/>
              </w:rPr>
              <w:t>data</w:t>
            </w:r>
            <w:r w:rsidR="00DE1AC1">
              <w:rPr>
                <w:rFonts w:ascii="Arial" w:hAnsi="Arial" w:cs="Arial"/>
                <w:bCs/>
                <w:noProof/>
                <w:sz w:val="20"/>
                <w:szCs w:val="20"/>
              </w:rPr>
              <w:t>, the average is 0.80 (rounded to 2 decimal places).</w:t>
            </w:r>
          </w:p>
          <w:p w14:paraId="544284A6" w14:textId="77777777" w:rsidR="007C5F7A" w:rsidRPr="00A94A36" w:rsidRDefault="007C5F7A" w:rsidP="00A94A36">
            <w:pPr>
              <w:rPr>
                <w:rFonts w:ascii="Arial" w:hAnsi="Arial" w:cs="Arial"/>
                <w:sz w:val="20"/>
              </w:rPr>
            </w:pPr>
          </w:p>
          <w:p w14:paraId="538BE45C" w14:textId="1E08CDBC" w:rsidR="007C5F7A" w:rsidRPr="008063CF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D30894">
              <w:rPr>
                <w:rFonts w:ascii="Arial" w:hAnsi="Arial" w:cs="Arial"/>
                <w:sz w:val="20"/>
              </w:rPr>
              <w:t>How</w:t>
            </w:r>
            <w:r w:rsidRPr="00490A89">
              <w:rPr>
                <w:rFonts w:ascii="Arial" w:hAnsi="Arial"/>
                <w:sz w:val="20"/>
              </w:rPr>
              <w:t xml:space="preserve"> could you use the average </w:t>
            </w:r>
            <w:r>
              <w:rPr>
                <w:rFonts w:ascii="Arial" w:hAnsi="Arial"/>
                <w:sz w:val="20"/>
              </w:rPr>
              <w:t xml:space="preserve">of the bounce </w:t>
            </w:r>
            <w:r w:rsidR="004179C4">
              <w:rPr>
                <w:rFonts w:ascii="Arial" w:hAnsi="Arial"/>
                <w:sz w:val="20"/>
              </w:rPr>
              <w:t xml:space="preserve">height </w:t>
            </w:r>
            <w:r>
              <w:rPr>
                <w:rFonts w:ascii="Arial" w:hAnsi="Arial"/>
                <w:sz w:val="20"/>
              </w:rPr>
              <w:t xml:space="preserve">ratios </w:t>
            </w:r>
            <w:r w:rsidRPr="00490A89">
              <w:rPr>
                <w:rFonts w:ascii="Arial" w:hAnsi="Arial"/>
                <w:sz w:val="20"/>
              </w:rPr>
              <w:t xml:space="preserve">and the height </w:t>
            </w:r>
            <w:r>
              <w:rPr>
                <w:rFonts w:ascii="Arial" w:hAnsi="Arial"/>
                <w:sz w:val="20"/>
              </w:rPr>
              <w:t>of the first bounce (H</w:t>
            </w:r>
            <w:r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 xml:space="preserve">) to estimate the drop height of your ball? Show your </w:t>
            </w:r>
            <w:r w:rsidR="00CF612D">
              <w:rPr>
                <w:rFonts w:ascii="Arial" w:hAnsi="Arial"/>
                <w:sz w:val="20"/>
              </w:rPr>
              <w:t>work and</w:t>
            </w:r>
            <w:r>
              <w:rPr>
                <w:rFonts w:ascii="Arial" w:hAnsi="Arial"/>
                <w:sz w:val="20"/>
              </w:rPr>
              <w:t xml:space="preserve"> record the drop height (in meters)</w:t>
            </w:r>
            <w:r w:rsidR="004179C4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Round your </w:t>
            </w:r>
            <w:r w:rsidRPr="00320214">
              <w:rPr>
                <w:rFonts w:ascii="Arial" w:hAnsi="Arial"/>
                <w:sz w:val="20"/>
              </w:rPr>
              <w:t>answer to t</w:t>
            </w:r>
            <w:r w:rsidR="00320214" w:rsidRPr="00320214">
              <w:rPr>
                <w:rFonts w:ascii="Arial" w:hAnsi="Arial"/>
                <w:sz w:val="20"/>
              </w:rPr>
              <w:t xml:space="preserve">wo </w:t>
            </w:r>
            <w:r w:rsidRPr="00320214">
              <w:rPr>
                <w:rFonts w:ascii="Arial" w:hAnsi="Arial"/>
                <w:sz w:val="20"/>
              </w:rPr>
              <w:t>decimal places</w:t>
            </w:r>
            <w:r>
              <w:rPr>
                <w:rFonts w:ascii="Arial" w:hAnsi="Arial"/>
                <w:sz w:val="20"/>
              </w:rPr>
              <w:t>.</w:t>
            </w:r>
          </w:p>
          <w:p w14:paraId="066CE088" w14:textId="5A7AC91F" w:rsidR="003C2992" w:rsidRDefault="007C5F7A" w:rsidP="0054077F">
            <w:pPr>
              <w:spacing w:after="120" w:line="320" w:lineRule="atLeast"/>
              <w:ind w:left="360" w:right="18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A94A36" w:rsidRPr="00A94A3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A94A36" w:rsidRPr="00A94A3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Divide the height of </w:t>
            </w:r>
            <w:r w:rsidR="00A94A3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the first </w:t>
            </w:r>
            <w:r w:rsidR="00A94A36" w:rsidRPr="00A94A36">
              <w:rPr>
                <w:rFonts w:ascii="Arial" w:hAnsi="Arial" w:cs="Arial"/>
                <w:bCs/>
                <w:noProof/>
                <w:sz w:val="20"/>
                <w:szCs w:val="20"/>
              </w:rPr>
              <w:t>bounce by the average bounce ratio.</w:t>
            </w:r>
            <w:r w:rsidR="00A94A3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For the sample data, the estimated </w:t>
            </w:r>
            <w:r w:rsidR="00A94A36" w:rsidRPr="00320214">
              <w:rPr>
                <w:rFonts w:ascii="Arial" w:hAnsi="Arial" w:cs="Arial"/>
                <w:bCs/>
                <w:noProof/>
                <w:sz w:val="20"/>
                <w:szCs w:val="20"/>
              </w:rPr>
              <w:t>drop height is 1.42 meters.</w:t>
            </w:r>
          </w:p>
          <w:p w14:paraId="320CBFDE" w14:textId="77777777" w:rsidR="0054077F" w:rsidRPr="0054077F" w:rsidRDefault="0054077F" w:rsidP="0054077F">
            <w:pPr>
              <w:spacing w:after="120" w:line="320" w:lineRule="atLeast"/>
              <w:ind w:left="360" w:right="18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46A68CAF" w14:textId="77777777" w:rsidR="007C5F7A" w:rsidRPr="000625B1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didn’t know the height of the first bounce, </w:t>
            </w: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490A89">
              <w:rPr>
                <w:rFonts w:ascii="Arial" w:hAnsi="Arial"/>
                <w:sz w:val="20"/>
              </w:rPr>
              <w:t xml:space="preserve">you </w:t>
            </w:r>
            <w:r>
              <w:rPr>
                <w:rFonts w:ascii="Arial" w:hAnsi="Arial"/>
                <w:sz w:val="20"/>
              </w:rPr>
              <w:t xml:space="preserve">could </w:t>
            </w:r>
            <w:r w:rsidRPr="00490A89">
              <w:rPr>
                <w:rFonts w:ascii="Arial" w:hAnsi="Arial"/>
                <w:sz w:val="20"/>
              </w:rPr>
              <w:t xml:space="preserve">use the average </w:t>
            </w:r>
            <w:r>
              <w:rPr>
                <w:rFonts w:ascii="Arial" w:hAnsi="Arial"/>
                <w:sz w:val="20"/>
              </w:rPr>
              <w:t xml:space="preserve">of the bounce ratios </w:t>
            </w:r>
            <w:r w:rsidRPr="00490A89">
              <w:rPr>
                <w:rFonts w:ascii="Arial" w:hAnsi="Arial"/>
                <w:sz w:val="20"/>
              </w:rPr>
              <w:t>and the</w:t>
            </w:r>
            <w:r>
              <w:rPr>
                <w:rFonts w:ascii="Arial" w:hAnsi="Arial"/>
                <w:sz w:val="20"/>
              </w:rPr>
              <w:t xml:space="preserve"> estimated</w:t>
            </w:r>
            <w:r w:rsidRPr="00490A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drop height of your ball </w:t>
            </w:r>
            <w:r w:rsidRPr="00490A89"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z w:val="20"/>
              </w:rPr>
              <w:t xml:space="preserve"> predict</w:t>
            </w:r>
            <w:r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>at</w:t>
            </w:r>
            <w:r w:rsidRPr="00490A89">
              <w:rPr>
                <w:rFonts w:ascii="Arial" w:hAnsi="Arial"/>
                <w:sz w:val="20"/>
              </w:rPr>
              <w:t xml:space="preserve"> height</w:t>
            </w:r>
            <w:r>
              <w:rPr>
                <w:rFonts w:ascii="Arial" w:hAnsi="Arial"/>
                <w:sz w:val="20"/>
              </w:rPr>
              <w:t>.</w:t>
            </w:r>
          </w:p>
          <w:p w14:paraId="7E6FDF60" w14:textId="77777777" w:rsidR="007C5F7A" w:rsidRPr="00FB5F27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1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(drop height) * (average bounce ratio)</w:t>
            </w:r>
          </w:p>
          <w:p w14:paraId="24D962DB" w14:textId="77777777" w:rsidR="007C5F7A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42B24480" w14:textId="4526EF02" w:rsidR="007C5F7A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you didn’t know the height of the second bounce,</w:t>
            </w:r>
            <w:r w:rsidRPr="009318BA">
              <w:rPr>
                <w:rFonts w:ascii="Arial" w:hAnsi="Arial"/>
                <w:sz w:val="20"/>
              </w:rPr>
              <w:t xml:space="preserve"> 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490A89">
              <w:rPr>
                <w:rFonts w:ascii="Arial" w:hAnsi="Arial"/>
                <w:sz w:val="20"/>
              </w:rPr>
              <w:t xml:space="preserve">you </w:t>
            </w:r>
            <w:r>
              <w:rPr>
                <w:rFonts w:ascii="Arial" w:hAnsi="Arial"/>
                <w:sz w:val="20"/>
              </w:rPr>
              <w:t xml:space="preserve">could still </w:t>
            </w:r>
            <w:r w:rsidRPr="00490A89">
              <w:rPr>
                <w:rFonts w:ascii="Arial" w:hAnsi="Arial"/>
                <w:sz w:val="20"/>
              </w:rPr>
              <w:t xml:space="preserve">use </w:t>
            </w:r>
            <w:r>
              <w:rPr>
                <w:rFonts w:ascii="Arial" w:hAnsi="Arial"/>
                <w:sz w:val="20"/>
              </w:rPr>
              <w:t xml:space="preserve">the </w:t>
            </w:r>
            <w:r w:rsidRPr="00490A89">
              <w:rPr>
                <w:rFonts w:ascii="Arial" w:hAnsi="Arial"/>
                <w:sz w:val="20"/>
              </w:rPr>
              <w:t xml:space="preserve">average </w:t>
            </w:r>
            <w:r>
              <w:rPr>
                <w:rFonts w:ascii="Arial" w:hAnsi="Arial"/>
                <w:sz w:val="20"/>
              </w:rPr>
              <w:t xml:space="preserve">of the bounce ratios </w:t>
            </w:r>
            <w:r w:rsidRPr="00490A89">
              <w:rPr>
                <w:rFonts w:ascii="Arial" w:hAnsi="Arial"/>
                <w:sz w:val="20"/>
              </w:rPr>
              <w:t>and the</w:t>
            </w:r>
            <w:r>
              <w:rPr>
                <w:rFonts w:ascii="Arial" w:hAnsi="Arial"/>
                <w:sz w:val="20"/>
              </w:rPr>
              <w:t xml:space="preserve"> estimated</w:t>
            </w:r>
            <w:r w:rsidRPr="00490A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drop height of your ball </w:t>
            </w:r>
            <w:r w:rsidRPr="00490A89"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z w:val="20"/>
              </w:rPr>
              <w:t xml:space="preserve"> predict</w:t>
            </w:r>
            <w:r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 xml:space="preserve">e </w:t>
            </w:r>
            <w:r w:rsidRPr="00490A89">
              <w:rPr>
                <w:rFonts w:ascii="Arial" w:hAnsi="Arial"/>
                <w:sz w:val="20"/>
              </w:rPr>
              <w:t>height</w:t>
            </w:r>
            <w:r>
              <w:rPr>
                <w:rFonts w:ascii="Arial" w:hAnsi="Arial"/>
                <w:sz w:val="20"/>
              </w:rPr>
              <w:t xml:space="preserve"> of the second bounce. </w:t>
            </w:r>
          </w:p>
          <w:p w14:paraId="4BFAAD47" w14:textId="77777777" w:rsidR="007C5F7A" w:rsidRDefault="007C5F7A" w:rsidP="007C5F7A">
            <w:pPr>
              <w:tabs>
                <w:tab w:val="left" w:pos="8100"/>
              </w:tabs>
              <w:spacing w:after="120" w:line="320" w:lineRule="atLeast"/>
              <w:ind w:right="187"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Since </w:t>
            </w:r>
            <w:r w:rsidRPr="009318BA">
              <w:rPr>
                <w:rFonts w:ascii="Arial" w:hAnsi="Arial"/>
                <w:sz w:val="20"/>
              </w:rPr>
              <w:t>H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(H</w:t>
            </w:r>
            <w:r w:rsidRPr="00FB5F27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 xml:space="preserve">) * (average bounce ratio), we know that </w:t>
            </w:r>
          </w:p>
          <w:p w14:paraId="6AD66145" w14:textId="77777777" w:rsidR="007C5F7A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((drop height) * (average bounce ratio)) * (average bounce ratio)</w:t>
            </w:r>
          </w:p>
          <w:p w14:paraId="3D5E8429" w14:textId="77777777" w:rsidR="007C5F7A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6E00E88A" w14:textId="77777777" w:rsidR="007C5F7A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54077F">
              <w:rPr>
                <w:rFonts w:ascii="Arial" w:hAnsi="Arial"/>
                <w:sz w:val="20"/>
              </w:rPr>
              <w:t>How could you predict the</w:t>
            </w:r>
            <w:r w:rsidRPr="00320214">
              <w:rPr>
                <w:rFonts w:ascii="Arial" w:hAnsi="Arial"/>
                <w:sz w:val="20"/>
              </w:rPr>
              <w:t xml:space="preserve"> height of Bounce</w:t>
            </w:r>
            <w:r>
              <w:rPr>
                <w:rFonts w:ascii="Arial" w:hAnsi="Arial"/>
                <w:sz w:val="20"/>
              </w:rPr>
              <w:t xml:space="preserve"> 3 using </w:t>
            </w:r>
            <w:r w:rsidRPr="000625B1">
              <w:rPr>
                <w:rFonts w:ascii="Arial" w:hAnsi="Arial"/>
                <w:i/>
                <w:iCs/>
                <w:sz w:val="20"/>
              </w:rPr>
              <w:t>only</w:t>
            </w:r>
            <w:r>
              <w:rPr>
                <w:rFonts w:ascii="Arial" w:hAnsi="Arial"/>
                <w:sz w:val="20"/>
              </w:rPr>
              <w:t xml:space="preserve"> the estimated drop height and the average bounce ratio?</w:t>
            </w:r>
          </w:p>
          <w:p w14:paraId="33E5F98F" w14:textId="0640766A" w:rsidR="007C5F7A" w:rsidRPr="00FB5F27" w:rsidRDefault="00B6434C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C5F7A">
              <w:rPr>
                <w:rFonts w:ascii="Arial" w:hAnsi="Arial"/>
                <w:sz w:val="20"/>
              </w:rPr>
              <w:t>H</w:t>
            </w:r>
            <w:r w:rsidR="007C5F7A" w:rsidRPr="000625B1">
              <w:rPr>
                <w:rFonts w:ascii="Arial" w:hAnsi="Arial"/>
                <w:sz w:val="20"/>
                <w:vertAlign w:val="subscript"/>
              </w:rPr>
              <w:t>3</w:t>
            </w:r>
            <w:r w:rsidR="007C5F7A">
              <w:rPr>
                <w:rFonts w:ascii="Arial" w:hAnsi="Arial"/>
                <w:sz w:val="20"/>
              </w:rPr>
              <w:t xml:space="preserve"> = </w:t>
            </w:r>
            <w:r w:rsidRPr="009318B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(drop height) * (average bounce ratio)</w:t>
            </w:r>
            <w:r w:rsidRPr="00B6434C">
              <w:rPr>
                <w:rFonts w:ascii="Arial" w:hAnsi="Arial"/>
                <w:sz w:val="20"/>
                <w:vertAlign w:val="superscript"/>
              </w:rPr>
              <w:t>3</w:t>
            </w:r>
          </w:p>
          <w:p w14:paraId="5E8F12B7" w14:textId="77777777" w:rsidR="007C5F7A" w:rsidRPr="009318BA" w:rsidRDefault="007C5F7A" w:rsidP="007C5F7A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064369A6" w14:textId="77777777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Using </w:t>
            </w:r>
            <w:r w:rsidRPr="000625B1">
              <w:rPr>
                <w:rFonts w:ascii="Arial" w:hAnsi="Arial" w:cs="Arial"/>
                <w:i/>
                <w:iCs/>
                <w:sz w:val="20"/>
              </w:rPr>
              <w:t>only</w:t>
            </w:r>
            <w:r>
              <w:rPr>
                <w:rFonts w:ascii="Arial" w:hAnsi="Arial" w:cs="Arial"/>
                <w:sz w:val="20"/>
              </w:rPr>
              <w:t xml:space="preserve"> your estimated drop height and the average of your bounce ratios, write an equation for each bounce height in the table below.</w:t>
            </w:r>
          </w:p>
          <w:p w14:paraId="5180B9AE" w14:textId="1CF0B4BE" w:rsidR="005D382B" w:rsidRPr="008063CF" w:rsidRDefault="005D382B" w:rsidP="005D382B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data:</w:t>
            </w:r>
          </w:p>
          <w:p w14:paraId="5518F8FC" w14:textId="77777777" w:rsidR="007C5F7A" w:rsidRPr="008063CF" w:rsidRDefault="007C5F7A" w:rsidP="007C5F7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6030"/>
            </w:tblGrid>
            <w:tr w:rsidR="007C5F7A" w14:paraId="1C14580C" w14:textId="77777777" w:rsidTr="00282B5F">
              <w:tc>
                <w:tcPr>
                  <w:tcW w:w="6030" w:type="dxa"/>
                </w:tcPr>
                <w:p w14:paraId="3B753F90" w14:textId="731EDFAC" w:rsidR="007C5F7A" w:rsidRPr="009318BA" w:rsidRDefault="007C5F7A" w:rsidP="007C5F7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1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  <w:r w:rsidR="005D382B" w:rsidRPr="00320214">
                    <w:rPr>
                      <w:rFonts w:ascii="Arial" w:hAnsi="Arial"/>
                      <w:sz w:val="20"/>
                    </w:rPr>
                    <w:t>1.42(0.8)</w:t>
                  </w:r>
                </w:p>
              </w:tc>
            </w:tr>
            <w:tr w:rsidR="007C5F7A" w14:paraId="52191D6F" w14:textId="77777777" w:rsidTr="00282B5F">
              <w:tc>
                <w:tcPr>
                  <w:tcW w:w="6030" w:type="dxa"/>
                </w:tcPr>
                <w:p w14:paraId="53828AF1" w14:textId="7053A84D" w:rsidR="007C5F7A" w:rsidRPr="005D382B" w:rsidRDefault="007C5F7A" w:rsidP="007C5F7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  <w:vertAlign w:val="superscript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2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  <w:r w:rsidR="005D382B">
                    <w:rPr>
                      <w:rFonts w:ascii="Arial" w:hAnsi="Arial"/>
                      <w:sz w:val="20"/>
                    </w:rPr>
                    <w:t>1.42(0.8)</w:t>
                  </w:r>
                  <w:r w:rsidR="005D382B" w:rsidRPr="005D382B">
                    <w:rPr>
                      <w:rFonts w:ascii="Arial" w:hAnsi="Arial"/>
                      <w:sz w:val="20"/>
                      <w:vertAlign w:val="superscript"/>
                    </w:rPr>
                    <w:t>2</w:t>
                  </w:r>
                </w:p>
              </w:tc>
            </w:tr>
            <w:tr w:rsidR="007C5F7A" w14:paraId="7BBEA67B" w14:textId="77777777" w:rsidTr="00282B5F">
              <w:tc>
                <w:tcPr>
                  <w:tcW w:w="6030" w:type="dxa"/>
                </w:tcPr>
                <w:p w14:paraId="288B1C05" w14:textId="61FDEB7E" w:rsidR="007C5F7A" w:rsidRPr="009318BA" w:rsidRDefault="007C5F7A" w:rsidP="007C5F7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3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  <w:r w:rsidR="005D382B">
                    <w:rPr>
                      <w:rFonts w:ascii="Arial" w:hAnsi="Arial"/>
                      <w:sz w:val="20"/>
                    </w:rPr>
                    <w:t>1.42(0.8)</w:t>
                  </w:r>
                  <w:r w:rsidR="005D382B">
                    <w:rPr>
                      <w:rFonts w:ascii="Arial" w:hAnsi="Arial"/>
                      <w:sz w:val="20"/>
                      <w:vertAlign w:val="superscript"/>
                    </w:rPr>
                    <w:t>3</w:t>
                  </w:r>
                </w:p>
              </w:tc>
            </w:tr>
            <w:tr w:rsidR="007C5F7A" w14:paraId="6476B36A" w14:textId="77777777" w:rsidTr="00282B5F">
              <w:tc>
                <w:tcPr>
                  <w:tcW w:w="6030" w:type="dxa"/>
                </w:tcPr>
                <w:p w14:paraId="5C05C580" w14:textId="67DF43FB" w:rsidR="007C5F7A" w:rsidRPr="009318BA" w:rsidRDefault="007C5F7A" w:rsidP="007C5F7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4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  <w:r w:rsidR="005D382B">
                    <w:rPr>
                      <w:rFonts w:ascii="Arial" w:hAnsi="Arial"/>
                      <w:sz w:val="20"/>
                    </w:rPr>
                    <w:t>1.42(0.8)</w:t>
                  </w:r>
                  <w:r w:rsidR="005D382B">
                    <w:rPr>
                      <w:rFonts w:ascii="Arial" w:hAnsi="Arial"/>
                      <w:sz w:val="20"/>
                      <w:vertAlign w:val="superscript"/>
                    </w:rPr>
                    <w:t>4</w:t>
                  </w:r>
                </w:p>
              </w:tc>
            </w:tr>
            <w:tr w:rsidR="007C5F7A" w14:paraId="38AE8F7A" w14:textId="77777777" w:rsidTr="00320214">
              <w:tc>
                <w:tcPr>
                  <w:tcW w:w="6030" w:type="dxa"/>
                  <w:tcBorders>
                    <w:bottom w:val="single" w:sz="4" w:space="0" w:color="auto"/>
                  </w:tcBorders>
                </w:tcPr>
                <w:p w14:paraId="448B8D0A" w14:textId="55BB7B7C" w:rsidR="007C5F7A" w:rsidRPr="009318BA" w:rsidRDefault="007C5F7A" w:rsidP="007C5F7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>
                    <w:rPr>
                      <w:rFonts w:ascii="Arial" w:hAnsi="Arial"/>
                      <w:sz w:val="20"/>
                      <w:vertAlign w:val="subscript"/>
                    </w:rPr>
                    <w:t>5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</w:t>
                  </w:r>
                  <w:r w:rsidR="005D382B">
                    <w:rPr>
                      <w:rFonts w:ascii="Arial" w:hAnsi="Arial"/>
                      <w:sz w:val="20"/>
                    </w:rPr>
                    <w:t>1.42(0.8)</w:t>
                  </w:r>
                  <w:r w:rsidR="005D382B" w:rsidRPr="005D382B">
                    <w:rPr>
                      <w:rFonts w:ascii="Arial" w:hAnsi="Arial"/>
                      <w:sz w:val="20"/>
                      <w:vertAlign w:val="superscript"/>
                    </w:rPr>
                    <w:t>5</w:t>
                  </w:r>
                </w:p>
              </w:tc>
            </w:tr>
          </w:tbl>
          <w:p w14:paraId="31F832C6" w14:textId="77777777" w:rsidR="007C5F7A" w:rsidRDefault="007C5F7A" w:rsidP="007C5F7A">
            <w:pPr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17DF525A" w14:textId="31B2CB60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6A3D60">
              <w:rPr>
                <w:rFonts w:ascii="Arial" w:hAnsi="Arial" w:cs="Arial"/>
                <w:sz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decay (t</w:t>
            </w:r>
            <w:r w:rsidRPr="00313FBB">
              <w:rPr>
                <w:rFonts w:ascii="Arial" w:hAnsi="Arial" w:cs="Arial"/>
                <w:sz w:val="20"/>
                <w:szCs w:val="20"/>
              </w:rPr>
              <w:t xml:space="preserve">his type of </w:t>
            </w:r>
            <w:r w:rsidR="0083653C">
              <w:rPr>
                <w:rFonts w:ascii="Arial" w:hAnsi="Arial" w:cs="Arial"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sz w:val="20"/>
                <w:szCs w:val="20"/>
              </w:rPr>
              <w:t>) and exponential growth occur when an amount decreases or increases, respectively, at a rate proportional to the preceding amount. An</w:t>
            </w:r>
            <w:r w:rsidRPr="00313FBB">
              <w:rPr>
                <w:rFonts w:ascii="Arial" w:hAnsi="Arial" w:cs="Arial"/>
                <w:sz w:val="20"/>
                <w:szCs w:val="20"/>
              </w:rPr>
              <w:t xml:space="preserve"> exponential function has the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F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13FBB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y=a*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Pr="00313FB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3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5D382B" w:rsidRPr="00615BC1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="005D382B" w:rsidRPr="00615BC1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5D382B" w:rsidRPr="00C525E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</w:t>
            </w:r>
            <w:r w:rsidR="005D382B" w:rsidRPr="00615BC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5D382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x</w:t>
            </w:r>
            <w:r w:rsidRPr="00313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. In this example, </w:t>
            </w:r>
            <w:r w:rsidRPr="00CF61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313FB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average rebound </w:t>
            </w:r>
            <w:r w:rsidRPr="00313FBB">
              <w:rPr>
                <w:rFonts w:ascii="Arial" w:hAnsi="Arial" w:cs="Arial"/>
                <w:sz w:val="20"/>
                <w:szCs w:val="20"/>
              </w:rPr>
              <w:t>percentage written as a decimal.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FBB">
              <w:rPr>
                <w:rFonts w:ascii="Arial" w:hAnsi="Arial" w:cs="Arial"/>
                <w:sz w:val="20"/>
                <w:szCs w:val="20"/>
              </w:rPr>
              <w:t xml:space="preserve">What is the value of </w:t>
            </w:r>
            <w:r w:rsidRPr="00CF612D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13FBB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8D892" w14:textId="77777777" w:rsidR="007C5F7A" w:rsidRDefault="007C5F7A" w:rsidP="007C5F7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72DF5DD6" w14:textId="10A9C46C" w:rsidR="007C5F7A" w:rsidRPr="00EC0D3E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5D382B" w:rsidRPr="005D382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8443B4">
              <w:rPr>
                <w:rFonts w:ascii="Arial" w:hAnsi="Arial" w:cs="Arial"/>
                <w:sz w:val="20"/>
                <w:szCs w:val="20"/>
              </w:rPr>
              <w:t xml:space="preserve">The value for </w:t>
            </w:r>
            <w:r w:rsidR="008443B4" w:rsidRPr="00CF612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  <w:r w:rsidR="008443B4">
              <w:rPr>
                <w:rFonts w:ascii="Arial" w:hAnsi="Arial" w:cs="Arial"/>
                <w:sz w:val="20"/>
                <w:szCs w:val="20"/>
              </w:rPr>
              <w:t xml:space="preserve"> is the height of the ball when it </w:t>
            </w:r>
            <w:r w:rsidR="0083653C">
              <w:rPr>
                <w:rFonts w:ascii="Arial" w:hAnsi="Arial" w:cs="Arial"/>
                <w:sz w:val="20"/>
                <w:szCs w:val="20"/>
              </w:rPr>
              <w:t>is</w:t>
            </w:r>
            <w:r w:rsidR="008443B4">
              <w:rPr>
                <w:rFonts w:ascii="Arial" w:hAnsi="Arial" w:cs="Arial"/>
                <w:sz w:val="20"/>
                <w:szCs w:val="20"/>
              </w:rPr>
              <w:t xml:space="preserve"> dropped.</w:t>
            </w:r>
          </w:p>
          <w:p w14:paraId="365C55D2" w14:textId="77777777" w:rsidR="007C5F7A" w:rsidRDefault="007C5F7A" w:rsidP="007C5F7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6443F726" w14:textId="4D093A02" w:rsidR="007C5F7A" w:rsidRPr="008869DF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5468A2">
              <w:rPr>
                <w:rFonts w:ascii="Arial" w:hAnsi="Arial" w:cs="Arial"/>
                <w:sz w:val="20"/>
              </w:rPr>
              <w:t>Write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8A2">
              <w:rPr>
                <w:rFonts w:ascii="Arial" w:hAnsi="Arial" w:cs="Arial"/>
                <w:sz w:val="20"/>
              </w:rPr>
              <w:t>the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equation for the height of the ball </w:t>
            </w:r>
            <w:r>
              <w:rPr>
                <w:rFonts w:ascii="Arial" w:hAnsi="Arial" w:cs="Arial"/>
                <w:sz w:val="20"/>
                <w:szCs w:val="20"/>
              </w:rPr>
              <w:t xml:space="preserve">at any bounce 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as a function of </w:t>
            </w:r>
            <w:r w:rsidRPr="005468A2">
              <w:rPr>
                <w:rFonts w:ascii="Arial" w:hAnsi="Arial" w:cs="Arial"/>
                <w:sz w:val="20"/>
                <w:szCs w:val="20"/>
              </w:rPr>
              <w:t>bounce number, x, for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your data.</w:t>
            </w:r>
          </w:p>
          <w:p w14:paraId="41F48C68" w14:textId="77777777" w:rsidR="00AD7616" w:rsidRPr="00EC0D3E" w:rsidRDefault="007C5F7A" w:rsidP="00AD7616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AD7616" w:rsidRPr="0083177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AD7616" w:rsidRPr="005D382B">
              <w:rPr>
                <w:rFonts w:ascii="Arial" w:hAnsi="Arial" w:cs="Arial"/>
                <w:bCs/>
                <w:noProof/>
                <w:sz w:val="20"/>
                <w:szCs w:val="20"/>
              </w:rPr>
              <w:t>For the sample data</w:t>
            </w:r>
            <w:r w:rsidR="00AD7616">
              <w:rPr>
                <w:rFonts w:ascii="Arial" w:hAnsi="Arial" w:cs="Arial"/>
                <w:bCs/>
                <w:noProof/>
                <w:sz w:val="20"/>
                <w:szCs w:val="20"/>
              </w:rPr>
              <w:t>, y = 1.42(0.8)</w:t>
            </w:r>
            <w:r w:rsidR="00AD7616" w:rsidRPr="005D382B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x</w:t>
            </w:r>
          </w:p>
          <w:p w14:paraId="093F2121" w14:textId="042238FA" w:rsidR="007C5F7A" w:rsidRPr="00902D7B" w:rsidRDefault="007C5F7A" w:rsidP="007C5F7A">
            <w:p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7A" w14:paraId="46BC74F2" w14:textId="77777777" w:rsidTr="00FD26C1">
        <w:tblPrEx>
          <w:tblLook w:val="00A0" w:firstRow="1" w:lastRow="0" w:firstColumn="1" w:lastColumn="0" w:noHBand="0" w:noVBand="0"/>
        </w:tblPrEx>
        <w:trPr>
          <w:trHeight w:val="2340"/>
        </w:trPr>
        <w:tc>
          <w:tcPr>
            <w:tcW w:w="9558" w:type="dxa"/>
            <w:gridSpan w:val="2"/>
            <w:shd w:val="clear" w:color="auto" w:fill="auto"/>
          </w:tcPr>
          <w:p w14:paraId="0606BC43" w14:textId="44768C98" w:rsidR="007C5F7A" w:rsidRDefault="007C5F7A" w:rsidP="00FD26C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176E9F">
              <w:rPr>
                <w:rFonts w:ascii="Arial" w:hAnsi="Arial" w:cs="Arial"/>
                <w:sz w:val="20"/>
                <w:szCs w:val="20"/>
              </w:rPr>
              <w:lastRenderedPageBreak/>
              <w:t xml:space="preserve">To </w:t>
            </w:r>
            <w:r w:rsidRPr="005468A2">
              <w:rPr>
                <w:rFonts w:ascii="Arial" w:hAnsi="Arial" w:cs="Arial"/>
                <w:sz w:val="20"/>
              </w:rPr>
              <w:t>check</w:t>
            </w:r>
            <w:r w:rsidRPr="00176E9F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176E9F">
              <w:rPr>
                <w:rFonts w:ascii="Arial" w:hAnsi="Arial" w:cs="Arial"/>
                <w:sz w:val="20"/>
                <w:szCs w:val="20"/>
              </w:rPr>
              <w:t>, create a graph of bounce height as a function of bounce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E54EC">
              <w:rPr>
                <w:rFonts w:ascii="Arial" w:hAnsi="Arial" w:cs="Arial"/>
                <w:sz w:val="20"/>
                <w:szCs w:val="20"/>
              </w:rPr>
              <w:t>E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nter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into the Lists &amp; Spreadsheet application by adding a new page to </w:t>
            </w:r>
            <w:r w:rsidR="00AE54EC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document. Press </w:t>
            </w:r>
            <w:r w:rsidRPr="0002696C">
              <w:rPr>
                <w:rFonts w:ascii="TINspireKeysCX" w:hAnsi="TINspireKeysCX" w:cs="Arial"/>
                <w:sz w:val="28"/>
                <w:szCs w:val="28"/>
              </w:rPr>
              <w:t>/</w:t>
            </w:r>
            <w:r w:rsidRPr="00316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696C">
              <w:rPr>
                <w:rFonts w:ascii="TINspireKeysCX" w:hAnsi="TINspireKeysCX" w:cs="Arial"/>
                <w:sz w:val="28"/>
                <w:szCs w:val="28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 xml:space="preserve"> to add a new page, and select </w:t>
            </w:r>
            <w:r w:rsidRPr="008E317A">
              <w:rPr>
                <w:rFonts w:ascii="Arial" w:hAnsi="Arial" w:cs="Arial"/>
                <w:b/>
                <w:bCs/>
                <w:sz w:val="20"/>
                <w:szCs w:val="20"/>
              </w:rPr>
              <w:t>Add Lists &amp; Spreadsheet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FC97B93" w14:textId="77777777" w:rsidR="00AE54EC" w:rsidRDefault="007C5F7A" w:rsidP="00FD26C1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the </w:t>
            </w:r>
            <w:r w:rsidRPr="006A4713">
              <w:rPr>
                <w:rFonts w:ascii="Arial" w:hAnsi="Arial" w:cs="Arial"/>
                <w:sz w:val="20"/>
                <w:szCs w:val="20"/>
              </w:rPr>
              <w:t xml:space="preserve">first column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6A4713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r w:rsidRPr="006A471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second column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B878F3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3191513" w14:textId="1013B9BF" w:rsidR="007C5F7A" w:rsidRDefault="007C5F7A" w:rsidP="00FD26C1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bounce numbers 1 – 5 in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323C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umber </w:t>
            </w:r>
            <w:r>
              <w:rPr>
                <w:rFonts w:ascii="Arial" w:hAnsi="Arial" w:cs="Arial"/>
                <w:sz w:val="20"/>
                <w:szCs w:val="20"/>
              </w:rPr>
              <w:t xml:space="preserve">column. </w:t>
            </w:r>
          </w:p>
          <w:p w14:paraId="7B9964C9" w14:textId="15A3AE50" w:rsidR="007C5F7A" w:rsidRPr="00E00E8A" w:rsidRDefault="007C5F7A" w:rsidP="00FD26C1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maximum heights of bounces 1 – 5 in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5468A2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>
              <w:rPr>
                <w:rFonts w:ascii="Arial" w:hAnsi="Arial" w:cs="Arial"/>
                <w:sz w:val="20"/>
                <w:szCs w:val="20"/>
              </w:rPr>
              <w:t xml:space="preserve"> column.</w:t>
            </w:r>
          </w:p>
        </w:tc>
      </w:tr>
      <w:tr w:rsidR="007C5F7A" w14:paraId="0156A0C2" w14:textId="77777777" w:rsidTr="00511B02">
        <w:tblPrEx>
          <w:tblLook w:val="00A0" w:firstRow="1" w:lastRow="0" w:firstColumn="1" w:lastColumn="0" w:noHBand="0" w:noVBand="0"/>
        </w:tblPrEx>
        <w:tc>
          <w:tcPr>
            <w:tcW w:w="9558" w:type="dxa"/>
            <w:gridSpan w:val="2"/>
            <w:shd w:val="clear" w:color="auto" w:fill="auto"/>
          </w:tcPr>
          <w:p w14:paraId="0A9B4299" w14:textId="2AC3B6DC" w:rsidR="007C5F7A" w:rsidRPr="00832348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07627B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Pr="00723D11">
              <w:rPr>
                <w:rFonts w:ascii="Arial" w:hAnsi="Arial" w:cs="Arial"/>
                <w:sz w:val="20"/>
              </w:rPr>
              <w:t>another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new page and select </w:t>
            </w:r>
            <w:r w:rsidRPr="0007627B">
              <w:rPr>
                <w:rFonts w:ascii="Arial" w:hAnsi="Arial" w:cs="Arial"/>
                <w:b/>
                <w:bCs/>
                <w:sz w:val="20"/>
                <w:szCs w:val="20"/>
              </w:rPr>
              <w:t>Add Data &amp; Statistics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. Click on the horizontal </w:t>
            </w:r>
            <w:r w:rsidR="00CF612D" w:rsidRPr="0007627B">
              <w:rPr>
                <w:rFonts w:ascii="Arial" w:hAnsi="Arial" w:cs="Arial"/>
                <w:sz w:val="20"/>
                <w:szCs w:val="20"/>
              </w:rPr>
              <w:t>axis and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="00831772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7627B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B7743">
              <w:rPr>
                <w:rFonts w:ascii="Arial" w:hAnsi="Arial" w:cs="Arial"/>
                <w:sz w:val="20"/>
                <w:szCs w:val="20"/>
              </w:rPr>
              <w:t>the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independent variable. Click on the vertical </w:t>
            </w:r>
            <w:r w:rsidR="00CF612D" w:rsidRPr="0007627B">
              <w:rPr>
                <w:rFonts w:ascii="Arial" w:hAnsi="Arial" w:cs="Arial"/>
                <w:sz w:val="20"/>
                <w:szCs w:val="20"/>
              </w:rPr>
              <w:t>axis and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="00831772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07627B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B7743">
              <w:rPr>
                <w:rFonts w:ascii="Arial" w:hAnsi="Arial" w:cs="Arial"/>
                <w:sz w:val="20"/>
                <w:szCs w:val="20"/>
              </w:rPr>
              <w:t>the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dependent variable. </w:t>
            </w:r>
          </w:p>
        </w:tc>
      </w:tr>
      <w:tr w:rsidR="007C5F7A" w14:paraId="6C4326E2" w14:textId="77777777" w:rsidTr="00511B02">
        <w:tblPrEx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6408" w:type="dxa"/>
            <w:shd w:val="clear" w:color="auto" w:fill="auto"/>
          </w:tcPr>
          <w:p w14:paraId="2DB023ED" w14:textId="1E95387B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723D11">
              <w:rPr>
                <w:rFonts w:ascii="Arial" w:hAnsi="Arial" w:cs="Arial"/>
                <w:sz w:val="20"/>
              </w:rPr>
              <w:lastRenderedPageBreak/>
              <w:t>Sketch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graph of your data at the right.</w:t>
            </w:r>
          </w:p>
          <w:p w14:paraId="6351D2CC" w14:textId="77777777" w:rsidR="007C5F7A" w:rsidRDefault="007C5F7A" w:rsidP="007C5F7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2F59C636" w14:textId="10515C55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does it compare with the </w:t>
            </w:r>
            <w:r w:rsidR="00165447">
              <w:rPr>
                <w:rFonts w:ascii="Arial" w:hAnsi="Arial" w:cs="Arial"/>
                <w:sz w:val="20"/>
                <w:szCs w:val="20"/>
              </w:rPr>
              <w:t>prediction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 made prior to data collection?</w:t>
            </w:r>
          </w:p>
          <w:p w14:paraId="464AAC63" w14:textId="67A58346" w:rsidR="007C5F7A" w:rsidRPr="007C4509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7C4DDE" w:rsidRPr="007C4DD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Answers will vary.</w:t>
            </w:r>
          </w:p>
          <w:p w14:paraId="01ACAD0A" w14:textId="50DABDF8" w:rsidR="007C5F7A" w:rsidRPr="00017907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8771A92" w14:textId="3B5790B6" w:rsidR="007C5F7A" w:rsidRPr="00017907" w:rsidRDefault="008339C3" w:rsidP="007C5F7A">
            <w:pPr>
              <w:pStyle w:val="ListParagraph"/>
              <w:spacing w:after="120"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 w:rsidRPr="0097173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95757E8" wp14:editId="39EC7CF8">
                  <wp:simplePos x="0" y="0"/>
                  <wp:positionH relativeFrom="column">
                    <wp:posOffset>-579</wp:posOffset>
                  </wp:positionH>
                  <wp:positionV relativeFrom="paragraph">
                    <wp:posOffset>338</wp:posOffset>
                  </wp:positionV>
                  <wp:extent cx="2004121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54" y="21300"/>
                      <wp:lineTo x="21354" y="0"/>
                      <wp:lineTo x="0" y="0"/>
                    </wp:wrapPolygon>
                  </wp:wrapTight>
                  <wp:docPr id="444360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6036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12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5F7A" w14:paraId="2E9AB014" w14:textId="77777777" w:rsidTr="00511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3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F4341" w14:textId="42FA48CA" w:rsidR="007C5F7A" w:rsidRPr="00D37329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Check </w:t>
            </w:r>
            <w:r w:rsidRPr="00831772">
              <w:rPr>
                <w:rFonts w:ascii="Arial" w:hAnsi="Arial" w:cs="Arial"/>
                <w:sz w:val="20"/>
                <w:szCs w:val="20"/>
              </w:rPr>
              <w:t xml:space="preserve">to see how </w:t>
            </w:r>
            <w:r w:rsidR="00831772" w:rsidRPr="00831772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831772">
              <w:rPr>
                <w:rFonts w:ascii="Arial" w:hAnsi="Arial" w:cs="Arial"/>
                <w:sz w:val="20"/>
                <w:szCs w:val="20"/>
              </w:rPr>
              <w:t>the equation</w:t>
            </w:r>
            <w:r w:rsidRPr="00D37329">
              <w:rPr>
                <w:rFonts w:ascii="Arial" w:hAnsi="Arial" w:cs="Arial"/>
                <w:sz w:val="20"/>
                <w:szCs w:val="20"/>
              </w:rPr>
              <w:t xml:space="preserve"> you found in Step 1</w:t>
            </w:r>
            <w:r w:rsidR="00E0135D">
              <w:rPr>
                <w:rFonts w:ascii="Arial" w:hAnsi="Arial" w:cs="Arial"/>
                <w:sz w:val="20"/>
                <w:szCs w:val="20"/>
              </w:rPr>
              <w:t>1</w:t>
            </w:r>
            <w:r w:rsidRPr="00D37329">
              <w:rPr>
                <w:rFonts w:ascii="Arial" w:hAnsi="Arial" w:cs="Arial"/>
                <w:sz w:val="20"/>
                <w:szCs w:val="20"/>
              </w:rPr>
              <w:t xml:space="preserve"> matches the data. </w:t>
            </w:r>
          </w:p>
          <w:p w14:paraId="021F81EA" w14:textId="77777777" w:rsidR="007C5F7A" w:rsidRPr="00D37329" w:rsidRDefault="007C5F7A" w:rsidP="007C5F7A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On the Data &amp; Statistics page, select </w:t>
            </w:r>
            <w:r w:rsidRPr="00D37329">
              <w:rPr>
                <w:rFonts w:ascii="Arial" w:hAnsi="Arial" w:cs="Arial"/>
                <w:b/>
                <w:bCs/>
                <w:sz w:val="20"/>
                <w:szCs w:val="20"/>
              </w:rPr>
              <w:t>Menu &gt; Analyze &gt; Plot Function</w:t>
            </w:r>
            <w:r w:rsidRPr="00D373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AB346" w14:textId="299B7535" w:rsidR="007C5F7A" w:rsidRDefault="007C5F7A" w:rsidP="007C5F7A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Enter your equation for the maximum </w:t>
            </w:r>
            <w:r w:rsidR="00256283">
              <w:rPr>
                <w:rFonts w:ascii="Arial" w:hAnsi="Arial" w:cs="Arial"/>
                <w:sz w:val="20"/>
                <w:szCs w:val="20"/>
              </w:rPr>
              <w:t xml:space="preserve">bounce </w:t>
            </w:r>
            <w:r w:rsidRPr="00D37329">
              <w:rPr>
                <w:rFonts w:ascii="Arial" w:hAnsi="Arial" w:cs="Arial"/>
                <w:sz w:val="20"/>
                <w:szCs w:val="20"/>
              </w:rPr>
              <w:t xml:space="preserve">height as a function of the bounce number. You must use x for the bounce number in the equation. Press </w:t>
            </w:r>
            <w:r w:rsidRPr="00D37329">
              <w:rPr>
                <w:rFonts w:ascii="TINspireKeysCX" w:hAnsi="TINspireKeysCX" w:cs="Arial"/>
                <w:sz w:val="28"/>
                <w:szCs w:val="28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329">
              <w:rPr>
                <w:rFonts w:ascii="Arial" w:hAnsi="Arial" w:cs="Arial"/>
                <w:sz w:val="20"/>
                <w:szCs w:val="20"/>
              </w:rPr>
              <w:t>to graph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2184E" w14:textId="04D9E88A" w:rsidR="007C5F7A" w:rsidRPr="00D37329" w:rsidRDefault="007C5F7A" w:rsidP="007C5F7A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Is the function you entered a good model the data? If not, </w:t>
            </w:r>
            <w:proofErr w:type="gramStart"/>
            <w:r w:rsidRPr="00F51F0D">
              <w:rPr>
                <w:rFonts w:ascii="Arial" w:hAnsi="Arial" w:cs="Arial"/>
                <w:sz w:val="20"/>
                <w:szCs w:val="20"/>
              </w:rPr>
              <w:t>make adjustments</w:t>
            </w:r>
            <w:proofErr w:type="gramEnd"/>
            <w:r w:rsidRPr="00F51F0D">
              <w:rPr>
                <w:rFonts w:ascii="Arial" w:hAnsi="Arial" w:cs="Arial"/>
                <w:sz w:val="20"/>
                <w:szCs w:val="20"/>
              </w:rPr>
              <w:t xml:space="preserve"> in the equation, and regraph. If any adjustments were made, record your new e</w:t>
            </w:r>
            <w:r w:rsidRPr="00D37329">
              <w:rPr>
                <w:rFonts w:ascii="Arial" w:hAnsi="Arial" w:cs="Arial"/>
                <w:sz w:val="20"/>
                <w:szCs w:val="20"/>
              </w:rPr>
              <w:t>quation.</w:t>
            </w:r>
          </w:p>
          <w:p w14:paraId="5D0547A7" w14:textId="7BDECB49" w:rsidR="007C5F7A" w:rsidRPr="00017907" w:rsidRDefault="007C5F7A" w:rsidP="007C5F7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7A" w14:paraId="5D19067B" w14:textId="77777777" w:rsidTr="00511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D964" w14:textId="7F774557" w:rsidR="007C5F7A" w:rsidRDefault="007C5F7A" w:rsidP="007C5F7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59592D">
              <w:rPr>
                <w:rFonts w:ascii="Arial" w:hAnsi="Arial" w:cs="Arial"/>
                <w:sz w:val="20"/>
                <w:szCs w:val="20"/>
              </w:rPr>
              <w:t>your equation to predict the height of</w:t>
            </w:r>
            <w:r w:rsidR="00256283">
              <w:rPr>
                <w:rFonts w:ascii="Arial" w:hAnsi="Arial" w:cs="Arial"/>
                <w:sz w:val="20"/>
                <w:szCs w:val="20"/>
              </w:rPr>
              <w:t xml:space="preserve"> a tenth</w:t>
            </w:r>
            <w:r w:rsidRPr="0059592D">
              <w:rPr>
                <w:rFonts w:ascii="Arial" w:hAnsi="Arial" w:cs="Arial"/>
                <w:sz w:val="20"/>
                <w:szCs w:val="20"/>
              </w:rPr>
              <w:t xml:space="preserve"> bounce. </w:t>
            </w:r>
            <w:r>
              <w:rPr>
                <w:rFonts w:ascii="Arial" w:hAnsi="Arial" w:cs="Arial"/>
                <w:sz w:val="20"/>
                <w:szCs w:val="20"/>
              </w:rPr>
              <w:t xml:space="preserve">Show your work. </w:t>
            </w:r>
            <w:r w:rsidR="00256283">
              <w:rPr>
                <w:rFonts w:ascii="Arial" w:hAnsi="Arial" w:cs="Arial"/>
                <w:sz w:val="20"/>
                <w:szCs w:val="20"/>
              </w:rPr>
              <w:t>Is your answer reasonable?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0EF81A8" w14:textId="35308894" w:rsidR="007C5F7A" w:rsidRPr="007C4509" w:rsidRDefault="007C5F7A" w:rsidP="007C5F7A">
            <w:pPr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Sample </w:t>
            </w:r>
            <w:r w:rsidRPr="007C450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Answer:</w:t>
            </w:r>
            <w:r w:rsidR="007C4DDE" w:rsidRPr="007C4D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C4DDE" w:rsidRPr="007C4DDE">
              <w:rPr>
                <w:rFonts w:ascii="Arial" w:hAnsi="Arial" w:cs="Arial"/>
                <w:bCs/>
                <w:noProof/>
                <w:sz w:val="20"/>
                <w:szCs w:val="20"/>
              </w:rPr>
              <w:t>Answers will vary.</w:t>
            </w:r>
            <w:r w:rsidR="0025628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For the sample answer, the height 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</w:rPr>
              <w:t>of the 10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bounce </w:t>
            </w:r>
            <w:r w:rsidR="009B56E9" w:rsidRPr="00F26C4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is 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</w:rPr>
              <w:t>1.42(0.8)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10</w:t>
            </w:r>
            <w:r w:rsidR="00256283" w:rsidRPr="00F26C4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or approximately 0.15 meters.</w:t>
            </w:r>
          </w:p>
          <w:p w14:paraId="2591954A" w14:textId="6ED3A81B" w:rsidR="007C5F7A" w:rsidRPr="00D37329" w:rsidRDefault="007C5F7A" w:rsidP="007C5F7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7A" w14:paraId="724D071C" w14:textId="77777777" w:rsidTr="00511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F2A4E" w14:textId="77777777" w:rsidR="0040508A" w:rsidRDefault="0040508A" w:rsidP="0040508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Jackie bounced a different type of ball and determined that it had an average rebound percentage of 71%. Her drop height was 1.45 meters. </w:t>
            </w:r>
          </w:p>
          <w:p w14:paraId="1CF6AFA1" w14:textId="77777777" w:rsidR="0040508A" w:rsidRDefault="0040508A" w:rsidP="0040508A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3EBC7D4B" w14:textId="77777777" w:rsidR="0040508A" w:rsidRPr="002B6071" w:rsidRDefault="0040508A" w:rsidP="0040508A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Write an equation for bounce height,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2B6071">
              <w:rPr>
                <w:rFonts w:ascii="Arial" w:hAnsi="Arial" w:cs="Arial"/>
                <w:sz w:val="20"/>
                <w:szCs w:val="20"/>
              </w:rPr>
              <w:t xml:space="preserve">, as a function of bounce number,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2B60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1F7CDD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3306033A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 w:rsidRPr="006A44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sz w:val="20"/>
                <w:szCs w:val="20"/>
              </w:rPr>
              <w:t xml:space="preserve">  y = 1.45 * (0.71)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B692DA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5F2C734F" w14:textId="77777777" w:rsidR="0040508A" w:rsidRDefault="0040508A" w:rsidP="0040508A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 the height of the ball’s 7</w:t>
            </w:r>
            <w:r w:rsidRPr="005258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bounce.</w:t>
            </w:r>
          </w:p>
          <w:p w14:paraId="47508DCB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785C7464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 w:rsidRPr="006A44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sz w:val="20"/>
                <w:szCs w:val="20"/>
              </w:rPr>
              <w:t xml:space="preserve">  0.13 meters</w:t>
            </w:r>
          </w:p>
          <w:p w14:paraId="0DEA23C1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6A6A6DAA" w14:textId="77777777" w:rsidR="0040508A" w:rsidRDefault="0040508A" w:rsidP="0040508A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what bounce number would the height of the bounce be approximately 0.5 meters?</w:t>
            </w:r>
          </w:p>
          <w:p w14:paraId="0FFE08B3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1FA06AC2" w14:textId="77777777" w:rsidR="0040508A" w:rsidRDefault="0040508A" w:rsidP="0040508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 w:rsidRPr="006A44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sz w:val="20"/>
                <w:szCs w:val="20"/>
              </w:rPr>
              <w:t xml:space="preserve">  Bounce 3</w:t>
            </w:r>
          </w:p>
          <w:p w14:paraId="02085088" w14:textId="77777777" w:rsidR="007C5F7A" w:rsidRDefault="007C5F7A" w:rsidP="007C5F7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40F42C1C" w14:textId="067F6028" w:rsidR="007C5F7A" w:rsidRPr="008A072C" w:rsidRDefault="007C5F7A" w:rsidP="007C5F7A">
            <w:p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476C7" w14:textId="77777777" w:rsidR="00235AD1" w:rsidRPr="00FF5B41" w:rsidRDefault="00235AD1" w:rsidP="006B5D2C">
      <w:pPr>
        <w:ind w:right="180"/>
        <w:rPr>
          <w:vanish/>
        </w:rPr>
      </w:pPr>
    </w:p>
    <w:sectPr w:rsidR="00235AD1" w:rsidRPr="00FF5B41" w:rsidSect="00313F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C8FE" w14:textId="77777777" w:rsidR="003E733F" w:rsidRDefault="003E733F">
      <w:r>
        <w:separator/>
      </w:r>
    </w:p>
  </w:endnote>
  <w:endnote w:type="continuationSeparator" w:id="0">
    <w:p w14:paraId="16D344B5" w14:textId="77777777" w:rsidR="003E733F" w:rsidRDefault="003E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9167" w14:textId="77777777" w:rsidR="00D81F89" w:rsidRDefault="00D81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2046DC8E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24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624E" w14:textId="77777777" w:rsidR="00D81F89" w:rsidRDefault="00D8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758" w14:textId="77777777" w:rsidR="003E733F" w:rsidRDefault="003E733F">
      <w:r>
        <w:separator/>
      </w:r>
    </w:p>
  </w:footnote>
  <w:footnote w:type="continuationSeparator" w:id="0">
    <w:p w14:paraId="6CA08FA2" w14:textId="77777777" w:rsidR="003E733F" w:rsidRDefault="003E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200" w14:textId="77777777" w:rsidR="00D81F89" w:rsidRDefault="00D81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68B5A5D0" w:rsidR="00235AD1" w:rsidRDefault="00701EBD" w:rsidP="00F7101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020"/>
        <w:tab w:val="right" w:pos="7200"/>
        <w:tab w:val="left" w:pos="7380"/>
        <w:tab w:val="left" w:pos="747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235AD1">
      <w:rPr>
        <w:rFonts w:ascii="Arial" w:hAnsi="Arial" w:cs="Arial"/>
        <w:b/>
        <w:sz w:val="28"/>
      </w:rPr>
      <w:t>How Does It Bounce?</w:t>
    </w:r>
    <w:r w:rsidR="00235AD1" w:rsidRPr="00480512">
      <w:rPr>
        <w:rFonts w:ascii="Arial" w:hAnsi="Arial" w:cs="Arial"/>
        <w:b/>
        <w:sz w:val="32"/>
      </w:rPr>
      <w:tab/>
    </w:r>
    <w:r w:rsidR="00F71019">
      <w:rPr>
        <w:rFonts w:ascii="Arial" w:hAnsi="Arial" w:cs="Arial"/>
        <w:b/>
        <w:sz w:val="32"/>
      </w:rPr>
      <w:t xml:space="preserve">       </w:t>
    </w:r>
    <w:r w:rsidR="00F71019">
      <w:rPr>
        <w:rFonts w:ascii="Arial" w:hAnsi="Arial" w:cs="Arial"/>
        <w:b/>
      </w:rPr>
      <w:t>Teacher Notes</w:t>
    </w:r>
    <w:r w:rsidR="00235AD1" w:rsidRPr="00480512">
      <w:rPr>
        <w:rFonts w:ascii="Arial" w:hAnsi="Arial" w:cs="Arial"/>
        <w:b/>
      </w:rPr>
      <w:br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BA8E" w14:textId="77777777" w:rsidR="00D81F89" w:rsidRDefault="00D81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2D9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EFD"/>
    <w:multiLevelType w:val="hybridMultilevel"/>
    <w:tmpl w:val="7AFEE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663"/>
    <w:multiLevelType w:val="hybridMultilevel"/>
    <w:tmpl w:val="5778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809"/>
    <w:multiLevelType w:val="hybridMultilevel"/>
    <w:tmpl w:val="0082E7E4"/>
    <w:lvl w:ilvl="0" w:tplc="FFB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02F"/>
    <w:multiLevelType w:val="hybridMultilevel"/>
    <w:tmpl w:val="B5F62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48F"/>
    <w:multiLevelType w:val="hybridMultilevel"/>
    <w:tmpl w:val="6F1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C3DBF"/>
    <w:multiLevelType w:val="hybridMultilevel"/>
    <w:tmpl w:val="ED4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3241"/>
    <w:multiLevelType w:val="hybridMultilevel"/>
    <w:tmpl w:val="0AE2D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02901"/>
    <w:multiLevelType w:val="hybridMultilevel"/>
    <w:tmpl w:val="A19E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21"/>
    <w:multiLevelType w:val="hybridMultilevel"/>
    <w:tmpl w:val="DF72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0CBE"/>
    <w:multiLevelType w:val="hybridMultilevel"/>
    <w:tmpl w:val="16D2C4C8"/>
    <w:lvl w:ilvl="0" w:tplc="E32488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40575"/>
    <w:multiLevelType w:val="hybridMultilevel"/>
    <w:tmpl w:val="922A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31BE"/>
    <w:multiLevelType w:val="hybridMultilevel"/>
    <w:tmpl w:val="218A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556DF"/>
    <w:multiLevelType w:val="hybridMultilevel"/>
    <w:tmpl w:val="E3CE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A7523"/>
    <w:multiLevelType w:val="hybridMultilevel"/>
    <w:tmpl w:val="3CA0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D330F"/>
    <w:multiLevelType w:val="hybridMultilevel"/>
    <w:tmpl w:val="8988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C25E6"/>
    <w:multiLevelType w:val="hybridMultilevel"/>
    <w:tmpl w:val="856CE5F6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B1997"/>
    <w:multiLevelType w:val="hybridMultilevel"/>
    <w:tmpl w:val="DAD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71103"/>
    <w:multiLevelType w:val="hybridMultilevel"/>
    <w:tmpl w:val="2BEC8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2298A"/>
    <w:multiLevelType w:val="singleLevel"/>
    <w:tmpl w:val="7AC660F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2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3584"/>
    <w:multiLevelType w:val="hybridMultilevel"/>
    <w:tmpl w:val="96CCBA0A"/>
    <w:lvl w:ilvl="0" w:tplc="BCC45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2D5B"/>
    <w:multiLevelType w:val="hybridMultilevel"/>
    <w:tmpl w:val="56C67226"/>
    <w:lvl w:ilvl="0" w:tplc="D9FC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D13F9"/>
    <w:multiLevelType w:val="hybridMultilevel"/>
    <w:tmpl w:val="C3F07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3471F7"/>
    <w:multiLevelType w:val="hybridMultilevel"/>
    <w:tmpl w:val="16D2C4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468DA"/>
    <w:multiLevelType w:val="hybridMultilevel"/>
    <w:tmpl w:val="3FE21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6E57"/>
    <w:multiLevelType w:val="hybridMultilevel"/>
    <w:tmpl w:val="1B525F90"/>
    <w:lvl w:ilvl="0" w:tplc="B4A4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95F83"/>
    <w:multiLevelType w:val="hybridMultilevel"/>
    <w:tmpl w:val="E7FE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119FE"/>
    <w:multiLevelType w:val="hybridMultilevel"/>
    <w:tmpl w:val="D646B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E7F63"/>
    <w:multiLevelType w:val="hybridMultilevel"/>
    <w:tmpl w:val="AE38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3" w15:restartNumberingAfterBreak="0">
    <w:nsid w:val="56344E27"/>
    <w:multiLevelType w:val="hybridMultilevel"/>
    <w:tmpl w:val="DB721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62B60"/>
    <w:multiLevelType w:val="hybridMultilevel"/>
    <w:tmpl w:val="FB325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D3F11"/>
    <w:multiLevelType w:val="hybridMultilevel"/>
    <w:tmpl w:val="D878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0658A"/>
    <w:multiLevelType w:val="hybridMultilevel"/>
    <w:tmpl w:val="4ADE7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20B"/>
    <w:multiLevelType w:val="hybridMultilevel"/>
    <w:tmpl w:val="18DE80E8"/>
    <w:lvl w:ilvl="0" w:tplc="C526E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9001C1"/>
    <w:multiLevelType w:val="hybridMultilevel"/>
    <w:tmpl w:val="A6CC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4D2BBA"/>
    <w:multiLevelType w:val="hybridMultilevel"/>
    <w:tmpl w:val="0540E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92373"/>
    <w:multiLevelType w:val="hybridMultilevel"/>
    <w:tmpl w:val="41E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87EA1"/>
    <w:multiLevelType w:val="hybridMultilevel"/>
    <w:tmpl w:val="7C58C690"/>
    <w:lvl w:ilvl="0" w:tplc="F816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CD254F6"/>
    <w:multiLevelType w:val="hybridMultilevel"/>
    <w:tmpl w:val="4E40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CD0111"/>
    <w:multiLevelType w:val="hybridMultilevel"/>
    <w:tmpl w:val="97DAE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B34C9"/>
    <w:multiLevelType w:val="hybridMultilevel"/>
    <w:tmpl w:val="990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451">
    <w:abstractNumId w:val="5"/>
  </w:num>
  <w:num w:numId="2" w16cid:durableId="1528104091">
    <w:abstractNumId w:val="38"/>
  </w:num>
  <w:num w:numId="3" w16cid:durableId="1688019670">
    <w:abstractNumId w:val="9"/>
  </w:num>
  <w:num w:numId="4" w16cid:durableId="1997762814">
    <w:abstractNumId w:val="0"/>
  </w:num>
  <w:num w:numId="5" w16cid:durableId="1354183850">
    <w:abstractNumId w:val="24"/>
  </w:num>
  <w:num w:numId="6" w16cid:durableId="718356943">
    <w:abstractNumId w:val="11"/>
  </w:num>
  <w:num w:numId="7" w16cid:durableId="1061638410">
    <w:abstractNumId w:val="30"/>
  </w:num>
  <w:num w:numId="8" w16cid:durableId="1650283562">
    <w:abstractNumId w:val="17"/>
  </w:num>
  <w:num w:numId="9" w16cid:durableId="1003631317">
    <w:abstractNumId w:val="39"/>
  </w:num>
  <w:num w:numId="10" w16cid:durableId="537200083">
    <w:abstractNumId w:val="13"/>
  </w:num>
  <w:num w:numId="11" w16cid:durableId="993990923">
    <w:abstractNumId w:val="1"/>
  </w:num>
  <w:num w:numId="12" w16cid:durableId="393936943">
    <w:abstractNumId w:val="14"/>
  </w:num>
  <w:num w:numId="13" w16cid:durableId="1381903427">
    <w:abstractNumId w:val="16"/>
  </w:num>
  <w:num w:numId="14" w16cid:durableId="1637835624">
    <w:abstractNumId w:val="33"/>
  </w:num>
  <w:num w:numId="15" w16cid:durableId="334379645">
    <w:abstractNumId w:val="7"/>
  </w:num>
  <w:num w:numId="16" w16cid:durableId="1033311668">
    <w:abstractNumId w:val="42"/>
  </w:num>
  <w:num w:numId="17" w16cid:durableId="679087697">
    <w:abstractNumId w:val="6"/>
  </w:num>
  <w:num w:numId="18" w16cid:durableId="1461997491">
    <w:abstractNumId w:val="31"/>
  </w:num>
  <w:num w:numId="19" w16cid:durableId="1651593026">
    <w:abstractNumId w:val="35"/>
  </w:num>
  <w:num w:numId="20" w16cid:durableId="281694604">
    <w:abstractNumId w:val="15"/>
  </w:num>
  <w:num w:numId="21" w16cid:durableId="2116633916">
    <w:abstractNumId w:val="21"/>
  </w:num>
  <w:num w:numId="22" w16cid:durableId="889220173">
    <w:abstractNumId w:val="47"/>
  </w:num>
  <w:num w:numId="23" w16cid:durableId="1513185168">
    <w:abstractNumId w:val="3"/>
  </w:num>
  <w:num w:numId="24" w16cid:durableId="697898267">
    <w:abstractNumId w:val="29"/>
  </w:num>
  <w:num w:numId="25" w16cid:durableId="685447617">
    <w:abstractNumId w:val="27"/>
  </w:num>
  <w:num w:numId="26" w16cid:durableId="84618817">
    <w:abstractNumId w:val="19"/>
  </w:num>
  <w:num w:numId="27" w16cid:durableId="1024481765">
    <w:abstractNumId w:val="37"/>
  </w:num>
  <w:num w:numId="28" w16cid:durableId="1086463922">
    <w:abstractNumId w:val="43"/>
  </w:num>
  <w:num w:numId="29" w16cid:durableId="973096919">
    <w:abstractNumId w:val="23"/>
  </w:num>
  <w:num w:numId="30" w16cid:durableId="661734194">
    <w:abstractNumId w:val="28"/>
  </w:num>
  <w:num w:numId="31" w16cid:durableId="1995834771">
    <w:abstractNumId w:val="2"/>
  </w:num>
  <w:num w:numId="32" w16cid:durableId="1335454952">
    <w:abstractNumId w:val="4"/>
  </w:num>
  <w:num w:numId="33" w16cid:durableId="1355424409">
    <w:abstractNumId w:val="34"/>
  </w:num>
  <w:num w:numId="34" w16cid:durableId="1271738167">
    <w:abstractNumId w:val="10"/>
  </w:num>
  <w:num w:numId="35" w16cid:durableId="433749101">
    <w:abstractNumId w:val="12"/>
  </w:num>
  <w:num w:numId="36" w16cid:durableId="991448657">
    <w:abstractNumId w:val="46"/>
  </w:num>
  <w:num w:numId="37" w16cid:durableId="1744447620">
    <w:abstractNumId w:val="41"/>
  </w:num>
  <w:num w:numId="38" w16cid:durableId="1479885168">
    <w:abstractNumId w:val="26"/>
  </w:num>
  <w:num w:numId="39" w16cid:durableId="243346648">
    <w:abstractNumId w:val="20"/>
  </w:num>
  <w:num w:numId="40" w16cid:durableId="234975001">
    <w:abstractNumId w:val="42"/>
  </w:num>
  <w:num w:numId="41" w16cid:durableId="487405962">
    <w:abstractNumId w:val="40"/>
  </w:num>
  <w:num w:numId="42" w16cid:durableId="1618482146">
    <w:abstractNumId w:val="8"/>
  </w:num>
  <w:num w:numId="43" w16cid:durableId="732895946">
    <w:abstractNumId w:val="32"/>
  </w:num>
  <w:num w:numId="44" w16cid:durableId="1608806496">
    <w:abstractNumId w:val="44"/>
  </w:num>
  <w:num w:numId="45" w16cid:durableId="452989932">
    <w:abstractNumId w:val="18"/>
  </w:num>
  <w:num w:numId="46" w16cid:durableId="809638312">
    <w:abstractNumId w:val="45"/>
  </w:num>
  <w:num w:numId="47" w16cid:durableId="709961821">
    <w:abstractNumId w:val="25"/>
  </w:num>
  <w:num w:numId="48" w16cid:durableId="539560789">
    <w:abstractNumId w:val="22"/>
  </w:num>
  <w:num w:numId="49" w16cid:durableId="3069077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0B"/>
    <w:rsid w:val="000030BD"/>
    <w:rsid w:val="000044DB"/>
    <w:rsid w:val="00004513"/>
    <w:rsid w:val="00004BAB"/>
    <w:rsid w:val="000054F3"/>
    <w:rsid w:val="00005626"/>
    <w:rsid w:val="00006FD5"/>
    <w:rsid w:val="00010332"/>
    <w:rsid w:val="00013D10"/>
    <w:rsid w:val="00017907"/>
    <w:rsid w:val="00020212"/>
    <w:rsid w:val="0002155E"/>
    <w:rsid w:val="0002209F"/>
    <w:rsid w:val="000251C9"/>
    <w:rsid w:val="0002696C"/>
    <w:rsid w:val="00027502"/>
    <w:rsid w:val="00027C0C"/>
    <w:rsid w:val="00030909"/>
    <w:rsid w:val="00030AFA"/>
    <w:rsid w:val="00030B4A"/>
    <w:rsid w:val="0003248A"/>
    <w:rsid w:val="000335F2"/>
    <w:rsid w:val="00033674"/>
    <w:rsid w:val="00033B3A"/>
    <w:rsid w:val="00036DAA"/>
    <w:rsid w:val="000379B0"/>
    <w:rsid w:val="00040B04"/>
    <w:rsid w:val="00043EA5"/>
    <w:rsid w:val="000460CA"/>
    <w:rsid w:val="0005130C"/>
    <w:rsid w:val="00052A66"/>
    <w:rsid w:val="00052B08"/>
    <w:rsid w:val="000531DC"/>
    <w:rsid w:val="00053C33"/>
    <w:rsid w:val="0005414F"/>
    <w:rsid w:val="0005442C"/>
    <w:rsid w:val="000548DA"/>
    <w:rsid w:val="00054EB0"/>
    <w:rsid w:val="00055CA9"/>
    <w:rsid w:val="00057E0D"/>
    <w:rsid w:val="00061020"/>
    <w:rsid w:val="000630DE"/>
    <w:rsid w:val="00066640"/>
    <w:rsid w:val="000672A5"/>
    <w:rsid w:val="000703A3"/>
    <w:rsid w:val="00070953"/>
    <w:rsid w:val="00071346"/>
    <w:rsid w:val="00071AFA"/>
    <w:rsid w:val="00073E8C"/>
    <w:rsid w:val="000746AE"/>
    <w:rsid w:val="00075AF5"/>
    <w:rsid w:val="00075E7B"/>
    <w:rsid w:val="0007621A"/>
    <w:rsid w:val="0007627B"/>
    <w:rsid w:val="0007770F"/>
    <w:rsid w:val="00077AB8"/>
    <w:rsid w:val="000801E3"/>
    <w:rsid w:val="000821B9"/>
    <w:rsid w:val="00082A6F"/>
    <w:rsid w:val="000832EC"/>
    <w:rsid w:val="0008454E"/>
    <w:rsid w:val="00084767"/>
    <w:rsid w:val="00085D6A"/>
    <w:rsid w:val="00086A73"/>
    <w:rsid w:val="00086AC4"/>
    <w:rsid w:val="0008700E"/>
    <w:rsid w:val="000923E8"/>
    <w:rsid w:val="00092F1A"/>
    <w:rsid w:val="000936C2"/>
    <w:rsid w:val="000960D4"/>
    <w:rsid w:val="00096520"/>
    <w:rsid w:val="000A2C72"/>
    <w:rsid w:val="000A38FE"/>
    <w:rsid w:val="000A3A6F"/>
    <w:rsid w:val="000A52EB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5FF0"/>
    <w:rsid w:val="000D7044"/>
    <w:rsid w:val="000D766A"/>
    <w:rsid w:val="000D7952"/>
    <w:rsid w:val="000D7C37"/>
    <w:rsid w:val="000E0397"/>
    <w:rsid w:val="000E19C6"/>
    <w:rsid w:val="000E291A"/>
    <w:rsid w:val="000E3E07"/>
    <w:rsid w:val="000E491B"/>
    <w:rsid w:val="000E5DD4"/>
    <w:rsid w:val="000E7A81"/>
    <w:rsid w:val="000F091A"/>
    <w:rsid w:val="000F0AC0"/>
    <w:rsid w:val="000F0CE8"/>
    <w:rsid w:val="000F11E3"/>
    <w:rsid w:val="000F1402"/>
    <w:rsid w:val="000F16CC"/>
    <w:rsid w:val="000F2CBE"/>
    <w:rsid w:val="000F3B69"/>
    <w:rsid w:val="000F3CC0"/>
    <w:rsid w:val="000F4C51"/>
    <w:rsid w:val="000F653D"/>
    <w:rsid w:val="000F70C1"/>
    <w:rsid w:val="001048A2"/>
    <w:rsid w:val="00105079"/>
    <w:rsid w:val="001067EB"/>
    <w:rsid w:val="001105AE"/>
    <w:rsid w:val="001133CE"/>
    <w:rsid w:val="00114107"/>
    <w:rsid w:val="00115DAD"/>
    <w:rsid w:val="00120357"/>
    <w:rsid w:val="00120554"/>
    <w:rsid w:val="001205B5"/>
    <w:rsid w:val="001217D0"/>
    <w:rsid w:val="00121B58"/>
    <w:rsid w:val="00122345"/>
    <w:rsid w:val="00124E8E"/>
    <w:rsid w:val="001252CA"/>
    <w:rsid w:val="001267E8"/>
    <w:rsid w:val="00126EBF"/>
    <w:rsid w:val="00127FCA"/>
    <w:rsid w:val="0013074D"/>
    <w:rsid w:val="00131485"/>
    <w:rsid w:val="00133CBD"/>
    <w:rsid w:val="001379D7"/>
    <w:rsid w:val="00140D80"/>
    <w:rsid w:val="001414B4"/>
    <w:rsid w:val="00141F52"/>
    <w:rsid w:val="0014289D"/>
    <w:rsid w:val="00143534"/>
    <w:rsid w:val="00143955"/>
    <w:rsid w:val="00145234"/>
    <w:rsid w:val="00145A6F"/>
    <w:rsid w:val="0014785C"/>
    <w:rsid w:val="001502E5"/>
    <w:rsid w:val="00150801"/>
    <w:rsid w:val="00151CD9"/>
    <w:rsid w:val="00154819"/>
    <w:rsid w:val="001554E8"/>
    <w:rsid w:val="00156BEE"/>
    <w:rsid w:val="00157653"/>
    <w:rsid w:val="00162C11"/>
    <w:rsid w:val="001647ED"/>
    <w:rsid w:val="00165447"/>
    <w:rsid w:val="00166A2C"/>
    <w:rsid w:val="0017163F"/>
    <w:rsid w:val="00173226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46E2"/>
    <w:rsid w:val="00186A64"/>
    <w:rsid w:val="00187C8B"/>
    <w:rsid w:val="00187EE7"/>
    <w:rsid w:val="001915A5"/>
    <w:rsid w:val="00196816"/>
    <w:rsid w:val="001978B4"/>
    <w:rsid w:val="001979E4"/>
    <w:rsid w:val="00197AD9"/>
    <w:rsid w:val="001A3C03"/>
    <w:rsid w:val="001A3DED"/>
    <w:rsid w:val="001A3EDB"/>
    <w:rsid w:val="001A46F5"/>
    <w:rsid w:val="001A6A54"/>
    <w:rsid w:val="001A78EE"/>
    <w:rsid w:val="001B1BEA"/>
    <w:rsid w:val="001B2A45"/>
    <w:rsid w:val="001B42C6"/>
    <w:rsid w:val="001B4805"/>
    <w:rsid w:val="001B4FA0"/>
    <w:rsid w:val="001B595C"/>
    <w:rsid w:val="001B6EA0"/>
    <w:rsid w:val="001C0523"/>
    <w:rsid w:val="001C212F"/>
    <w:rsid w:val="001C22A9"/>
    <w:rsid w:val="001C3B86"/>
    <w:rsid w:val="001C4D2F"/>
    <w:rsid w:val="001C5078"/>
    <w:rsid w:val="001C539F"/>
    <w:rsid w:val="001D048F"/>
    <w:rsid w:val="001D04DA"/>
    <w:rsid w:val="001D050A"/>
    <w:rsid w:val="001D069B"/>
    <w:rsid w:val="001D0887"/>
    <w:rsid w:val="001D2F16"/>
    <w:rsid w:val="001D52AB"/>
    <w:rsid w:val="001D7868"/>
    <w:rsid w:val="001E2005"/>
    <w:rsid w:val="001E41AB"/>
    <w:rsid w:val="001E6BD9"/>
    <w:rsid w:val="001F059F"/>
    <w:rsid w:val="001F05A7"/>
    <w:rsid w:val="001F0E3F"/>
    <w:rsid w:val="001F1914"/>
    <w:rsid w:val="001F2CFC"/>
    <w:rsid w:val="001F3380"/>
    <w:rsid w:val="001F6132"/>
    <w:rsid w:val="001F70FC"/>
    <w:rsid w:val="001F7219"/>
    <w:rsid w:val="0020086B"/>
    <w:rsid w:val="00200BEE"/>
    <w:rsid w:val="00201391"/>
    <w:rsid w:val="00201BE2"/>
    <w:rsid w:val="002028A7"/>
    <w:rsid w:val="00205484"/>
    <w:rsid w:val="00205A75"/>
    <w:rsid w:val="00205BE0"/>
    <w:rsid w:val="00205E56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2B99"/>
    <w:rsid w:val="0023341D"/>
    <w:rsid w:val="00235AD1"/>
    <w:rsid w:val="00235B9D"/>
    <w:rsid w:val="002365E2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08E7"/>
    <w:rsid w:val="002519E5"/>
    <w:rsid w:val="00252D0A"/>
    <w:rsid w:val="00254AC6"/>
    <w:rsid w:val="0025529D"/>
    <w:rsid w:val="00255FC7"/>
    <w:rsid w:val="00256283"/>
    <w:rsid w:val="0026064F"/>
    <w:rsid w:val="00260F65"/>
    <w:rsid w:val="00261787"/>
    <w:rsid w:val="002618DF"/>
    <w:rsid w:val="00263074"/>
    <w:rsid w:val="00263BAB"/>
    <w:rsid w:val="002705B2"/>
    <w:rsid w:val="0027131A"/>
    <w:rsid w:val="00272DD4"/>
    <w:rsid w:val="00273766"/>
    <w:rsid w:val="0027536B"/>
    <w:rsid w:val="00280B79"/>
    <w:rsid w:val="00282293"/>
    <w:rsid w:val="00282B5F"/>
    <w:rsid w:val="00283A1A"/>
    <w:rsid w:val="0028534E"/>
    <w:rsid w:val="00286617"/>
    <w:rsid w:val="002912E8"/>
    <w:rsid w:val="00291599"/>
    <w:rsid w:val="00291BE5"/>
    <w:rsid w:val="00291D93"/>
    <w:rsid w:val="00292762"/>
    <w:rsid w:val="00292FD7"/>
    <w:rsid w:val="002934B6"/>
    <w:rsid w:val="00294341"/>
    <w:rsid w:val="00295D13"/>
    <w:rsid w:val="002A36AC"/>
    <w:rsid w:val="002A3ACB"/>
    <w:rsid w:val="002A44F9"/>
    <w:rsid w:val="002A50E3"/>
    <w:rsid w:val="002A60A8"/>
    <w:rsid w:val="002A62BF"/>
    <w:rsid w:val="002A64EC"/>
    <w:rsid w:val="002A6861"/>
    <w:rsid w:val="002A7B37"/>
    <w:rsid w:val="002B26EB"/>
    <w:rsid w:val="002B51E0"/>
    <w:rsid w:val="002B534E"/>
    <w:rsid w:val="002B5425"/>
    <w:rsid w:val="002B6358"/>
    <w:rsid w:val="002B6B98"/>
    <w:rsid w:val="002C23EA"/>
    <w:rsid w:val="002C3AFA"/>
    <w:rsid w:val="002C3B2A"/>
    <w:rsid w:val="002C55F2"/>
    <w:rsid w:val="002C65AD"/>
    <w:rsid w:val="002C701B"/>
    <w:rsid w:val="002C7285"/>
    <w:rsid w:val="002C7293"/>
    <w:rsid w:val="002C74BF"/>
    <w:rsid w:val="002D356E"/>
    <w:rsid w:val="002D3901"/>
    <w:rsid w:val="002D4C67"/>
    <w:rsid w:val="002D6147"/>
    <w:rsid w:val="002D721D"/>
    <w:rsid w:val="002E0045"/>
    <w:rsid w:val="002E092E"/>
    <w:rsid w:val="002E112E"/>
    <w:rsid w:val="002E14FB"/>
    <w:rsid w:val="002E155D"/>
    <w:rsid w:val="002E32E5"/>
    <w:rsid w:val="002E6139"/>
    <w:rsid w:val="002E6380"/>
    <w:rsid w:val="002E6F5E"/>
    <w:rsid w:val="002F1E56"/>
    <w:rsid w:val="002F2650"/>
    <w:rsid w:val="002F3460"/>
    <w:rsid w:val="002F3799"/>
    <w:rsid w:val="002F3E58"/>
    <w:rsid w:val="002F6A0E"/>
    <w:rsid w:val="002F72B1"/>
    <w:rsid w:val="002F72BA"/>
    <w:rsid w:val="002F7E09"/>
    <w:rsid w:val="002F7FD4"/>
    <w:rsid w:val="00300107"/>
    <w:rsid w:val="003033EF"/>
    <w:rsid w:val="00305A83"/>
    <w:rsid w:val="003068D3"/>
    <w:rsid w:val="00307CC6"/>
    <w:rsid w:val="00310A46"/>
    <w:rsid w:val="00313C17"/>
    <w:rsid w:val="00313FBB"/>
    <w:rsid w:val="00314CC0"/>
    <w:rsid w:val="00315158"/>
    <w:rsid w:val="0031552F"/>
    <w:rsid w:val="0031636E"/>
    <w:rsid w:val="003166F5"/>
    <w:rsid w:val="003173FB"/>
    <w:rsid w:val="003177EA"/>
    <w:rsid w:val="00317818"/>
    <w:rsid w:val="00317E1E"/>
    <w:rsid w:val="00317E7A"/>
    <w:rsid w:val="00320214"/>
    <w:rsid w:val="00321B42"/>
    <w:rsid w:val="00323975"/>
    <w:rsid w:val="00323C04"/>
    <w:rsid w:val="00325890"/>
    <w:rsid w:val="00327F35"/>
    <w:rsid w:val="00327FF0"/>
    <w:rsid w:val="00330039"/>
    <w:rsid w:val="00332590"/>
    <w:rsid w:val="003343CB"/>
    <w:rsid w:val="00334D4B"/>
    <w:rsid w:val="00337F04"/>
    <w:rsid w:val="00340F0E"/>
    <w:rsid w:val="003436F6"/>
    <w:rsid w:val="00343B70"/>
    <w:rsid w:val="00344664"/>
    <w:rsid w:val="00345B34"/>
    <w:rsid w:val="00346471"/>
    <w:rsid w:val="00352057"/>
    <w:rsid w:val="00352D2B"/>
    <w:rsid w:val="003534C4"/>
    <w:rsid w:val="00353831"/>
    <w:rsid w:val="0035522B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5BB"/>
    <w:rsid w:val="0037758C"/>
    <w:rsid w:val="00377658"/>
    <w:rsid w:val="00377FA8"/>
    <w:rsid w:val="00381388"/>
    <w:rsid w:val="00381558"/>
    <w:rsid w:val="00382875"/>
    <w:rsid w:val="003854E6"/>
    <w:rsid w:val="003854EE"/>
    <w:rsid w:val="00385728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760C"/>
    <w:rsid w:val="003A03E1"/>
    <w:rsid w:val="003A0C7B"/>
    <w:rsid w:val="003A2AC0"/>
    <w:rsid w:val="003A3179"/>
    <w:rsid w:val="003A432E"/>
    <w:rsid w:val="003A518C"/>
    <w:rsid w:val="003A69EE"/>
    <w:rsid w:val="003B0661"/>
    <w:rsid w:val="003B19D8"/>
    <w:rsid w:val="003B214C"/>
    <w:rsid w:val="003B257B"/>
    <w:rsid w:val="003B5B49"/>
    <w:rsid w:val="003B62AF"/>
    <w:rsid w:val="003B7197"/>
    <w:rsid w:val="003C0745"/>
    <w:rsid w:val="003C15D7"/>
    <w:rsid w:val="003C282A"/>
    <w:rsid w:val="003C2992"/>
    <w:rsid w:val="003C2F03"/>
    <w:rsid w:val="003C4876"/>
    <w:rsid w:val="003C4AEA"/>
    <w:rsid w:val="003C646D"/>
    <w:rsid w:val="003D1229"/>
    <w:rsid w:val="003D325E"/>
    <w:rsid w:val="003D339D"/>
    <w:rsid w:val="003D367C"/>
    <w:rsid w:val="003D41E6"/>
    <w:rsid w:val="003D454B"/>
    <w:rsid w:val="003E09F8"/>
    <w:rsid w:val="003E21F7"/>
    <w:rsid w:val="003E3E89"/>
    <w:rsid w:val="003E46C2"/>
    <w:rsid w:val="003E4A90"/>
    <w:rsid w:val="003E5655"/>
    <w:rsid w:val="003E617C"/>
    <w:rsid w:val="003E733F"/>
    <w:rsid w:val="003E7835"/>
    <w:rsid w:val="003F1159"/>
    <w:rsid w:val="003F3CBF"/>
    <w:rsid w:val="003F5F24"/>
    <w:rsid w:val="003F6DA0"/>
    <w:rsid w:val="00400783"/>
    <w:rsid w:val="00401B60"/>
    <w:rsid w:val="00402481"/>
    <w:rsid w:val="00402837"/>
    <w:rsid w:val="0040384A"/>
    <w:rsid w:val="0040508A"/>
    <w:rsid w:val="00405732"/>
    <w:rsid w:val="0040770D"/>
    <w:rsid w:val="00407F46"/>
    <w:rsid w:val="00410333"/>
    <w:rsid w:val="00411980"/>
    <w:rsid w:val="00414D1A"/>
    <w:rsid w:val="00415439"/>
    <w:rsid w:val="00415951"/>
    <w:rsid w:val="00415960"/>
    <w:rsid w:val="00415BA6"/>
    <w:rsid w:val="0041641F"/>
    <w:rsid w:val="00416547"/>
    <w:rsid w:val="004177B9"/>
    <w:rsid w:val="004179C4"/>
    <w:rsid w:val="00417FE2"/>
    <w:rsid w:val="004237AA"/>
    <w:rsid w:val="00423881"/>
    <w:rsid w:val="00423D59"/>
    <w:rsid w:val="004244F3"/>
    <w:rsid w:val="00424A62"/>
    <w:rsid w:val="00425FB2"/>
    <w:rsid w:val="00426B86"/>
    <w:rsid w:val="00427774"/>
    <w:rsid w:val="0043082D"/>
    <w:rsid w:val="00432616"/>
    <w:rsid w:val="0043282F"/>
    <w:rsid w:val="0043632A"/>
    <w:rsid w:val="004367CF"/>
    <w:rsid w:val="0043687E"/>
    <w:rsid w:val="00437765"/>
    <w:rsid w:val="004416C2"/>
    <w:rsid w:val="00441AD1"/>
    <w:rsid w:val="00441F5C"/>
    <w:rsid w:val="0044245B"/>
    <w:rsid w:val="0044271A"/>
    <w:rsid w:val="004429D4"/>
    <w:rsid w:val="00442C1D"/>
    <w:rsid w:val="00443E9D"/>
    <w:rsid w:val="00446F95"/>
    <w:rsid w:val="00447A99"/>
    <w:rsid w:val="004508E6"/>
    <w:rsid w:val="00452554"/>
    <w:rsid w:val="00456F03"/>
    <w:rsid w:val="00457931"/>
    <w:rsid w:val="00457A1B"/>
    <w:rsid w:val="00460702"/>
    <w:rsid w:val="004618C2"/>
    <w:rsid w:val="00463ED5"/>
    <w:rsid w:val="00466CDB"/>
    <w:rsid w:val="0047011B"/>
    <w:rsid w:val="00470DD2"/>
    <w:rsid w:val="00473845"/>
    <w:rsid w:val="00473C3F"/>
    <w:rsid w:val="004742CF"/>
    <w:rsid w:val="00474925"/>
    <w:rsid w:val="00474D0C"/>
    <w:rsid w:val="00475CCE"/>
    <w:rsid w:val="00475D7A"/>
    <w:rsid w:val="00476FFF"/>
    <w:rsid w:val="0047767B"/>
    <w:rsid w:val="00480512"/>
    <w:rsid w:val="004825C4"/>
    <w:rsid w:val="0048340D"/>
    <w:rsid w:val="004836E9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622"/>
    <w:rsid w:val="004A3754"/>
    <w:rsid w:val="004A3A0B"/>
    <w:rsid w:val="004A435D"/>
    <w:rsid w:val="004A460B"/>
    <w:rsid w:val="004A73F2"/>
    <w:rsid w:val="004A7B14"/>
    <w:rsid w:val="004B0947"/>
    <w:rsid w:val="004B12B5"/>
    <w:rsid w:val="004B1495"/>
    <w:rsid w:val="004B26CE"/>
    <w:rsid w:val="004B29FA"/>
    <w:rsid w:val="004B37AB"/>
    <w:rsid w:val="004B3B29"/>
    <w:rsid w:val="004B3CF3"/>
    <w:rsid w:val="004B4ACE"/>
    <w:rsid w:val="004B56E3"/>
    <w:rsid w:val="004B5C15"/>
    <w:rsid w:val="004B66B7"/>
    <w:rsid w:val="004B66D7"/>
    <w:rsid w:val="004B68C2"/>
    <w:rsid w:val="004C33DA"/>
    <w:rsid w:val="004C3F6C"/>
    <w:rsid w:val="004C4BF3"/>
    <w:rsid w:val="004C5968"/>
    <w:rsid w:val="004C6361"/>
    <w:rsid w:val="004C7007"/>
    <w:rsid w:val="004C7D1B"/>
    <w:rsid w:val="004D3EED"/>
    <w:rsid w:val="004D4E56"/>
    <w:rsid w:val="004D52D5"/>
    <w:rsid w:val="004D542C"/>
    <w:rsid w:val="004D7D9D"/>
    <w:rsid w:val="004E0183"/>
    <w:rsid w:val="004E074A"/>
    <w:rsid w:val="004E0A16"/>
    <w:rsid w:val="004E0CB7"/>
    <w:rsid w:val="004E4A59"/>
    <w:rsid w:val="004E6555"/>
    <w:rsid w:val="004E6789"/>
    <w:rsid w:val="004E7F3E"/>
    <w:rsid w:val="004F1C44"/>
    <w:rsid w:val="004F37AC"/>
    <w:rsid w:val="004F415F"/>
    <w:rsid w:val="004F61E8"/>
    <w:rsid w:val="004F7C3E"/>
    <w:rsid w:val="00502327"/>
    <w:rsid w:val="005029CA"/>
    <w:rsid w:val="00502C5D"/>
    <w:rsid w:val="00502DCF"/>
    <w:rsid w:val="0050343A"/>
    <w:rsid w:val="0050398F"/>
    <w:rsid w:val="00506765"/>
    <w:rsid w:val="005076C0"/>
    <w:rsid w:val="00507C72"/>
    <w:rsid w:val="00510D8D"/>
    <w:rsid w:val="005115CE"/>
    <w:rsid w:val="00511B02"/>
    <w:rsid w:val="00514906"/>
    <w:rsid w:val="00515C92"/>
    <w:rsid w:val="00523D4A"/>
    <w:rsid w:val="0052679A"/>
    <w:rsid w:val="00526D5E"/>
    <w:rsid w:val="00526F6C"/>
    <w:rsid w:val="00527B33"/>
    <w:rsid w:val="0053014E"/>
    <w:rsid w:val="005316B0"/>
    <w:rsid w:val="005318BF"/>
    <w:rsid w:val="00531DE2"/>
    <w:rsid w:val="005332F3"/>
    <w:rsid w:val="00535F7C"/>
    <w:rsid w:val="005374C4"/>
    <w:rsid w:val="00540448"/>
    <w:rsid w:val="0054077F"/>
    <w:rsid w:val="0054216D"/>
    <w:rsid w:val="0054217D"/>
    <w:rsid w:val="00543830"/>
    <w:rsid w:val="00545036"/>
    <w:rsid w:val="005468A2"/>
    <w:rsid w:val="00547025"/>
    <w:rsid w:val="0055013F"/>
    <w:rsid w:val="00553921"/>
    <w:rsid w:val="00555BFA"/>
    <w:rsid w:val="0055621C"/>
    <w:rsid w:val="00557EE5"/>
    <w:rsid w:val="00560AFC"/>
    <w:rsid w:val="00561099"/>
    <w:rsid w:val="0056128E"/>
    <w:rsid w:val="00562DD9"/>
    <w:rsid w:val="005632B2"/>
    <w:rsid w:val="0056465A"/>
    <w:rsid w:val="0056512C"/>
    <w:rsid w:val="00566C7B"/>
    <w:rsid w:val="00567566"/>
    <w:rsid w:val="00570923"/>
    <w:rsid w:val="005722A1"/>
    <w:rsid w:val="00573C89"/>
    <w:rsid w:val="0057503D"/>
    <w:rsid w:val="00577586"/>
    <w:rsid w:val="00580508"/>
    <w:rsid w:val="005811FD"/>
    <w:rsid w:val="005828DD"/>
    <w:rsid w:val="00582C1E"/>
    <w:rsid w:val="00583C81"/>
    <w:rsid w:val="00585339"/>
    <w:rsid w:val="00586DB8"/>
    <w:rsid w:val="00587F54"/>
    <w:rsid w:val="00590A6B"/>
    <w:rsid w:val="005916FE"/>
    <w:rsid w:val="0059213C"/>
    <w:rsid w:val="005936F2"/>
    <w:rsid w:val="00595737"/>
    <w:rsid w:val="0059592D"/>
    <w:rsid w:val="00596872"/>
    <w:rsid w:val="005A1D9E"/>
    <w:rsid w:val="005A1E17"/>
    <w:rsid w:val="005A2B2C"/>
    <w:rsid w:val="005A2EE1"/>
    <w:rsid w:val="005A423A"/>
    <w:rsid w:val="005A4561"/>
    <w:rsid w:val="005A4C69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D9F"/>
    <w:rsid w:val="005C1AD7"/>
    <w:rsid w:val="005C27CA"/>
    <w:rsid w:val="005C29AE"/>
    <w:rsid w:val="005C502A"/>
    <w:rsid w:val="005D1D65"/>
    <w:rsid w:val="005D1EC7"/>
    <w:rsid w:val="005D28ED"/>
    <w:rsid w:val="005D2C9C"/>
    <w:rsid w:val="005D3319"/>
    <w:rsid w:val="005D382B"/>
    <w:rsid w:val="005D650B"/>
    <w:rsid w:val="005D6DBD"/>
    <w:rsid w:val="005D6DCC"/>
    <w:rsid w:val="005E0187"/>
    <w:rsid w:val="005E1946"/>
    <w:rsid w:val="005E35A9"/>
    <w:rsid w:val="005E58F0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4101"/>
    <w:rsid w:val="00605371"/>
    <w:rsid w:val="0060602A"/>
    <w:rsid w:val="006068ED"/>
    <w:rsid w:val="00607502"/>
    <w:rsid w:val="00612117"/>
    <w:rsid w:val="00612A29"/>
    <w:rsid w:val="00613293"/>
    <w:rsid w:val="00615BC1"/>
    <w:rsid w:val="00616559"/>
    <w:rsid w:val="00616E2A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30C29"/>
    <w:rsid w:val="0063168D"/>
    <w:rsid w:val="00634A54"/>
    <w:rsid w:val="00635346"/>
    <w:rsid w:val="0063535F"/>
    <w:rsid w:val="00635712"/>
    <w:rsid w:val="00637407"/>
    <w:rsid w:val="006374D1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6F8"/>
    <w:rsid w:val="00657B29"/>
    <w:rsid w:val="00665EE2"/>
    <w:rsid w:val="00670F19"/>
    <w:rsid w:val="00671042"/>
    <w:rsid w:val="00672204"/>
    <w:rsid w:val="00672E43"/>
    <w:rsid w:val="006779C1"/>
    <w:rsid w:val="00686B4E"/>
    <w:rsid w:val="00686BB6"/>
    <w:rsid w:val="006911BA"/>
    <w:rsid w:val="00691C12"/>
    <w:rsid w:val="00692FA9"/>
    <w:rsid w:val="0069338C"/>
    <w:rsid w:val="006959DD"/>
    <w:rsid w:val="00696FF7"/>
    <w:rsid w:val="006A0A77"/>
    <w:rsid w:val="006A1A6C"/>
    <w:rsid w:val="006A1C88"/>
    <w:rsid w:val="006A1CB0"/>
    <w:rsid w:val="006A386E"/>
    <w:rsid w:val="006A3D60"/>
    <w:rsid w:val="006A40D8"/>
    <w:rsid w:val="006A4713"/>
    <w:rsid w:val="006B4FF1"/>
    <w:rsid w:val="006B5113"/>
    <w:rsid w:val="006B5A8E"/>
    <w:rsid w:val="006B5D2C"/>
    <w:rsid w:val="006B63D8"/>
    <w:rsid w:val="006B68CD"/>
    <w:rsid w:val="006B7249"/>
    <w:rsid w:val="006B7D89"/>
    <w:rsid w:val="006C2021"/>
    <w:rsid w:val="006C2ACB"/>
    <w:rsid w:val="006C48B0"/>
    <w:rsid w:val="006C4B4E"/>
    <w:rsid w:val="006D25E2"/>
    <w:rsid w:val="006D4630"/>
    <w:rsid w:val="006D63ED"/>
    <w:rsid w:val="006D651B"/>
    <w:rsid w:val="006E114F"/>
    <w:rsid w:val="006E1CE0"/>
    <w:rsid w:val="006E2E4B"/>
    <w:rsid w:val="006E3AAD"/>
    <w:rsid w:val="006E47B1"/>
    <w:rsid w:val="006E4890"/>
    <w:rsid w:val="006E7CB3"/>
    <w:rsid w:val="006F032D"/>
    <w:rsid w:val="006F034B"/>
    <w:rsid w:val="006F2BF5"/>
    <w:rsid w:val="006F3B8F"/>
    <w:rsid w:val="006F4122"/>
    <w:rsid w:val="006F4834"/>
    <w:rsid w:val="006F5048"/>
    <w:rsid w:val="00701438"/>
    <w:rsid w:val="00701EBD"/>
    <w:rsid w:val="007028CF"/>
    <w:rsid w:val="00704B9C"/>
    <w:rsid w:val="00706C78"/>
    <w:rsid w:val="00713321"/>
    <w:rsid w:val="00713497"/>
    <w:rsid w:val="007139EC"/>
    <w:rsid w:val="007149BA"/>
    <w:rsid w:val="00717A20"/>
    <w:rsid w:val="00720CA2"/>
    <w:rsid w:val="007218CF"/>
    <w:rsid w:val="00721E23"/>
    <w:rsid w:val="007227AD"/>
    <w:rsid w:val="007228BF"/>
    <w:rsid w:val="00723D11"/>
    <w:rsid w:val="007245B7"/>
    <w:rsid w:val="00725487"/>
    <w:rsid w:val="007258FE"/>
    <w:rsid w:val="00725CE9"/>
    <w:rsid w:val="007268BD"/>
    <w:rsid w:val="00726F0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844"/>
    <w:rsid w:val="00774BE2"/>
    <w:rsid w:val="00774D67"/>
    <w:rsid w:val="00775A1E"/>
    <w:rsid w:val="00776377"/>
    <w:rsid w:val="00776C1F"/>
    <w:rsid w:val="00777298"/>
    <w:rsid w:val="00780473"/>
    <w:rsid w:val="00782D2E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0C5E"/>
    <w:rsid w:val="007A3484"/>
    <w:rsid w:val="007A37DE"/>
    <w:rsid w:val="007A64C4"/>
    <w:rsid w:val="007A7AF9"/>
    <w:rsid w:val="007A7E44"/>
    <w:rsid w:val="007B0BFD"/>
    <w:rsid w:val="007B3050"/>
    <w:rsid w:val="007B51A6"/>
    <w:rsid w:val="007B675F"/>
    <w:rsid w:val="007B6C0D"/>
    <w:rsid w:val="007B6E34"/>
    <w:rsid w:val="007B7415"/>
    <w:rsid w:val="007C03F4"/>
    <w:rsid w:val="007C0648"/>
    <w:rsid w:val="007C16B4"/>
    <w:rsid w:val="007C208A"/>
    <w:rsid w:val="007C3901"/>
    <w:rsid w:val="007C4509"/>
    <w:rsid w:val="007C4717"/>
    <w:rsid w:val="007C4DDE"/>
    <w:rsid w:val="007C5E46"/>
    <w:rsid w:val="007C5F7A"/>
    <w:rsid w:val="007C6E5B"/>
    <w:rsid w:val="007C736D"/>
    <w:rsid w:val="007C775C"/>
    <w:rsid w:val="007C7C2D"/>
    <w:rsid w:val="007D0CDE"/>
    <w:rsid w:val="007D1B94"/>
    <w:rsid w:val="007D4995"/>
    <w:rsid w:val="007D4C32"/>
    <w:rsid w:val="007D727A"/>
    <w:rsid w:val="007E1F35"/>
    <w:rsid w:val="007E3BE3"/>
    <w:rsid w:val="007E3F90"/>
    <w:rsid w:val="007E5E34"/>
    <w:rsid w:val="007E64DB"/>
    <w:rsid w:val="007E684A"/>
    <w:rsid w:val="007F3448"/>
    <w:rsid w:val="007F5280"/>
    <w:rsid w:val="007F5FC0"/>
    <w:rsid w:val="008016F7"/>
    <w:rsid w:val="00805A5B"/>
    <w:rsid w:val="008061A1"/>
    <w:rsid w:val="008063CF"/>
    <w:rsid w:val="008072D2"/>
    <w:rsid w:val="00807DCB"/>
    <w:rsid w:val="00810040"/>
    <w:rsid w:val="00810FC8"/>
    <w:rsid w:val="0081248E"/>
    <w:rsid w:val="00813B4A"/>
    <w:rsid w:val="00813C41"/>
    <w:rsid w:val="00813C4F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0E7B"/>
    <w:rsid w:val="00831772"/>
    <w:rsid w:val="00831B87"/>
    <w:rsid w:val="00832348"/>
    <w:rsid w:val="0083345D"/>
    <w:rsid w:val="008339C3"/>
    <w:rsid w:val="00835A93"/>
    <w:rsid w:val="0083653C"/>
    <w:rsid w:val="008366A2"/>
    <w:rsid w:val="00840930"/>
    <w:rsid w:val="00840EAA"/>
    <w:rsid w:val="008411F5"/>
    <w:rsid w:val="00841445"/>
    <w:rsid w:val="00841E94"/>
    <w:rsid w:val="00843320"/>
    <w:rsid w:val="008443B4"/>
    <w:rsid w:val="008446EF"/>
    <w:rsid w:val="00844C42"/>
    <w:rsid w:val="008466DF"/>
    <w:rsid w:val="00850C67"/>
    <w:rsid w:val="00850CA8"/>
    <w:rsid w:val="008550B8"/>
    <w:rsid w:val="00857911"/>
    <w:rsid w:val="00860904"/>
    <w:rsid w:val="00860C96"/>
    <w:rsid w:val="00860E4A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7CCD"/>
    <w:rsid w:val="00877F6F"/>
    <w:rsid w:val="008805A8"/>
    <w:rsid w:val="00880AF4"/>
    <w:rsid w:val="008816CD"/>
    <w:rsid w:val="0088183F"/>
    <w:rsid w:val="00881A4D"/>
    <w:rsid w:val="00882135"/>
    <w:rsid w:val="00883323"/>
    <w:rsid w:val="008843C8"/>
    <w:rsid w:val="00885006"/>
    <w:rsid w:val="008859AB"/>
    <w:rsid w:val="00885BC2"/>
    <w:rsid w:val="008869DF"/>
    <w:rsid w:val="008904FA"/>
    <w:rsid w:val="0089142E"/>
    <w:rsid w:val="00891769"/>
    <w:rsid w:val="00891786"/>
    <w:rsid w:val="00891B79"/>
    <w:rsid w:val="00894667"/>
    <w:rsid w:val="00895430"/>
    <w:rsid w:val="008A04EC"/>
    <w:rsid w:val="008A072C"/>
    <w:rsid w:val="008A1865"/>
    <w:rsid w:val="008A1938"/>
    <w:rsid w:val="008A3130"/>
    <w:rsid w:val="008A7247"/>
    <w:rsid w:val="008A7297"/>
    <w:rsid w:val="008A757B"/>
    <w:rsid w:val="008A7C40"/>
    <w:rsid w:val="008B0A77"/>
    <w:rsid w:val="008B0A7A"/>
    <w:rsid w:val="008B2E24"/>
    <w:rsid w:val="008B3029"/>
    <w:rsid w:val="008B4CE1"/>
    <w:rsid w:val="008B545A"/>
    <w:rsid w:val="008B5E3A"/>
    <w:rsid w:val="008B7953"/>
    <w:rsid w:val="008C04B9"/>
    <w:rsid w:val="008C2F92"/>
    <w:rsid w:val="008C5747"/>
    <w:rsid w:val="008C719F"/>
    <w:rsid w:val="008C723E"/>
    <w:rsid w:val="008C7756"/>
    <w:rsid w:val="008D0FC4"/>
    <w:rsid w:val="008D15E8"/>
    <w:rsid w:val="008D163F"/>
    <w:rsid w:val="008D25C4"/>
    <w:rsid w:val="008D2808"/>
    <w:rsid w:val="008D29F8"/>
    <w:rsid w:val="008D5A37"/>
    <w:rsid w:val="008D600A"/>
    <w:rsid w:val="008D76DB"/>
    <w:rsid w:val="008E0B02"/>
    <w:rsid w:val="008E18CC"/>
    <w:rsid w:val="008E317A"/>
    <w:rsid w:val="008E54C2"/>
    <w:rsid w:val="008E588B"/>
    <w:rsid w:val="008E6F0B"/>
    <w:rsid w:val="008E7259"/>
    <w:rsid w:val="008E730F"/>
    <w:rsid w:val="008E7F33"/>
    <w:rsid w:val="008F0046"/>
    <w:rsid w:val="008F080A"/>
    <w:rsid w:val="008F5841"/>
    <w:rsid w:val="008F6D92"/>
    <w:rsid w:val="008F7773"/>
    <w:rsid w:val="008F7A35"/>
    <w:rsid w:val="00901A7F"/>
    <w:rsid w:val="00902201"/>
    <w:rsid w:val="00902D7B"/>
    <w:rsid w:val="00904D92"/>
    <w:rsid w:val="00907AB9"/>
    <w:rsid w:val="0091046A"/>
    <w:rsid w:val="00911F45"/>
    <w:rsid w:val="00912ECC"/>
    <w:rsid w:val="009139E8"/>
    <w:rsid w:val="00915512"/>
    <w:rsid w:val="00917A25"/>
    <w:rsid w:val="00917E23"/>
    <w:rsid w:val="009203E6"/>
    <w:rsid w:val="00921115"/>
    <w:rsid w:val="00921E39"/>
    <w:rsid w:val="00922E12"/>
    <w:rsid w:val="0092352A"/>
    <w:rsid w:val="0092433B"/>
    <w:rsid w:val="00926233"/>
    <w:rsid w:val="00926889"/>
    <w:rsid w:val="00930E1F"/>
    <w:rsid w:val="00931661"/>
    <w:rsid w:val="009318BA"/>
    <w:rsid w:val="00934719"/>
    <w:rsid w:val="00936790"/>
    <w:rsid w:val="00937140"/>
    <w:rsid w:val="0093780E"/>
    <w:rsid w:val="00937D8A"/>
    <w:rsid w:val="0094170B"/>
    <w:rsid w:val="00944B56"/>
    <w:rsid w:val="00945074"/>
    <w:rsid w:val="00945DE3"/>
    <w:rsid w:val="00946099"/>
    <w:rsid w:val="0094709A"/>
    <w:rsid w:val="009474A9"/>
    <w:rsid w:val="00950759"/>
    <w:rsid w:val="00951C63"/>
    <w:rsid w:val="00952801"/>
    <w:rsid w:val="0095562F"/>
    <w:rsid w:val="009556F4"/>
    <w:rsid w:val="00960AAE"/>
    <w:rsid w:val="009611D8"/>
    <w:rsid w:val="00961789"/>
    <w:rsid w:val="0096787B"/>
    <w:rsid w:val="00967E92"/>
    <w:rsid w:val="00971001"/>
    <w:rsid w:val="00973A9B"/>
    <w:rsid w:val="00973B32"/>
    <w:rsid w:val="00974181"/>
    <w:rsid w:val="00974CB0"/>
    <w:rsid w:val="0097613A"/>
    <w:rsid w:val="0097670F"/>
    <w:rsid w:val="00977A14"/>
    <w:rsid w:val="00980EE8"/>
    <w:rsid w:val="00981D5B"/>
    <w:rsid w:val="009832C2"/>
    <w:rsid w:val="0098331B"/>
    <w:rsid w:val="00984AF3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96B9D"/>
    <w:rsid w:val="009A2193"/>
    <w:rsid w:val="009A2A56"/>
    <w:rsid w:val="009A314E"/>
    <w:rsid w:val="009A3938"/>
    <w:rsid w:val="009A40C7"/>
    <w:rsid w:val="009A43F4"/>
    <w:rsid w:val="009A4B1B"/>
    <w:rsid w:val="009A4EB2"/>
    <w:rsid w:val="009B12C7"/>
    <w:rsid w:val="009B2E74"/>
    <w:rsid w:val="009B367B"/>
    <w:rsid w:val="009B4788"/>
    <w:rsid w:val="009B4A9F"/>
    <w:rsid w:val="009B56E9"/>
    <w:rsid w:val="009B6C07"/>
    <w:rsid w:val="009B6C52"/>
    <w:rsid w:val="009C4D84"/>
    <w:rsid w:val="009C6345"/>
    <w:rsid w:val="009C7238"/>
    <w:rsid w:val="009C7F6D"/>
    <w:rsid w:val="009D327B"/>
    <w:rsid w:val="009D38D3"/>
    <w:rsid w:val="009D3BB9"/>
    <w:rsid w:val="009D51E9"/>
    <w:rsid w:val="009D5A67"/>
    <w:rsid w:val="009D73D7"/>
    <w:rsid w:val="009D75D1"/>
    <w:rsid w:val="009E0E61"/>
    <w:rsid w:val="009E1C17"/>
    <w:rsid w:val="009E1D5B"/>
    <w:rsid w:val="009E3DE3"/>
    <w:rsid w:val="009E4C1F"/>
    <w:rsid w:val="009E53B3"/>
    <w:rsid w:val="009E570A"/>
    <w:rsid w:val="009E5A57"/>
    <w:rsid w:val="009E5BED"/>
    <w:rsid w:val="009E6ADD"/>
    <w:rsid w:val="009F0B90"/>
    <w:rsid w:val="009F115B"/>
    <w:rsid w:val="009F192C"/>
    <w:rsid w:val="009F1EC6"/>
    <w:rsid w:val="009F28C3"/>
    <w:rsid w:val="009F4ED0"/>
    <w:rsid w:val="009F5445"/>
    <w:rsid w:val="009F585F"/>
    <w:rsid w:val="009F59D4"/>
    <w:rsid w:val="009F6D9C"/>
    <w:rsid w:val="00A01C4A"/>
    <w:rsid w:val="00A02188"/>
    <w:rsid w:val="00A02B92"/>
    <w:rsid w:val="00A03A7F"/>
    <w:rsid w:val="00A04CB9"/>
    <w:rsid w:val="00A10708"/>
    <w:rsid w:val="00A12701"/>
    <w:rsid w:val="00A127AA"/>
    <w:rsid w:val="00A16F04"/>
    <w:rsid w:val="00A17565"/>
    <w:rsid w:val="00A20081"/>
    <w:rsid w:val="00A20A6C"/>
    <w:rsid w:val="00A21698"/>
    <w:rsid w:val="00A2327F"/>
    <w:rsid w:val="00A23C60"/>
    <w:rsid w:val="00A27551"/>
    <w:rsid w:val="00A279A9"/>
    <w:rsid w:val="00A31F8B"/>
    <w:rsid w:val="00A33317"/>
    <w:rsid w:val="00A34458"/>
    <w:rsid w:val="00A35B3D"/>
    <w:rsid w:val="00A36456"/>
    <w:rsid w:val="00A368E3"/>
    <w:rsid w:val="00A37C4A"/>
    <w:rsid w:val="00A40BF3"/>
    <w:rsid w:val="00A43EC2"/>
    <w:rsid w:val="00A45DED"/>
    <w:rsid w:val="00A4621A"/>
    <w:rsid w:val="00A478CD"/>
    <w:rsid w:val="00A51BCF"/>
    <w:rsid w:val="00A54207"/>
    <w:rsid w:val="00A5788B"/>
    <w:rsid w:val="00A60339"/>
    <w:rsid w:val="00A6735C"/>
    <w:rsid w:val="00A71935"/>
    <w:rsid w:val="00A724D9"/>
    <w:rsid w:val="00A76605"/>
    <w:rsid w:val="00A76CD1"/>
    <w:rsid w:val="00A7723F"/>
    <w:rsid w:val="00A77642"/>
    <w:rsid w:val="00A80B55"/>
    <w:rsid w:val="00A8103A"/>
    <w:rsid w:val="00A82981"/>
    <w:rsid w:val="00A82E64"/>
    <w:rsid w:val="00A83C5C"/>
    <w:rsid w:val="00A85004"/>
    <w:rsid w:val="00A857CF"/>
    <w:rsid w:val="00A8681D"/>
    <w:rsid w:val="00A900F5"/>
    <w:rsid w:val="00A905BD"/>
    <w:rsid w:val="00A90F8E"/>
    <w:rsid w:val="00A90FD9"/>
    <w:rsid w:val="00A92D9A"/>
    <w:rsid w:val="00A94A36"/>
    <w:rsid w:val="00A9749A"/>
    <w:rsid w:val="00A97BF2"/>
    <w:rsid w:val="00AA1440"/>
    <w:rsid w:val="00AA1EC8"/>
    <w:rsid w:val="00AA7B5B"/>
    <w:rsid w:val="00AB07B0"/>
    <w:rsid w:val="00AB2E8E"/>
    <w:rsid w:val="00AB31AC"/>
    <w:rsid w:val="00AB389F"/>
    <w:rsid w:val="00AB3BE1"/>
    <w:rsid w:val="00AB4135"/>
    <w:rsid w:val="00AB7623"/>
    <w:rsid w:val="00AC0E4F"/>
    <w:rsid w:val="00AC18F2"/>
    <w:rsid w:val="00AC28D1"/>
    <w:rsid w:val="00AC339A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D7616"/>
    <w:rsid w:val="00AE24E4"/>
    <w:rsid w:val="00AE2827"/>
    <w:rsid w:val="00AE2A25"/>
    <w:rsid w:val="00AE33B1"/>
    <w:rsid w:val="00AE3991"/>
    <w:rsid w:val="00AE54EC"/>
    <w:rsid w:val="00AE5782"/>
    <w:rsid w:val="00AE5C00"/>
    <w:rsid w:val="00AE5FF6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6BFF"/>
    <w:rsid w:val="00B070A4"/>
    <w:rsid w:val="00B070FF"/>
    <w:rsid w:val="00B11CD4"/>
    <w:rsid w:val="00B12FA2"/>
    <w:rsid w:val="00B15EF2"/>
    <w:rsid w:val="00B20515"/>
    <w:rsid w:val="00B20FFF"/>
    <w:rsid w:val="00B2561A"/>
    <w:rsid w:val="00B263F4"/>
    <w:rsid w:val="00B2652D"/>
    <w:rsid w:val="00B30109"/>
    <w:rsid w:val="00B310FC"/>
    <w:rsid w:val="00B333FA"/>
    <w:rsid w:val="00B33812"/>
    <w:rsid w:val="00B3434B"/>
    <w:rsid w:val="00B34C46"/>
    <w:rsid w:val="00B363C2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4FA"/>
    <w:rsid w:val="00B51423"/>
    <w:rsid w:val="00B5173C"/>
    <w:rsid w:val="00B5384C"/>
    <w:rsid w:val="00B553C5"/>
    <w:rsid w:val="00B56819"/>
    <w:rsid w:val="00B57C78"/>
    <w:rsid w:val="00B57CC4"/>
    <w:rsid w:val="00B607F4"/>
    <w:rsid w:val="00B609A5"/>
    <w:rsid w:val="00B61142"/>
    <w:rsid w:val="00B6434C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78F3"/>
    <w:rsid w:val="00B87913"/>
    <w:rsid w:val="00B87E0A"/>
    <w:rsid w:val="00B92D20"/>
    <w:rsid w:val="00B94D3D"/>
    <w:rsid w:val="00B95A57"/>
    <w:rsid w:val="00B95BB3"/>
    <w:rsid w:val="00B97122"/>
    <w:rsid w:val="00B97265"/>
    <w:rsid w:val="00B97902"/>
    <w:rsid w:val="00BA09F7"/>
    <w:rsid w:val="00BA223D"/>
    <w:rsid w:val="00BA2B34"/>
    <w:rsid w:val="00BA31B0"/>
    <w:rsid w:val="00BA3CDE"/>
    <w:rsid w:val="00BA5D69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2A2"/>
    <w:rsid w:val="00BF44B6"/>
    <w:rsid w:val="00BF6DF9"/>
    <w:rsid w:val="00C01C0F"/>
    <w:rsid w:val="00C03582"/>
    <w:rsid w:val="00C038A3"/>
    <w:rsid w:val="00C0437E"/>
    <w:rsid w:val="00C04D6A"/>
    <w:rsid w:val="00C07A34"/>
    <w:rsid w:val="00C10358"/>
    <w:rsid w:val="00C11315"/>
    <w:rsid w:val="00C13154"/>
    <w:rsid w:val="00C1423A"/>
    <w:rsid w:val="00C14A45"/>
    <w:rsid w:val="00C14BA1"/>
    <w:rsid w:val="00C16505"/>
    <w:rsid w:val="00C1734B"/>
    <w:rsid w:val="00C21104"/>
    <w:rsid w:val="00C22014"/>
    <w:rsid w:val="00C242DC"/>
    <w:rsid w:val="00C26C74"/>
    <w:rsid w:val="00C3016C"/>
    <w:rsid w:val="00C30799"/>
    <w:rsid w:val="00C31CD6"/>
    <w:rsid w:val="00C3447D"/>
    <w:rsid w:val="00C35754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25ED"/>
    <w:rsid w:val="00C538D5"/>
    <w:rsid w:val="00C56508"/>
    <w:rsid w:val="00C56822"/>
    <w:rsid w:val="00C61365"/>
    <w:rsid w:val="00C61575"/>
    <w:rsid w:val="00C61679"/>
    <w:rsid w:val="00C63283"/>
    <w:rsid w:val="00C63BC4"/>
    <w:rsid w:val="00C65B65"/>
    <w:rsid w:val="00C66A42"/>
    <w:rsid w:val="00C66E2A"/>
    <w:rsid w:val="00C70E90"/>
    <w:rsid w:val="00C712C5"/>
    <w:rsid w:val="00C71932"/>
    <w:rsid w:val="00C71AC3"/>
    <w:rsid w:val="00C71C66"/>
    <w:rsid w:val="00C72EEA"/>
    <w:rsid w:val="00C73F7A"/>
    <w:rsid w:val="00C746E4"/>
    <w:rsid w:val="00C760DA"/>
    <w:rsid w:val="00C76806"/>
    <w:rsid w:val="00C804B9"/>
    <w:rsid w:val="00C81687"/>
    <w:rsid w:val="00C83534"/>
    <w:rsid w:val="00C85C15"/>
    <w:rsid w:val="00C8612D"/>
    <w:rsid w:val="00C868F2"/>
    <w:rsid w:val="00C869B9"/>
    <w:rsid w:val="00C86A4F"/>
    <w:rsid w:val="00C87409"/>
    <w:rsid w:val="00C91F82"/>
    <w:rsid w:val="00C92679"/>
    <w:rsid w:val="00C946E8"/>
    <w:rsid w:val="00C94A93"/>
    <w:rsid w:val="00C95790"/>
    <w:rsid w:val="00C97F9A"/>
    <w:rsid w:val="00CA1F45"/>
    <w:rsid w:val="00CA286B"/>
    <w:rsid w:val="00CA2F2A"/>
    <w:rsid w:val="00CA2F39"/>
    <w:rsid w:val="00CA3560"/>
    <w:rsid w:val="00CB0C2B"/>
    <w:rsid w:val="00CB0C6E"/>
    <w:rsid w:val="00CB18D0"/>
    <w:rsid w:val="00CB29F4"/>
    <w:rsid w:val="00CB4777"/>
    <w:rsid w:val="00CB5401"/>
    <w:rsid w:val="00CB6064"/>
    <w:rsid w:val="00CB6D39"/>
    <w:rsid w:val="00CC01A4"/>
    <w:rsid w:val="00CC1065"/>
    <w:rsid w:val="00CC1C2A"/>
    <w:rsid w:val="00CC400C"/>
    <w:rsid w:val="00CC6596"/>
    <w:rsid w:val="00CC672C"/>
    <w:rsid w:val="00CD12BA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55CD"/>
    <w:rsid w:val="00CE7142"/>
    <w:rsid w:val="00CF2A47"/>
    <w:rsid w:val="00CF43C1"/>
    <w:rsid w:val="00CF612D"/>
    <w:rsid w:val="00CF7314"/>
    <w:rsid w:val="00D02F53"/>
    <w:rsid w:val="00D034D7"/>
    <w:rsid w:val="00D03F46"/>
    <w:rsid w:val="00D047DD"/>
    <w:rsid w:val="00D04893"/>
    <w:rsid w:val="00D10B6F"/>
    <w:rsid w:val="00D10C07"/>
    <w:rsid w:val="00D127FB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0894"/>
    <w:rsid w:val="00D330DF"/>
    <w:rsid w:val="00D33BF3"/>
    <w:rsid w:val="00D34E26"/>
    <w:rsid w:val="00D3617F"/>
    <w:rsid w:val="00D37329"/>
    <w:rsid w:val="00D40ACA"/>
    <w:rsid w:val="00D40FAD"/>
    <w:rsid w:val="00D41437"/>
    <w:rsid w:val="00D41C6D"/>
    <w:rsid w:val="00D4271F"/>
    <w:rsid w:val="00D44DCA"/>
    <w:rsid w:val="00D44EEB"/>
    <w:rsid w:val="00D46431"/>
    <w:rsid w:val="00D47469"/>
    <w:rsid w:val="00D47E90"/>
    <w:rsid w:val="00D47F2D"/>
    <w:rsid w:val="00D512FF"/>
    <w:rsid w:val="00D51700"/>
    <w:rsid w:val="00D5262D"/>
    <w:rsid w:val="00D52F06"/>
    <w:rsid w:val="00D55B53"/>
    <w:rsid w:val="00D57414"/>
    <w:rsid w:val="00D57D8D"/>
    <w:rsid w:val="00D60529"/>
    <w:rsid w:val="00D61922"/>
    <w:rsid w:val="00D61B45"/>
    <w:rsid w:val="00D6206D"/>
    <w:rsid w:val="00D633A5"/>
    <w:rsid w:val="00D64B66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80951"/>
    <w:rsid w:val="00D81F89"/>
    <w:rsid w:val="00D84849"/>
    <w:rsid w:val="00D85393"/>
    <w:rsid w:val="00D853FE"/>
    <w:rsid w:val="00D8678F"/>
    <w:rsid w:val="00D86850"/>
    <w:rsid w:val="00D87402"/>
    <w:rsid w:val="00D87FD8"/>
    <w:rsid w:val="00D91747"/>
    <w:rsid w:val="00D923DC"/>
    <w:rsid w:val="00D929E0"/>
    <w:rsid w:val="00D93EA5"/>
    <w:rsid w:val="00D958F3"/>
    <w:rsid w:val="00D96340"/>
    <w:rsid w:val="00D97B14"/>
    <w:rsid w:val="00DA1B9B"/>
    <w:rsid w:val="00DA260C"/>
    <w:rsid w:val="00DA5A32"/>
    <w:rsid w:val="00DA77B0"/>
    <w:rsid w:val="00DB1612"/>
    <w:rsid w:val="00DB39E3"/>
    <w:rsid w:val="00DB3A5B"/>
    <w:rsid w:val="00DB4323"/>
    <w:rsid w:val="00DB53EF"/>
    <w:rsid w:val="00DB650B"/>
    <w:rsid w:val="00DB7DBE"/>
    <w:rsid w:val="00DC0742"/>
    <w:rsid w:val="00DC1C43"/>
    <w:rsid w:val="00DC1E78"/>
    <w:rsid w:val="00DC3FDA"/>
    <w:rsid w:val="00DC4716"/>
    <w:rsid w:val="00DD14F2"/>
    <w:rsid w:val="00DD3E21"/>
    <w:rsid w:val="00DD5FA4"/>
    <w:rsid w:val="00DD62D1"/>
    <w:rsid w:val="00DD64C7"/>
    <w:rsid w:val="00DD7AF6"/>
    <w:rsid w:val="00DD7D0A"/>
    <w:rsid w:val="00DE0680"/>
    <w:rsid w:val="00DE197B"/>
    <w:rsid w:val="00DE1A37"/>
    <w:rsid w:val="00DE1AC1"/>
    <w:rsid w:val="00DE1C4F"/>
    <w:rsid w:val="00DE1CB8"/>
    <w:rsid w:val="00DE249D"/>
    <w:rsid w:val="00DE3037"/>
    <w:rsid w:val="00DE4CEC"/>
    <w:rsid w:val="00DE6317"/>
    <w:rsid w:val="00DE64BE"/>
    <w:rsid w:val="00DE73E4"/>
    <w:rsid w:val="00DF0DB2"/>
    <w:rsid w:val="00DF3F3E"/>
    <w:rsid w:val="00DF61DB"/>
    <w:rsid w:val="00DF62D9"/>
    <w:rsid w:val="00DF66D8"/>
    <w:rsid w:val="00DF7C8D"/>
    <w:rsid w:val="00E00E8A"/>
    <w:rsid w:val="00E0135D"/>
    <w:rsid w:val="00E04F2D"/>
    <w:rsid w:val="00E10650"/>
    <w:rsid w:val="00E10FF6"/>
    <w:rsid w:val="00E159EF"/>
    <w:rsid w:val="00E1658B"/>
    <w:rsid w:val="00E17A50"/>
    <w:rsid w:val="00E204C5"/>
    <w:rsid w:val="00E21317"/>
    <w:rsid w:val="00E22DE4"/>
    <w:rsid w:val="00E23A7A"/>
    <w:rsid w:val="00E244BB"/>
    <w:rsid w:val="00E25CFF"/>
    <w:rsid w:val="00E27414"/>
    <w:rsid w:val="00E316E6"/>
    <w:rsid w:val="00E31E41"/>
    <w:rsid w:val="00E3351A"/>
    <w:rsid w:val="00E3627A"/>
    <w:rsid w:val="00E36C87"/>
    <w:rsid w:val="00E379AC"/>
    <w:rsid w:val="00E4180F"/>
    <w:rsid w:val="00E41C00"/>
    <w:rsid w:val="00E41EC0"/>
    <w:rsid w:val="00E42C53"/>
    <w:rsid w:val="00E436D2"/>
    <w:rsid w:val="00E436E5"/>
    <w:rsid w:val="00E43CA2"/>
    <w:rsid w:val="00E43FA4"/>
    <w:rsid w:val="00E4633B"/>
    <w:rsid w:val="00E510EE"/>
    <w:rsid w:val="00E53341"/>
    <w:rsid w:val="00E5423C"/>
    <w:rsid w:val="00E542AE"/>
    <w:rsid w:val="00E57D16"/>
    <w:rsid w:val="00E600C2"/>
    <w:rsid w:val="00E623C0"/>
    <w:rsid w:val="00E623E3"/>
    <w:rsid w:val="00E624D2"/>
    <w:rsid w:val="00E65506"/>
    <w:rsid w:val="00E6660C"/>
    <w:rsid w:val="00E70459"/>
    <w:rsid w:val="00E711C7"/>
    <w:rsid w:val="00E7132E"/>
    <w:rsid w:val="00E7276D"/>
    <w:rsid w:val="00E73BF6"/>
    <w:rsid w:val="00E73EFB"/>
    <w:rsid w:val="00E7406E"/>
    <w:rsid w:val="00E7480A"/>
    <w:rsid w:val="00E75628"/>
    <w:rsid w:val="00E75B58"/>
    <w:rsid w:val="00E75BAB"/>
    <w:rsid w:val="00E80308"/>
    <w:rsid w:val="00E8319B"/>
    <w:rsid w:val="00E8460B"/>
    <w:rsid w:val="00E84AFB"/>
    <w:rsid w:val="00E84E23"/>
    <w:rsid w:val="00E85243"/>
    <w:rsid w:val="00E85A60"/>
    <w:rsid w:val="00E8607B"/>
    <w:rsid w:val="00E87E98"/>
    <w:rsid w:val="00E90052"/>
    <w:rsid w:val="00E90AAE"/>
    <w:rsid w:val="00E91F90"/>
    <w:rsid w:val="00E92B6A"/>
    <w:rsid w:val="00E9416F"/>
    <w:rsid w:val="00E976AB"/>
    <w:rsid w:val="00EA2266"/>
    <w:rsid w:val="00EA229B"/>
    <w:rsid w:val="00EA3482"/>
    <w:rsid w:val="00EA4150"/>
    <w:rsid w:val="00EA4502"/>
    <w:rsid w:val="00EA4F76"/>
    <w:rsid w:val="00EA6B66"/>
    <w:rsid w:val="00EA7240"/>
    <w:rsid w:val="00EB12DE"/>
    <w:rsid w:val="00EB21D7"/>
    <w:rsid w:val="00EB2E8C"/>
    <w:rsid w:val="00EC0115"/>
    <w:rsid w:val="00EC0D3E"/>
    <w:rsid w:val="00EC118F"/>
    <w:rsid w:val="00EC3D23"/>
    <w:rsid w:val="00ED3869"/>
    <w:rsid w:val="00ED5876"/>
    <w:rsid w:val="00ED6C67"/>
    <w:rsid w:val="00ED6EA7"/>
    <w:rsid w:val="00ED75CB"/>
    <w:rsid w:val="00EE11AA"/>
    <w:rsid w:val="00EE47E3"/>
    <w:rsid w:val="00EE5108"/>
    <w:rsid w:val="00EE5BF8"/>
    <w:rsid w:val="00EE5C08"/>
    <w:rsid w:val="00EE601A"/>
    <w:rsid w:val="00EF1483"/>
    <w:rsid w:val="00EF1F8A"/>
    <w:rsid w:val="00EF4ADC"/>
    <w:rsid w:val="00EF54A6"/>
    <w:rsid w:val="00EF573D"/>
    <w:rsid w:val="00EF732B"/>
    <w:rsid w:val="00EF7C7D"/>
    <w:rsid w:val="00F00111"/>
    <w:rsid w:val="00F00878"/>
    <w:rsid w:val="00F01DA9"/>
    <w:rsid w:val="00F03893"/>
    <w:rsid w:val="00F0404C"/>
    <w:rsid w:val="00F04135"/>
    <w:rsid w:val="00F04F10"/>
    <w:rsid w:val="00F04FBA"/>
    <w:rsid w:val="00F05E82"/>
    <w:rsid w:val="00F065CD"/>
    <w:rsid w:val="00F07D3B"/>
    <w:rsid w:val="00F07D54"/>
    <w:rsid w:val="00F10271"/>
    <w:rsid w:val="00F11CCE"/>
    <w:rsid w:val="00F14C46"/>
    <w:rsid w:val="00F158ED"/>
    <w:rsid w:val="00F16C43"/>
    <w:rsid w:val="00F174EA"/>
    <w:rsid w:val="00F20D52"/>
    <w:rsid w:val="00F22573"/>
    <w:rsid w:val="00F22A22"/>
    <w:rsid w:val="00F23C35"/>
    <w:rsid w:val="00F26C4F"/>
    <w:rsid w:val="00F3042C"/>
    <w:rsid w:val="00F305BD"/>
    <w:rsid w:val="00F308FA"/>
    <w:rsid w:val="00F33740"/>
    <w:rsid w:val="00F342FF"/>
    <w:rsid w:val="00F34E39"/>
    <w:rsid w:val="00F34F9B"/>
    <w:rsid w:val="00F3567A"/>
    <w:rsid w:val="00F365C9"/>
    <w:rsid w:val="00F36811"/>
    <w:rsid w:val="00F40059"/>
    <w:rsid w:val="00F40EFF"/>
    <w:rsid w:val="00F418A8"/>
    <w:rsid w:val="00F42739"/>
    <w:rsid w:val="00F42918"/>
    <w:rsid w:val="00F44784"/>
    <w:rsid w:val="00F46157"/>
    <w:rsid w:val="00F461FE"/>
    <w:rsid w:val="00F51D16"/>
    <w:rsid w:val="00F51F0D"/>
    <w:rsid w:val="00F52C04"/>
    <w:rsid w:val="00F537CF"/>
    <w:rsid w:val="00F57BC1"/>
    <w:rsid w:val="00F57D92"/>
    <w:rsid w:val="00F63C13"/>
    <w:rsid w:val="00F64AE3"/>
    <w:rsid w:val="00F65133"/>
    <w:rsid w:val="00F66B38"/>
    <w:rsid w:val="00F70D71"/>
    <w:rsid w:val="00F71019"/>
    <w:rsid w:val="00F71ABC"/>
    <w:rsid w:val="00F76406"/>
    <w:rsid w:val="00F77299"/>
    <w:rsid w:val="00F823D7"/>
    <w:rsid w:val="00F825D1"/>
    <w:rsid w:val="00F82640"/>
    <w:rsid w:val="00F827C9"/>
    <w:rsid w:val="00F8458C"/>
    <w:rsid w:val="00F850A4"/>
    <w:rsid w:val="00F855A3"/>
    <w:rsid w:val="00F859CC"/>
    <w:rsid w:val="00F860FF"/>
    <w:rsid w:val="00F86122"/>
    <w:rsid w:val="00F87DB6"/>
    <w:rsid w:val="00F87E01"/>
    <w:rsid w:val="00F92AD3"/>
    <w:rsid w:val="00F93001"/>
    <w:rsid w:val="00F9330F"/>
    <w:rsid w:val="00F93577"/>
    <w:rsid w:val="00F970E1"/>
    <w:rsid w:val="00FA1A80"/>
    <w:rsid w:val="00FA3CDA"/>
    <w:rsid w:val="00FA47DE"/>
    <w:rsid w:val="00FA78A2"/>
    <w:rsid w:val="00FB0FCE"/>
    <w:rsid w:val="00FB1AD4"/>
    <w:rsid w:val="00FB1BD6"/>
    <w:rsid w:val="00FB41BE"/>
    <w:rsid w:val="00FB46C4"/>
    <w:rsid w:val="00FB597D"/>
    <w:rsid w:val="00FB7300"/>
    <w:rsid w:val="00FB7743"/>
    <w:rsid w:val="00FC07EA"/>
    <w:rsid w:val="00FC0A28"/>
    <w:rsid w:val="00FC13FF"/>
    <w:rsid w:val="00FC2652"/>
    <w:rsid w:val="00FC495F"/>
    <w:rsid w:val="00FC55C9"/>
    <w:rsid w:val="00FC675B"/>
    <w:rsid w:val="00FC67A4"/>
    <w:rsid w:val="00FD0007"/>
    <w:rsid w:val="00FD05BC"/>
    <w:rsid w:val="00FD06E7"/>
    <w:rsid w:val="00FD0B38"/>
    <w:rsid w:val="00FD23CB"/>
    <w:rsid w:val="00FD26C1"/>
    <w:rsid w:val="00FD29E2"/>
    <w:rsid w:val="00FD4A67"/>
    <w:rsid w:val="00FD6043"/>
    <w:rsid w:val="00FD6A1E"/>
    <w:rsid w:val="00FD6DC2"/>
    <w:rsid w:val="00FE032A"/>
    <w:rsid w:val="00FE1461"/>
    <w:rsid w:val="00FE6596"/>
    <w:rsid w:val="00FF0E96"/>
    <w:rsid w:val="00FF3301"/>
    <w:rsid w:val="00FF36C5"/>
    <w:rsid w:val="00FF3A04"/>
    <w:rsid w:val="00FF464A"/>
    <w:rsid w:val="00FF5B41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  <w:style w:type="character" w:styleId="Hyperlink">
    <w:name w:val="Hyperlink"/>
    <w:rsid w:val="00615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ducation.ti.com/calculators/pd/US/Online-Learning/Tutorial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Props1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Judy Hicks</cp:lastModifiedBy>
  <cp:revision>14</cp:revision>
  <dcterms:created xsi:type="dcterms:W3CDTF">2025-05-13T20:29:00Z</dcterms:created>
  <dcterms:modified xsi:type="dcterms:W3CDTF">2025-05-17T14:57:00Z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