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4640"/>
        <w:gridCol w:w="4720"/>
      </w:tblGrid>
      <w:tr w:rsidR="00963779" w:rsidTr="005056C6">
        <w:tc>
          <w:tcPr>
            <w:tcW w:w="4788" w:type="dxa"/>
            <w:shd w:val="clear" w:color="auto" w:fill="auto"/>
          </w:tcPr>
          <w:p w:rsidR="00963779" w:rsidRPr="00673D53" w:rsidRDefault="00963779" w:rsidP="00143EB8">
            <w:pPr>
              <w:spacing w:line="280" w:lineRule="atLeast"/>
              <w:rPr>
                <w:rFonts w:ascii="Arial" w:hAnsi="Arial" w:cs="Arial"/>
                <w:sz w:val="20"/>
                <w:szCs w:val="20"/>
              </w:rPr>
            </w:pPr>
            <w:r>
              <w:rPr>
                <w:rFonts w:ascii="Arial" w:hAnsi="Arial" w:cs="Arial"/>
                <w:sz w:val="20"/>
                <w:szCs w:val="20"/>
              </w:rPr>
              <w:t>In this activity, students will use the unit circle to examine patterns in the six trigonometric functions. With the aid of the handheld and the file UNITC.8xv, students will compare angles created with the x-axis in all four quadrants and discuss with one another what is happening at each coordinate as they move the point around the circle.</w:t>
            </w:r>
          </w:p>
        </w:tc>
        <w:tc>
          <w:tcPr>
            <w:tcW w:w="4788" w:type="dxa"/>
            <w:shd w:val="clear" w:color="auto" w:fill="auto"/>
          </w:tcPr>
          <w:p w:rsidR="00963779" w:rsidRDefault="00EF6CD1" w:rsidP="005056C6">
            <w:pPr>
              <w:jc w:val="center"/>
            </w:pPr>
            <w:r w:rsidRPr="00EF6CD1">
              <w:rPr>
                <w:noProof/>
              </w:rPr>
              <w:drawing>
                <wp:inline distT="0" distB="0" distL="0" distR="0">
                  <wp:extent cx="1896110" cy="1429853"/>
                  <wp:effectExtent l="0" t="0" r="8890" b="0"/>
                  <wp:docPr id="4" name="Picture 4" descr="C:\Users\wilkied\AppData\Local\Temp\Texas Instruments\TI-SmartView CE for the TI-84 Plus Family\Capture2-17036295793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kied\AppData\Local\Temp\Texas Instruments\TI-SmartView CE for the TI-84 Plus Family\Capture2-170362957931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19884" cy="1447781"/>
                          </a:xfrm>
                          <a:prstGeom prst="rect">
                            <a:avLst/>
                          </a:prstGeom>
                          <a:noFill/>
                          <a:ln>
                            <a:noFill/>
                          </a:ln>
                        </pic:spPr>
                      </pic:pic>
                    </a:graphicData>
                  </a:graphic>
                </wp:inline>
              </w:drawing>
            </w:r>
          </w:p>
        </w:tc>
      </w:tr>
    </w:tbl>
    <w:p w:rsidR="00963779" w:rsidRDefault="00963779" w:rsidP="00963779"/>
    <w:p w:rsidR="00963779" w:rsidRDefault="00963779" w:rsidP="00963779">
      <w:r>
        <w:t>______________________________________________________________________________</w:t>
      </w:r>
    </w:p>
    <w:p w:rsidR="00963779" w:rsidRDefault="00963779" w:rsidP="00963779"/>
    <w:p w:rsidR="00963779" w:rsidRPr="002B2673" w:rsidRDefault="00963779" w:rsidP="00963779">
      <w:pPr>
        <w:rPr>
          <w:rFonts w:ascii="Arial" w:hAnsi="Arial" w:cs="Arial"/>
          <w:b/>
          <w:sz w:val="20"/>
          <w:szCs w:val="20"/>
        </w:rPr>
      </w:pPr>
      <w:r w:rsidRPr="002B2673">
        <w:rPr>
          <w:rFonts w:ascii="Arial" w:hAnsi="Arial" w:cs="Arial"/>
          <w:b/>
          <w:sz w:val="20"/>
          <w:szCs w:val="20"/>
        </w:rPr>
        <w:t>Problem 1 – Searching for Patterns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963779" w:rsidTr="008E4697">
        <w:trPr>
          <w:trHeight w:val="755"/>
        </w:trPr>
        <w:tc>
          <w:tcPr>
            <w:tcW w:w="9576" w:type="dxa"/>
          </w:tcPr>
          <w:p w:rsidR="00963779" w:rsidRDefault="00963779" w:rsidP="005056C6">
            <w:pPr>
              <w:rPr>
                <w:rFonts w:ascii="Arial" w:hAnsi="Arial" w:cs="Arial"/>
                <w:sz w:val="20"/>
                <w:szCs w:val="20"/>
              </w:rPr>
            </w:pPr>
            <w:r>
              <w:rPr>
                <w:rFonts w:ascii="Arial" w:hAnsi="Arial" w:cs="Arial"/>
                <w:sz w:val="20"/>
                <w:szCs w:val="20"/>
              </w:rPr>
              <w:t>Using the unit circle, the trig functions can be defined as follows:</w:t>
            </w:r>
          </w:p>
          <w:p w:rsidR="00963779" w:rsidRPr="002B2673" w:rsidRDefault="0044536F" w:rsidP="00325436">
            <w:pPr>
              <w:rPr>
                <w:rFonts w:ascii="Arial" w:hAnsi="Arial" w:cs="Arial"/>
                <w:sz w:val="20"/>
                <w:szCs w:val="20"/>
              </w:rPr>
            </w:pPr>
            <m:oMath>
              <m:func>
                <m:funcPr>
                  <m:ctrlPr>
                    <w:rPr>
                      <w:rFonts w:ascii="Cambria Math" w:hAnsi="Cambria Math" w:cs="Arial"/>
                      <w:i/>
                      <w:sz w:val="28"/>
                      <w:szCs w:val="28"/>
                    </w:rPr>
                  </m:ctrlPr>
                </m:funcPr>
                <m:fName>
                  <m:r>
                    <m:rPr>
                      <m:sty m:val="p"/>
                    </m:rPr>
                    <w:rPr>
                      <w:rFonts w:ascii="Cambria Math" w:hAnsi="Cambria Math" w:cs="Arial"/>
                      <w:sz w:val="28"/>
                      <w:szCs w:val="28"/>
                    </w:rPr>
                    <m:t>sin</m:t>
                  </m:r>
                </m:fName>
                <m:e>
                  <m:r>
                    <w:rPr>
                      <w:rFonts w:ascii="Cambria Math" w:hAnsi="Cambria Math" w:cs="Arial"/>
                      <w:sz w:val="28"/>
                      <w:szCs w:val="28"/>
                    </w:rPr>
                    <m:t xml:space="preserve">θ= </m:t>
                  </m:r>
                  <m:f>
                    <m:fPr>
                      <m:ctrlPr>
                        <w:rPr>
                          <w:rFonts w:ascii="Cambria Math" w:hAnsi="Cambria Math" w:cs="Arial"/>
                          <w:i/>
                          <w:sz w:val="28"/>
                          <w:szCs w:val="28"/>
                        </w:rPr>
                      </m:ctrlPr>
                    </m:fPr>
                    <m:num>
                      <m:r>
                        <w:rPr>
                          <w:rFonts w:ascii="Cambria Math" w:hAnsi="Cambria Math" w:cs="Arial"/>
                          <w:sz w:val="28"/>
                          <w:szCs w:val="28"/>
                        </w:rPr>
                        <m:t>y</m:t>
                      </m:r>
                    </m:num>
                    <m:den>
                      <m:r>
                        <w:rPr>
                          <w:rFonts w:ascii="Cambria Math" w:hAnsi="Cambria Math" w:cs="Arial"/>
                          <w:sz w:val="28"/>
                          <w:szCs w:val="28"/>
                        </w:rPr>
                        <m:t>h</m:t>
                      </m:r>
                    </m:den>
                  </m:f>
                </m:e>
              </m:func>
            </m:oMath>
            <w:r w:rsidR="00325436">
              <w:rPr>
                <w:rFonts w:ascii="Arial" w:hAnsi="Arial" w:cs="Arial"/>
                <w:sz w:val="20"/>
                <w:szCs w:val="20"/>
              </w:rPr>
              <w:t xml:space="preserve">             </w:t>
            </w:r>
            <m:oMath>
              <m:func>
                <m:funcPr>
                  <m:ctrlPr>
                    <w:rPr>
                      <w:rFonts w:ascii="Cambria Math" w:hAnsi="Cambria Math" w:cs="Arial"/>
                      <w:i/>
                      <w:sz w:val="28"/>
                      <w:szCs w:val="28"/>
                    </w:rPr>
                  </m:ctrlPr>
                </m:funcPr>
                <m:fName>
                  <m:r>
                    <m:rPr>
                      <m:sty m:val="p"/>
                    </m:rPr>
                    <w:rPr>
                      <w:rFonts w:ascii="Cambria Math" w:hAnsi="Cambria Math" w:cs="Arial"/>
                      <w:sz w:val="28"/>
                      <w:szCs w:val="28"/>
                    </w:rPr>
                    <m:t>cos</m:t>
                  </m:r>
                </m:fName>
                <m:e>
                  <m:r>
                    <w:rPr>
                      <w:rFonts w:ascii="Cambria Math" w:hAnsi="Cambria Math" w:cs="Arial"/>
                      <w:sz w:val="28"/>
                      <w:szCs w:val="28"/>
                    </w:rPr>
                    <m:t xml:space="preserve">θ= </m:t>
                  </m:r>
                  <m:f>
                    <m:fPr>
                      <m:ctrlPr>
                        <w:rPr>
                          <w:rFonts w:ascii="Cambria Math" w:hAnsi="Cambria Math" w:cs="Arial"/>
                          <w:i/>
                          <w:sz w:val="28"/>
                          <w:szCs w:val="28"/>
                        </w:rPr>
                      </m:ctrlPr>
                    </m:fPr>
                    <m:num>
                      <m:r>
                        <w:rPr>
                          <w:rFonts w:ascii="Cambria Math" w:hAnsi="Cambria Math" w:cs="Arial"/>
                          <w:sz w:val="28"/>
                          <w:szCs w:val="28"/>
                        </w:rPr>
                        <m:t>x</m:t>
                      </m:r>
                    </m:num>
                    <m:den>
                      <m:r>
                        <w:rPr>
                          <w:rFonts w:ascii="Cambria Math" w:hAnsi="Cambria Math" w:cs="Arial"/>
                          <w:sz w:val="28"/>
                          <w:szCs w:val="28"/>
                        </w:rPr>
                        <m:t>h</m:t>
                      </m:r>
                    </m:den>
                  </m:f>
                </m:e>
              </m:func>
            </m:oMath>
            <w:r w:rsidR="00325436">
              <w:rPr>
                <w:rFonts w:ascii="Arial" w:hAnsi="Arial" w:cs="Arial"/>
                <w:sz w:val="20"/>
                <w:szCs w:val="20"/>
              </w:rPr>
              <w:t xml:space="preserve">             </w:t>
            </w:r>
            <m:oMath>
              <m:func>
                <m:funcPr>
                  <m:ctrlPr>
                    <w:rPr>
                      <w:rFonts w:ascii="Cambria Math" w:hAnsi="Cambria Math" w:cs="Arial"/>
                      <w:i/>
                      <w:sz w:val="28"/>
                      <w:szCs w:val="28"/>
                    </w:rPr>
                  </m:ctrlPr>
                </m:funcPr>
                <m:fName>
                  <m:r>
                    <m:rPr>
                      <m:sty m:val="p"/>
                    </m:rPr>
                    <w:rPr>
                      <w:rFonts w:ascii="Cambria Math" w:hAnsi="Cambria Math" w:cs="Arial"/>
                      <w:sz w:val="28"/>
                      <w:szCs w:val="28"/>
                    </w:rPr>
                    <m:t>tan</m:t>
                  </m:r>
                </m:fName>
                <m:e>
                  <m:r>
                    <w:rPr>
                      <w:rFonts w:ascii="Cambria Math" w:hAnsi="Cambria Math" w:cs="Arial"/>
                      <w:sz w:val="28"/>
                      <w:szCs w:val="28"/>
                    </w:rPr>
                    <m:t xml:space="preserve">θ= </m:t>
                  </m:r>
                  <m:f>
                    <m:fPr>
                      <m:ctrlPr>
                        <w:rPr>
                          <w:rFonts w:ascii="Cambria Math" w:hAnsi="Cambria Math" w:cs="Arial"/>
                          <w:i/>
                          <w:sz w:val="28"/>
                          <w:szCs w:val="28"/>
                        </w:rPr>
                      </m:ctrlPr>
                    </m:fPr>
                    <m:num>
                      <m:r>
                        <w:rPr>
                          <w:rFonts w:ascii="Cambria Math" w:hAnsi="Cambria Math" w:cs="Arial"/>
                          <w:sz w:val="28"/>
                          <w:szCs w:val="28"/>
                        </w:rPr>
                        <m:t>y</m:t>
                      </m:r>
                    </m:num>
                    <m:den>
                      <m:r>
                        <w:rPr>
                          <w:rFonts w:ascii="Cambria Math" w:hAnsi="Cambria Math" w:cs="Arial"/>
                          <w:sz w:val="28"/>
                          <w:szCs w:val="28"/>
                        </w:rPr>
                        <m:t>x</m:t>
                      </m:r>
                    </m:den>
                  </m:f>
                </m:e>
              </m:func>
            </m:oMath>
          </w:p>
        </w:tc>
      </w:tr>
    </w:tbl>
    <w:p w:rsidR="00963779" w:rsidRDefault="00963779" w:rsidP="0096377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16B86" w:rsidTr="008E4697">
        <w:tc>
          <w:tcPr>
            <w:tcW w:w="4675" w:type="dxa"/>
          </w:tcPr>
          <w:p w:rsidR="00116B86" w:rsidRPr="00143EB8" w:rsidRDefault="00EF6CD1" w:rsidP="00143EB8">
            <w:pPr>
              <w:spacing w:line="280" w:lineRule="atLeast"/>
              <w:rPr>
                <w:rFonts w:ascii="Arial" w:hAnsi="Arial" w:cs="Arial"/>
                <w:sz w:val="20"/>
                <w:szCs w:val="20"/>
              </w:rPr>
            </w:pPr>
            <w:r w:rsidRPr="00143EB8">
              <w:rPr>
                <w:rFonts w:ascii="Arial" w:hAnsi="Arial" w:cs="Arial"/>
                <w:sz w:val="20"/>
                <w:szCs w:val="20"/>
              </w:rPr>
              <w:t xml:space="preserve">Using the </w:t>
            </w:r>
            <w:proofErr w:type="spellStart"/>
            <w:r w:rsidRPr="00143EB8">
              <w:rPr>
                <w:rFonts w:ascii="Arial" w:hAnsi="Arial" w:cs="Arial"/>
                <w:i/>
                <w:sz w:val="20"/>
                <w:szCs w:val="20"/>
              </w:rPr>
              <w:t>Cabri</w:t>
            </w:r>
            <w:proofErr w:type="spellEnd"/>
            <w:r w:rsidRPr="00143EB8">
              <w:rPr>
                <w:rFonts w:ascii="Arial" w:hAnsi="Arial" w:cs="Arial"/>
                <w:i/>
                <w:sz w:val="20"/>
                <w:szCs w:val="20"/>
              </w:rPr>
              <w:t xml:space="preserve"> Jr.</w:t>
            </w:r>
            <w:r w:rsidRPr="00143EB8">
              <w:rPr>
                <w:rFonts w:ascii="Arial" w:hAnsi="Arial" w:cs="Arial"/>
                <w:sz w:val="20"/>
                <w:szCs w:val="20"/>
              </w:rPr>
              <w:t xml:space="preserve"> application, drag the point on the circle in the first quadrant by pressing the </w:t>
            </w:r>
            <w:r w:rsidRPr="00143EB8">
              <w:rPr>
                <w:rFonts w:ascii="Arial" w:hAnsi="Arial" w:cs="Arial"/>
                <w:b/>
                <w:sz w:val="20"/>
                <w:szCs w:val="20"/>
              </w:rPr>
              <w:t>ALPHA</w:t>
            </w:r>
            <w:r w:rsidRPr="00143EB8">
              <w:rPr>
                <w:rFonts w:ascii="Arial" w:hAnsi="Arial" w:cs="Arial"/>
                <w:sz w:val="20"/>
                <w:szCs w:val="20"/>
              </w:rPr>
              <w:t xml:space="preserve"> key and recording the value for </w:t>
            </w:r>
            <m:oMath>
              <m:func>
                <m:funcPr>
                  <m:ctrlPr>
                    <w:rPr>
                      <w:rFonts w:ascii="Cambria Math" w:hAnsi="Cambria Math" w:cs="Arial"/>
                      <w:i/>
                      <w:sz w:val="20"/>
                      <w:szCs w:val="20"/>
                    </w:rPr>
                  </m:ctrlPr>
                </m:funcPr>
                <m:fName>
                  <m:r>
                    <m:rPr>
                      <m:sty m:val="p"/>
                    </m:rPr>
                    <w:rPr>
                      <w:rFonts w:ascii="Cambria Math" w:hAnsi="Cambria Math" w:cs="Arial"/>
                      <w:sz w:val="20"/>
                      <w:szCs w:val="20"/>
                    </w:rPr>
                    <m:t>sin</m:t>
                  </m:r>
                </m:fName>
                <m:e>
                  <m:r>
                    <w:rPr>
                      <w:rFonts w:ascii="Cambria Math" w:hAnsi="Cambria Math" w:cs="Arial"/>
                      <w:sz w:val="20"/>
                      <w:szCs w:val="20"/>
                    </w:rPr>
                    <m:t>θ,</m:t>
                  </m:r>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θ</m:t>
                      </m:r>
                    </m:e>
                  </m:func>
                  <m:r>
                    <w:rPr>
                      <w:rFonts w:ascii="Cambria Math" w:hAnsi="Cambria Math" w:cs="Arial"/>
                      <w:sz w:val="20"/>
                      <w:szCs w:val="20"/>
                    </w:rPr>
                    <m:t xml:space="preserve"> and</m:t>
                  </m:r>
                  <m:func>
                    <m:funcPr>
                      <m:ctrlPr>
                        <w:rPr>
                          <w:rFonts w:ascii="Cambria Math" w:hAnsi="Cambria Math" w:cs="Arial"/>
                          <w:i/>
                          <w:sz w:val="20"/>
                          <w:szCs w:val="20"/>
                        </w:rPr>
                      </m:ctrlPr>
                    </m:funcPr>
                    <m:fName>
                      <m:r>
                        <m:rPr>
                          <m:sty m:val="p"/>
                        </m:rPr>
                        <w:rPr>
                          <w:rFonts w:ascii="Cambria Math" w:hAnsi="Cambria Math" w:cs="Arial"/>
                          <w:sz w:val="20"/>
                          <w:szCs w:val="20"/>
                        </w:rPr>
                        <m:t>tan</m:t>
                      </m:r>
                    </m:fName>
                    <m:e>
                      <m:r>
                        <w:rPr>
                          <w:rFonts w:ascii="Cambria Math" w:hAnsi="Cambria Math" w:cs="Arial"/>
                          <w:sz w:val="20"/>
                          <w:szCs w:val="20"/>
                        </w:rPr>
                        <m:t>θ</m:t>
                      </m:r>
                    </m:e>
                  </m:func>
                </m:e>
              </m:func>
            </m:oMath>
            <w:r w:rsidRPr="00143EB8">
              <w:rPr>
                <w:rFonts w:ascii="Arial" w:hAnsi="Arial" w:cs="Arial"/>
                <w:sz w:val="20"/>
                <w:szCs w:val="20"/>
              </w:rPr>
              <w:t xml:space="preserve"> using the displayed x- and y-values, and the equations above.</w:t>
            </w:r>
          </w:p>
          <w:p w:rsidR="00A8587D" w:rsidRPr="00143EB8" w:rsidRDefault="00A8587D" w:rsidP="00143EB8">
            <w:pPr>
              <w:spacing w:line="280" w:lineRule="atLeast"/>
              <w:rPr>
                <w:rFonts w:ascii="Arial" w:hAnsi="Arial" w:cs="Arial"/>
                <w:sz w:val="20"/>
                <w:szCs w:val="20"/>
              </w:rPr>
            </w:pPr>
          </w:p>
          <w:p w:rsidR="00A8587D" w:rsidRPr="00EF6CD1" w:rsidRDefault="00A8587D" w:rsidP="00143EB8">
            <w:pPr>
              <w:spacing w:line="280" w:lineRule="atLeast"/>
            </w:pPr>
            <w:r w:rsidRPr="00143EB8">
              <w:rPr>
                <w:rFonts w:ascii="Arial" w:hAnsi="Arial" w:cs="Arial"/>
                <w:sz w:val="20"/>
                <w:szCs w:val="20"/>
              </w:rPr>
              <w:t xml:space="preserve">Use the radian conversion to fill in the second column:  </w:t>
            </w:r>
            <m:oMath>
              <m:r>
                <w:rPr>
                  <w:rFonts w:ascii="Cambria Math" w:hAnsi="Cambria Math" w:cs="Arial"/>
                  <w:sz w:val="20"/>
                  <w:szCs w:val="20"/>
                </w:rPr>
                <m:t>θ∙</m:t>
              </m:r>
              <m:f>
                <m:fPr>
                  <m:ctrlPr>
                    <w:rPr>
                      <w:rFonts w:ascii="Cambria Math" w:hAnsi="Cambria Math" w:cs="Arial"/>
                      <w:i/>
                      <w:sz w:val="20"/>
                      <w:szCs w:val="20"/>
                    </w:rPr>
                  </m:ctrlPr>
                </m:fPr>
                <m:num>
                  <m:r>
                    <w:rPr>
                      <w:rFonts w:ascii="Cambria Math" w:hAnsi="Cambria Math" w:cs="Arial"/>
                      <w:sz w:val="20"/>
                      <w:szCs w:val="20"/>
                    </w:rPr>
                    <m:t>π</m:t>
                  </m:r>
                </m:num>
                <m:den>
                  <m:r>
                    <w:rPr>
                      <w:rFonts w:ascii="Cambria Math" w:hAnsi="Cambria Math" w:cs="Arial"/>
                      <w:sz w:val="20"/>
                      <w:szCs w:val="20"/>
                    </w:rPr>
                    <m:t>180°</m:t>
                  </m:r>
                </m:den>
              </m:f>
            </m:oMath>
            <w:r>
              <w:t xml:space="preserve"> </w:t>
            </w:r>
          </w:p>
        </w:tc>
        <w:tc>
          <w:tcPr>
            <w:tcW w:w="4675" w:type="dxa"/>
          </w:tcPr>
          <w:p w:rsidR="00116B86" w:rsidRDefault="00EF6CD1" w:rsidP="00EF6CD1">
            <w:pPr>
              <w:jc w:val="center"/>
            </w:pPr>
            <w:r w:rsidRPr="00FB640E">
              <w:rPr>
                <w:noProof/>
              </w:rPr>
              <w:drawing>
                <wp:inline distT="0" distB="0" distL="0" distR="0" wp14:anchorId="6E72B43C" wp14:editId="417963CC">
                  <wp:extent cx="1889760" cy="1422550"/>
                  <wp:effectExtent l="0" t="0" r="0" b="6350"/>
                  <wp:docPr id="3" name="Picture 3" descr="C:\Users\wilkied\AppData\Local\Temp\Texas Instruments\TI-SmartView CE for the TI-84 Plus Family\Capture1-1703388033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kied\AppData\Local\Temp\Texas Instruments\TI-SmartView CE for the TI-84 Plus Family\Capture1-170338803315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8244" cy="1428937"/>
                          </a:xfrm>
                          <a:prstGeom prst="rect">
                            <a:avLst/>
                          </a:prstGeom>
                          <a:noFill/>
                          <a:ln>
                            <a:noFill/>
                          </a:ln>
                        </pic:spPr>
                      </pic:pic>
                    </a:graphicData>
                  </a:graphic>
                </wp:inline>
              </w:drawing>
            </w:r>
          </w:p>
        </w:tc>
      </w:tr>
    </w:tbl>
    <w:p w:rsidR="00116B86" w:rsidRDefault="00116B86" w:rsidP="00963779"/>
    <w:p w:rsidR="00963779" w:rsidRDefault="00EF6CD1" w:rsidP="00963779">
      <w:r>
        <w:rPr>
          <w:b/>
        </w:rPr>
        <w:t>Problem 1 – Complete the Table</w:t>
      </w:r>
    </w:p>
    <w:tbl>
      <w:tblPr>
        <w:tblStyle w:val="TableGrid"/>
        <w:tblW w:w="0" w:type="auto"/>
        <w:tblLook w:val="04A0" w:firstRow="1" w:lastRow="0" w:firstColumn="1" w:lastColumn="0" w:noHBand="0" w:noVBand="1"/>
      </w:tblPr>
      <w:tblGrid>
        <w:gridCol w:w="1885"/>
        <w:gridCol w:w="1764"/>
        <w:gridCol w:w="1894"/>
        <w:gridCol w:w="1904"/>
        <w:gridCol w:w="1903"/>
      </w:tblGrid>
      <w:tr w:rsidR="00A8587D" w:rsidTr="00A8587D">
        <w:trPr>
          <w:trHeight w:val="432"/>
        </w:trPr>
        <w:tc>
          <w:tcPr>
            <w:tcW w:w="1885" w:type="dxa"/>
            <w:shd w:val="clear" w:color="auto" w:fill="D0CECE" w:themeFill="background2" w:themeFillShade="E6"/>
          </w:tcPr>
          <w:p w:rsidR="00A8587D" w:rsidRDefault="00A8587D" w:rsidP="00EF6CD1">
            <m:oMathPara>
              <m:oMath>
                <m:r>
                  <w:rPr>
                    <w:rFonts w:ascii="Cambria Math" w:hAnsi="Cambria Math"/>
                  </w:rPr>
                  <m:t>θ</m:t>
                </m:r>
              </m:oMath>
            </m:oMathPara>
          </w:p>
        </w:tc>
        <w:tc>
          <w:tcPr>
            <w:tcW w:w="1764" w:type="dxa"/>
            <w:shd w:val="clear" w:color="auto" w:fill="D0CECE" w:themeFill="background2" w:themeFillShade="E6"/>
          </w:tcPr>
          <w:p w:rsidR="00A8587D" w:rsidRPr="00A8587D" w:rsidRDefault="00A8587D" w:rsidP="00A8587D">
            <w:pPr>
              <w:jc w:val="center"/>
              <w:rPr>
                <w:rFonts w:ascii="Arial" w:hAnsi="Arial" w:cs="Arial"/>
                <w:sz w:val="20"/>
                <w:szCs w:val="20"/>
              </w:rPr>
            </w:pPr>
            <m:oMathPara>
              <m:oMathParaPr>
                <m:jc m:val="center"/>
              </m:oMathParaPr>
              <m:oMath>
                <m:r>
                  <w:rPr>
                    <w:rFonts w:ascii="Cambria Math" w:hAnsi="Cambria Math" w:cs="Arial"/>
                    <w:sz w:val="20"/>
                    <w:szCs w:val="20"/>
                  </w:rPr>
                  <m:t>Radian Measure</m:t>
                </m:r>
              </m:oMath>
            </m:oMathPara>
          </w:p>
        </w:tc>
        <w:tc>
          <w:tcPr>
            <w:tcW w:w="1894" w:type="dxa"/>
            <w:shd w:val="clear" w:color="auto" w:fill="D0CECE" w:themeFill="background2" w:themeFillShade="E6"/>
          </w:tcPr>
          <w:p w:rsidR="00A8587D" w:rsidRDefault="0044536F" w:rsidP="0085507B">
            <m:oMathPara>
              <m:oMath>
                <m:func>
                  <m:funcPr>
                    <m:ctrlPr>
                      <w:rPr>
                        <w:rFonts w:ascii="Cambria Math" w:hAnsi="Cambria Math"/>
                        <w:i/>
                      </w:rPr>
                    </m:ctrlPr>
                  </m:funcPr>
                  <m:fName>
                    <m:r>
                      <m:rPr>
                        <m:sty m:val="p"/>
                      </m:rPr>
                      <w:rPr>
                        <w:rFonts w:ascii="Cambria Math" w:hAnsi="Cambria Math"/>
                      </w:rPr>
                      <m:t>sin</m:t>
                    </m:r>
                  </m:fName>
                  <m:e>
                    <m:r>
                      <w:rPr>
                        <w:rFonts w:ascii="Cambria Math" w:hAnsi="Cambria Math"/>
                      </w:rPr>
                      <m:t>θ</m:t>
                    </m:r>
                  </m:e>
                </m:func>
              </m:oMath>
            </m:oMathPara>
          </w:p>
        </w:tc>
        <w:tc>
          <w:tcPr>
            <w:tcW w:w="1904" w:type="dxa"/>
            <w:shd w:val="clear" w:color="auto" w:fill="D0CECE" w:themeFill="background2" w:themeFillShade="E6"/>
          </w:tcPr>
          <w:p w:rsidR="00A8587D" w:rsidRDefault="0044536F" w:rsidP="0085507B">
            <m:oMathPara>
              <m:oMath>
                <m:func>
                  <m:funcPr>
                    <m:ctrlPr>
                      <w:rPr>
                        <w:rFonts w:ascii="Cambria Math" w:hAnsi="Cambria Math"/>
                        <w:i/>
                      </w:rPr>
                    </m:ctrlPr>
                  </m:funcPr>
                  <m:fName>
                    <m:r>
                      <m:rPr>
                        <m:sty m:val="p"/>
                      </m:rPr>
                      <w:rPr>
                        <w:rFonts w:ascii="Cambria Math" w:hAnsi="Cambria Math"/>
                      </w:rPr>
                      <m:t>cos</m:t>
                    </m:r>
                  </m:fName>
                  <m:e>
                    <m:r>
                      <w:rPr>
                        <w:rFonts w:ascii="Cambria Math" w:hAnsi="Cambria Math"/>
                      </w:rPr>
                      <m:t>θ</m:t>
                    </m:r>
                  </m:e>
                </m:func>
              </m:oMath>
            </m:oMathPara>
          </w:p>
        </w:tc>
        <w:tc>
          <w:tcPr>
            <w:tcW w:w="1903" w:type="dxa"/>
            <w:shd w:val="clear" w:color="auto" w:fill="D0CECE" w:themeFill="background2" w:themeFillShade="E6"/>
          </w:tcPr>
          <w:p w:rsidR="00A8587D" w:rsidRDefault="0044536F" w:rsidP="0085507B">
            <m:oMathPara>
              <m:oMath>
                <m:func>
                  <m:funcPr>
                    <m:ctrlPr>
                      <w:rPr>
                        <w:rFonts w:ascii="Cambria Math" w:hAnsi="Cambria Math"/>
                        <w:i/>
                      </w:rPr>
                    </m:ctrlPr>
                  </m:funcPr>
                  <m:fName>
                    <m:r>
                      <m:rPr>
                        <m:sty m:val="p"/>
                      </m:rPr>
                      <w:rPr>
                        <w:rFonts w:ascii="Cambria Math" w:hAnsi="Cambria Math"/>
                      </w:rPr>
                      <m:t>tan</m:t>
                    </m:r>
                  </m:fName>
                  <m:e>
                    <m:r>
                      <w:rPr>
                        <w:rFonts w:ascii="Cambria Math" w:hAnsi="Cambria Math"/>
                      </w:rPr>
                      <m:t>θ</m:t>
                    </m:r>
                  </m:e>
                </m:func>
              </m:oMath>
            </m:oMathPara>
          </w:p>
        </w:tc>
      </w:tr>
      <w:tr w:rsidR="00A8587D" w:rsidTr="00A8587D">
        <w:trPr>
          <w:trHeight w:val="432"/>
        </w:trPr>
        <w:tc>
          <w:tcPr>
            <w:tcW w:w="1885" w:type="dxa"/>
          </w:tcPr>
          <w:p w:rsidR="00A8587D" w:rsidRPr="0085507B" w:rsidRDefault="00A8587D" w:rsidP="0085507B">
            <w:pPr>
              <w:jc w:val="center"/>
            </w:pPr>
            <w:r>
              <w:t>0°</w:t>
            </w:r>
          </w:p>
        </w:tc>
        <w:tc>
          <w:tcPr>
            <w:tcW w:w="1764" w:type="dxa"/>
          </w:tcPr>
          <w:p w:rsidR="00A8587D" w:rsidRDefault="00A8587D" w:rsidP="00963779"/>
        </w:tc>
        <w:tc>
          <w:tcPr>
            <w:tcW w:w="1894" w:type="dxa"/>
          </w:tcPr>
          <w:p w:rsidR="00A8587D" w:rsidRDefault="00A8587D" w:rsidP="00963779"/>
        </w:tc>
        <w:tc>
          <w:tcPr>
            <w:tcW w:w="1904" w:type="dxa"/>
          </w:tcPr>
          <w:p w:rsidR="00A8587D" w:rsidRDefault="00A8587D" w:rsidP="00963779"/>
        </w:tc>
        <w:tc>
          <w:tcPr>
            <w:tcW w:w="1903" w:type="dxa"/>
          </w:tcPr>
          <w:p w:rsidR="00A8587D" w:rsidRDefault="00A8587D" w:rsidP="00963779"/>
        </w:tc>
      </w:tr>
      <w:tr w:rsidR="00A8587D" w:rsidTr="00A8587D">
        <w:trPr>
          <w:trHeight w:val="432"/>
        </w:trPr>
        <w:tc>
          <w:tcPr>
            <w:tcW w:w="1885" w:type="dxa"/>
          </w:tcPr>
          <w:p w:rsidR="00A8587D" w:rsidRDefault="00A8587D" w:rsidP="0085507B">
            <w:pPr>
              <w:jc w:val="center"/>
            </w:pPr>
            <w:r>
              <w:t>30°</w:t>
            </w:r>
          </w:p>
        </w:tc>
        <w:tc>
          <w:tcPr>
            <w:tcW w:w="1764" w:type="dxa"/>
          </w:tcPr>
          <w:p w:rsidR="00A8587D" w:rsidRDefault="00A8587D" w:rsidP="00963779"/>
        </w:tc>
        <w:tc>
          <w:tcPr>
            <w:tcW w:w="1894" w:type="dxa"/>
          </w:tcPr>
          <w:p w:rsidR="00A8587D" w:rsidRDefault="00A8587D" w:rsidP="00963779"/>
        </w:tc>
        <w:tc>
          <w:tcPr>
            <w:tcW w:w="1904" w:type="dxa"/>
          </w:tcPr>
          <w:p w:rsidR="00A8587D" w:rsidRDefault="00A8587D" w:rsidP="00963779"/>
        </w:tc>
        <w:tc>
          <w:tcPr>
            <w:tcW w:w="1903" w:type="dxa"/>
          </w:tcPr>
          <w:p w:rsidR="00A8587D" w:rsidRDefault="00A8587D" w:rsidP="00963779"/>
        </w:tc>
      </w:tr>
      <w:tr w:rsidR="00A8587D" w:rsidTr="00A8587D">
        <w:trPr>
          <w:trHeight w:val="432"/>
        </w:trPr>
        <w:tc>
          <w:tcPr>
            <w:tcW w:w="1885" w:type="dxa"/>
          </w:tcPr>
          <w:p w:rsidR="00A8587D" w:rsidRDefault="00A8587D" w:rsidP="0085507B">
            <w:pPr>
              <w:jc w:val="center"/>
            </w:pPr>
            <w:r>
              <w:t>45°</w:t>
            </w:r>
          </w:p>
        </w:tc>
        <w:tc>
          <w:tcPr>
            <w:tcW w:w="1764" w:type="dxa"/>
          </w:tcPr>
          <w:p w:rsidR="00A8587D" w:rsidRDefault="00A8587D" w:rsidP="00963779"/>
        </w:tc>
        <w:tc>
          <w:tcPr>
            <w:tcW w:w="1894" w:type="dxa"/>
          </w:tcPr>
          <w:p w:rsidR="00A8587D" w:rsidRDefault="00A8587D" w:rsidP="00963779"/>
        </w:tc>
        <w:tc>
          <w:tcPr>
            <w:tcW w:w="1904" w:type="dxa"/>
          </w:tcPr>
          <w:p w:rsidR="00A8587D" w:rsidRDefault="00A8587D" w:rsidP="00963779"/>
        </w:tc>
        <w:tc>
          <w:tcPr>
            <w:tcW w:w="1903" w:type="dxa"/>
          </w:tcPr>
          <w:p w:rsidR="00A8587D" w:rsidRDefault="00A8587D" w:rsidP="00963779"/>
        </w:tc>
      </w:tr>
      <w:tr w:rsidR="00A8587D" w:rsidTr="00A8587D">
        <w:trPr>
          <w:trHeight w:val="432"/>
        </w:trPr>
        <w:tc>
          <w:tcPr>
            <w:tcW w:w="1885" w:type="dxa"/>
          </w:tcPr>
          <w:p w:rsidR="00A8587D" w:rsidRDefault="00A8587D" w:rsidP="0085507B">
            <w:pPr>
              <w:jc w:val="center"/>
            </w:pPr>
            <w:r>
              <w:t>60°</w:t>
            </w:r>
          </w:p>
        </w:tc>
        <w:tc>
          <w:tcPr>
            <w:tcW w:w="1764" w:type="dxa"/>
          </w:tcPr>
          <w:p w:rsidR="00A8587D" w:rsidRDefault="00A8587D" w:rsidP="00963779"/>
        </w:tc>
        <w:tc>
          <w:tcPr>
            <w:tcW w:w="1894" w:type="dxa"/>
          </w:tcPr>
          <w:p w:rsidR="00A8587D" w:rsidRDefault="00A8587D" w:rsidP="00963779"/>
        </w:tc>
        <w:tc>
          <w:tcPr>
            <w:tcW w:w="1904" w:type="dxa"/>
          </w:tcPr>
          <w:p w:rsidR="00A8587D" w:rsidRDefault="00A8587D" w:rsidP="00963779"/>
        </w:tc>
        <w:tc>
          <w:tcPr>
            <w:tcW w:w="1903" w:type="dxa"/>
          </w:tcPr>
          <w:p w:rsidR="00A8587D" w:rsidRDefault="00A8587D" w:rsidP="00963779"/>
        </w:tc>
      </w:tr>
      <w:tr w:rsidR="00A8587D" w:rsidTr="00A8587D">
        <w:trPr>
          <w:trHeight w:val="432"/>
        </w:trPr>
        <w:tc>
          <w:tcPr>
            <w:tcW w:w="1885" w:type="dxa"/>
          </w:tcPr>
          <w:p w:rsidR="00A8587D" w:rsidRDefault="00A8587D" w:rsidP="0085507B">
            <w:pPr>
              <w:jc w:val="center"/>
            </w:pPr>
            <w:r>
              <w:t>90°</w:t>
            </w:r>
          </w:p>
        </w:tc>
        <w:tc>
          <w:tcPr>
            <w:tcW w:w="1764" w:type="dxa"/>
          </w:tcPr>
          <w:p w:rsidR="00A8587D" w:rsidRDefault="00A8587D" w:rsidP="00963779"/>
        </w:tc>
        <w:tc>
          <w:tcPr>
            <w:tcW w:w="1894" w:type="dxa"/>
          </w:tcPr>
          <w:p w:rsidR="00A8587D" w:rsidRDefault="00A8587D" w:rsidP="00963779"/>
        </w:tc>
        <w:tc>
          <w:tcPr>
            <w:tcW w:w="1904" w:type="dxa"/>
          </w:tcPr>
          <w:p w:rsidR="00A8587D" w:rsidRDefault="00A8587D" w:rsidP="00963779"/>
        </w:tc>
        <w:tc>
          <w:tcPr>
            <w:tcW w:w="1903" w:type="dxa"/>
          </w:tcPr>
          <w:p w:rsidR="00A8587D" w:rsidRDefault="00A8587D" w:rsidP="00963779"/>
        </w:tc>
      </w:tr>
      <w:tr w:rsidR="00A8587D" w:rsidTr="00A8587D">
        <w:trPr>
          <w:trHeight w:val="432"/>
        </w:trPr>
        <w:tc>
          <w:tcPr>
            <w:tcW w:w="1885" w:type="dxa"/>
          </w:tcPr>
          <w:p w:rsidR="00A8587D" w:rsidRDefault="00A8587D" w:rsidP="0085507B">
            <w:pPr>
              <w:jc w:val="center"/>
            </w:pPr>
            <w:r>
              <w:t>120°</w:t>
            </w:r>
          </w:p>
        </w:tc>
        <w:tc>
          <w:tcPr>
            <w:tcW w:w="1764" w:type="dxa"/>
          </w:tcPr>
          <w:p w:rsidR="00A8587D" w:rsidRDefault="00A8587D" w:rsidP="00963779"/>
        </w:tc>
        <w:tc>
          <w:tcPr>
            <w:tcW w:w="1894" w:type="dxa"/>
          </w:tcPr>
          <w:p w:rsidR="00A8587D" w:rsidRDefault="00A8587D" w:rsidP="00963779"/>
        </w:tc>
        <w:tc>
          <w:tcPr>
            <w:tcW w:w="1904" w:type="dxa"/>
          </w:tcPr>
          <w:p w:rsidR="00A8587D" w:rsidRDefault="00A8587D" w:rsidP="00963779"/>
        </w:tc>
        <w:tc>
          <w:tcPr>
            <w:tcW w:w="1903" w:type="dxa"/>
          </w:tcPr>
          <w:p w:rsidR="00A8587D" w:rsidRDefault="00A8587D" w:rsidP="00963779"/>
        </w:tc>
      </w:tr>
      <w:tr w:rsidR="00A8587D" w:rsidTr="00A8587D">
        <w:trPr>
          <w:trHeight w:val="432"/>
        </w:trPr>
        <w:tc>
          <w:tcPr>
            <w:tcW w:w="1885" w:type="dxa"/>
          </w:tcPr>
          <w:p w:rsidR="00A8587D" w:rsidRDefault="00A8587D" w:rsidP="0085507B">
            <w:pPr>
              <w:jc w:val="center"/>
            </w:pPr>
            <w:r>
              <w:t>135°</w:t>
            </w:r>
          </w:p>
        </w:tc>
        <w:tc>
          <w:tcPr>
            <w:tcW w:w="1764" w:type="dxa"/>
          </w:tcPr>
          <w:p w:rsidR="00A8587D" w:rsidRDefault="00A8587D" w:rsidP="00963779"/>
        </w:tc>
        <w:tc>
          <w:tcPr>
            <w:tcW w:w="1894" w:type="dxa"/>
          </w:tcPr>
          <w:p w:rsidR="00A8587D" w:rsidRDefault="00A8587D" w:rsidP="00963779"/>
        </w:tc>
        <w:tc>
          <w:tcPr>
            <w:tcW w:w="1904" w:type="dxa"/>
          </w:tcPr>
          <w:p w:rsidR="00A8587D" w:rsidRDefault="00A8587D" w:rsidP="00963779"/>
        </w:tc>
        <w:tc>
          <w:tcPr>
            <w:tcW w:w="1903" w:type="dxa"/>
          </w:tcPr>
          <w:p w:rsidR="00A8587D" w:rsidRDefault="00A8587D" w:rsidP="00963779"/>
        </w:tc>
      </w:tr>
      <w:tr w:rsidR="00A8587D" w:rsidTr="00A8587D">
        <w:trPr>
          <w:trHeight w:val="432"/>
        </w:trPr>
        <w:tc>
          <w:tcPr>
            <w:tcW w:w="1885" w:type="dxa"/>
          </w:tcPr>
          <w:p w:rsidR="00A8587D" w:rsidRDefault="00A8587D" w:rsidP="0085507B">
            <w:pPr>
              <w:jc w:val="center"/>
            </w:pPr>
            <w:r>
              <w:t>150°</w:t>
            </w:r>
          </w:p>
        </w:tc>
        <w:tc>
          <w:tcPr>
            <w:tcW w:w="1764" w:type="dxa"/>
          </w:tcPr>
          <w:p w:rsidR="00A8587D" w:rsidRDefault="00A8587D" w:rsidP="00963779"/>
        </w:tc>
        <w:tc>
          <w:tcPr>
            <w:tcW w:w="1894" w:type="dxa"/>
          </w:tcPr>
          <w:p w:rsidR="00A8587D" w:rsidRDefault="00A8587D" w:rsidP="00963779"/>
        </w:tc>
        <w:tc>
          <w:tcPr>
            <w:tcW w:w="1904" w:type="dxa"/>
          </w:tcPr>
          <w:p w:rsidR="00A8587D" w:rsidRDefault="00A8587D" w:rsidP="00963779"/>
        </w:tc>
        <w:tc>
          <w:tcPr>
            <w:tcW w:w="1903" w:type="dxa"/>
          </w:tcPr>
          <w:p w:rsidR="00A8587D" w:rsidRDefault="00A8587D" w:rsidP="00963779"/>
        </w:tc>
      </w:tr>
      <w:tr w:rsidR="00A8587D" w:rsidTr="00A8587D">
        <w:trPr>
          <w:trHeight w:val="432"/>
        </w:trPr>
        <w:tc>
          <w:tcPr>
            <w:tcW w:w="1885" w:type="dxa"/>
          </w:tcPr>
          <w:p w:rsidR="00A8587D" w:rsidRDefault="00A8587D" w:rsidP="0085507B">
            <w:pPr>
              <w:jc w:val="center"/>
            </w:pPr>
            <w:r>
              <w:t>180°</w:t>
            </w:r>
          </w:p>
        </w:tc>
        <w:tc>
          <w:tcPr>
            <w:tcW w:w="1764" w:type="dxa"/>
          </w:tcPr>
          <w:p w:rsidR="00A8587D" w:rsidRDefault="00A8587D" w:rsidP="00963779"/>
        </w:tc>
        <w:tc>
          <w:tcPr>
            <w:tcW w:w="1894" w:type="dxa"/>
          </w:tcPr>
          <w:p w:rsidR="00A8587D" w:rsidRDefault="00A8587D" w:rsidP="00963779"/>
        </w:tc>
        <w:tc>
          <w:tcPr>
            <w:tcW w:w="1904" w:type="dxa"/>
          </w:tcPr>
          <w:p w:rsidR="00A8587D" w:rsidRDefault="00A8587D" w:rsidP="00963779"/>
        </w:tc>
        <w:tc>
          <w:tcPr>
            <w:tcW w:w="1903" w:type="dxa"/>
          </w:tcPr>
          <w:p w:rsidR="00A8587D" w:rsidRDefault="00A8587D" w:rsidP="00963779"/>
        </w:tc>
      </w:tr>
      <w:tr w:rsidR="00A8587D" w:rsidTr="00A8587D">
        <w:trPr>
          <w:trHeight w:val="432"/>
        </w:trPr>
        <w:tc>
          <w:tcPr>
            <w:tcW w:w="1885" w:type="dxa"/>
          </w:tcPr>
          <w:p w:rsidR="00A8587D" w:rsidRDefault="00A8587D" w:rsidP="0085507B">
            <w:pPr>
              <w:jc w:val="center"/>
            </w:pPr>
            <w:r>
              <w:t>210°</w:t>
            </w:r>
          </w:p>
        </w:tc>
        <w:tc>
          <w:tcPr>
            <w:tcW w:w="1764" w:type="dxa"/>
          </w:tcPr>
          <w:p w:rsidR="00A8587D" w:rsidRDefault="00A8587D" w:rsidP="00963779"/>
        </w:tc>
        <w:tc>
          <w:tcPr>
            <w:tcW w:w="1894" w:type="dxa"/>
          </w:tcPr>
          <w:p w:rsidR="00A8587D" w:rsidRDefault="00A8587D" w:rsidP="00963779"/>
        </w:tc>
        <w:tc>
          <w:tcPr>
            <w:tcW w:w="1904" w:type="dxa"/>
          </w:tcPr>
          <w:p w:rsidR="00A8587D" w:rsidRDefault="00A8587D" w:rsidP="00963779"/>
        </w:tc>
        <w:tc>
          <w:tcPr>
            <w:tcW w:w="1903" w:type="dxa"/>
          </w:tcPr>
          <w:p w:rsidR="00A8587D" w:rsidRDefault="00A8587D" w:rsidP="00963779"/>
        </w:tc>
      </w:tr>
      <w:tr w:rsidR="00A8587D" w:rsidTr="00A8587D">
        <w:trPr>
          <w:trHeight w:val="432"/>
        </w:trPr>
        <w:tc>
          <w:tcPr>
            <w:tcW w:w="1885" w:type="dxa"/>
          </w:tcPr>
          <w:p w:rsidR="00A8587D" w:rsidRDefault="00A8587D" w:rsidP="0085507B">
            <w:pPr>
              <w:jc w:val="center"/>
            </w:pPr>
            <w:r>
              <w:t>225°</w:t>
            </w:r>
          </w:p>
        </w:tc>
        <w:tc>
          <w:tcPr>
            <w:tcW w:w="1764" w:type="dxa"/>
          </w:tcPr>
          <w:p w:rsidR="00A8587D" w:rsidRDefault="00A8587D" w:rsidP="00963779"/>
        </w:tc>
        <w:tc>
          <w:tcPr>
            <w:tcW w:w="1894" w:type="dxa"/>
          </w:tcPr>
          <w:p w:rsidR="00A8587D" w:rsidRDefault="00A8587D" w:rsidP="00963779"/>
        </w:tc>
        <w:tc>
          <w:tcPr>
            <w:tcW w:w="1904" w:type="dxa"/>
          </w:tcPr>
          <w:p w:rsidR="00A8587D" w:rsidRDefault="00A8587D" w:rsidP="00963779"/>
        </w:tc>
        <w:tc>
          <w:tcPr>
            <w:tcW w:w="1903" w:type="dxa"/>
          </w:tcPr>
          <w:p w:rsidR="00A8587D" w:rsidRDefault="00A8587D" w:rsidP="00963779"/>
        </w:tc>
      </w:tr>
      <w:tr w:rsidR="00A8587D" w:rsidTr="00A8587D">
        <w:trPr>
          <w:trHeight w:val="432"/>
        </w:trPr>
        <w:tc>
          <w:tcPr>
            <w:tcW w:w="1885" w:type="dxa"/>
          </w:tcPr>
          <w:p w:rsidR="00A8587D" w:rsidRDefault="00A8587D" w:rsidP="0085507B">
            <w:pPr>
              <w:jc w:val="center"/>
            </w:pPr>
            <w:r>
              <w:lastRenderedPageBreak/>
              <w:t>240°</w:t>
            </w:r>
          </w:p>
        </w:tc>
        <w:tc>
          <w:tcPr>
            <w:tcW w:w="1764" w:type="dxa"/>
          </w:tcPr>
          <w:p w:rsidR="00A8587D" w:rsidRDefault="00A8587D" w:rsidP="00963779"/>
        </w:tc>
        <w:tc>
          <w:tcPr>
            <w:tcW w:w="1894" w:type="dxa"/>
          </w:tcPr>
          <w:p w:rsidR="00A8587D" w:rsidRDefault="00A8587D" w:rsidP="00963779"/>
        </w:tc>
        <w:tc>
          <w:tcPr>
            <w:tcW w:w="1904" w:type="dxa"/>
          </w:tcPr>
          <w:p w:rsidR="00A8587D" w:rsidRDefault="00A8587D" w:rsidP="00963779"/>
        </w:tc>
        <w:tc>
          <w:tcPr>
            <w:tcW w:w="1903" w:type="dxa"/>
          </w:tcPr>
          <w:p w:rsidR="00A8587D" w:rsidRDefault="00A8587D" w:rsidP="00963779"/>
        </w:tc>
      </w:tr>
      <w:tr w:rsidR="00A8587D" w:rsidTr="00A8587D">
        <w:trPr>
          <w:trHeight w:val="432"/>
        </w:trPr>
        <w:tc>
          <w:tcPr>
            <w:tcW w:w="1885" w:type="dxa"/>
          </w:tcPr>
          <w:p w:rsidR="00A8587D" w:rsidRDefault="00A8587D" w:rsidP="0085507B">
            <w:pPr>
              <w:jc w:val="center"/>
            </w:pPr>
            <w:r>
              <w:t>270°</w:t>
            </w:r>
          </w:p>
        </w:tc>
        <w:tc>
          <w:tcPr>
            <w:tcW w:w="1764" w:type="dxa"/>
          </w:tcPr>
          <w:p w:rsidR="00A8587D" w:rsidRDefault="00A8587D" w:rsidP="00963779"/>
        </w:tc>
        <w:tc>
          <w:tcPr>
            <w:tcW w:w="1894" w:type="dxa"/>
          </w:tcPr>
          <w:p w:rsidR="00A8587D" w:rsidRDefault="00A8587D" w:rsidP="00963779"/>
        </w:tc>
        <w:tc>
          <w:tcPr>
            <w:tcW w:w="1904" w:type="dxa"/>
          </w:tcPr>
          <w:p w:rsidR="00A8587D" w:rsidRDefault="00A8587D" w:rsidP="00963779"/>
        </w:tc>
        <w:tc>
          <w:tcPr>
            <w:tcW w:w="1903" w:type="dxa"/>
          </w:tcPr>
          <w:p w:rsidR="00A8587D" w:rsidRDefault="00A8587D" w:rsidP="00963779"/>
        </w:tc>
      </w:tr>
      <w:tr w:rsidR="00A8587D" w:rsidTr="00A8587D">
        <w:trPr>
          <w:trHeight w:val="432"/>
        </w:trPr>
        <w:tc>
          <w:tcPr>
            <w:tcW w:w="1885" w:type="dxa"/>
          </w:tcPr>
          <w:p w:rsidR="00A8587D" w:rsidRDefault="00A8587D" w:rsidP="0085507B">
            <w:pPr>
              <w:jc w:val="center"/>
            </w:pPr>
            <w:r>
              <w:t>300°</w:t>
            </w:r>
          </w:p>
        </w:tc>
        <w:tc>
          <w:tcPr>
            <w:tcW w:w="1764" w:type="dxa"/>
          </w:tcPr>
          <w:p w:rsidR="00A8587D" w:rsidRDefault="00A8587D" w:rsidP="00963779"/>
        </w:tc>
        <w:tc>
          <w:tcPr>
            <w:tcW w:w="1894" w:type="dxa"/>
          </w:tcPr>
          <w:p w:rsidR="00A8587D" w:rsidRDefault="00A8587D" w:rsidP="00963779"/>
        </w:tc>
        <w:tc>
          <w:tcPr>
            <w:tcW w:w="1904" w:type="dxa"/>
          </w:tcPr>
          <w:p w:rsidR="00A8587D" w:rsidRDefault="00A8587D" w:rsidP="00963779"/>
        </w:tc>
        <w:tc>
          <w:tcPr>
            <w:tcW w:w="1903" w:type="dxa"/>
          </w:tcPr>
          <w:p w:rsidR="00A8587D" w:rsidRDefault="00A8587D" w:rsidP="00963779"/>
        </w:tc>
      </w:tr>
      <w:tr w:rsidR="00A8587D" w:rsidTr="00A8587D">
        <w:trPr>
          <w:trHeight w:val="432"/>
        </w:trPr>
        <w:tc>
          <w:tcPr>
            <w:tcW w:w="1885" w:type="dxa"/>
          </w:tcPr>
          <w:p w:rsidR="00A8587D" w:rsidRDefault="00A8587D" w:rsidP="0085507B">
            <w:pPr>
              <w:jc w:val="center"/>
            </w:pPr>
            <w:r>
              <w:t>315°</w:t>
            </w:r>
          </w:p>
        </w:tc>
        <w:tc>
          <w:tcPr>
            <w:tcW w:w="1764" w:type="dxa"/>
          </w:tcPr>
          <w:p w:rsidR="00A8587D" w:rsidRDefault="00A8587D" w:rsidP="00963779"/>
        </w:tc>
        <w:tc>
          <w:tcPr>
            <w:tcW w:w="1894" w:type="dxa"/>
          </w:tcPr>
          <w:p w:rsidR="00A8587D" w:rsidRDefault="00A8587D" w:rsidP="00963779"/>
        </w:tc>
        <w:tc>
          <w:tcPr>
            <w:tcW w:w="1904" w:type="dxa"/>
          </w:tcPr>
          <w:p w:rsidR="00A8587D" w:rsidRDefault="00A8587D" w:rsidP="00963779"/>
        </w:tc>
        <w:tc>
          <w:tcPr>
            <w:tcW w:w="1903" w:type="dxa"/>
          </w:tcPr>
          <w:p w:rsidR="00A8587D" w:rsidRDefault="00A8587D" w:rsidP="00963779"/>
        </w:tc>
      </w:tr>
      <w:tr w:rsidR="00A8587D" w:rsidTr="00A8587D">
        <w:trPr>
          <w:trHeight w:val="432"/>
        </w:trPr>
        <w:tc>
          <w:tcPr>
            <w:tcW w:w="1885" w:type="dxa"/>
          </w:tcPr>
          <w:p w:rsidR="00A8587D" w:rsidRDefault="00A8587D" w:rsidP="0085507B">
            <w:pPr>
              <w:jc w:val="center"/>
            </w:pPr>
            <w:r>
              <w:t>330°</w:t>
            </w:r>
          </w:p>
        </w:tc>
        <w:tc>
          <w:tcPr>
            <w:tcW w:w="1764" w:type="dxa"/>
          </w:tcPr>
          <w:p w:rsidR="00A8587D" w:rsidRDefault="00A8587D" w:rsidP="00963779"/>
        </w:tc>
        <w:tc>
          <w:tcPr>
            <w:tcW w:w="1894" w:type="dxa"/>
          </w:tcPr>
          <w:p w:rsidR="00A8587D" w:rsidRDefault="00A8587D" w:rsidP="00963779"/>
        </w:tc>
        <w:tc>
          <w:tcPr>
            <w:tcW w:w="1904" w:type="dxa"/>
          </w:tcPr>
          <w:p w:rsidR="00A8587D" w:rsidRDefault="00A8587D" w:rsidP="00963779"/>
        </w:tc>
        <w:tc>
          <w:tcPr>
            <w:tcW w:w="1903" w:type="dxa"/>
          </w:tcPr>
          <w:p w:rsidR="00A8587D" w:rsidRDefault="00A8587D" w:rsidP="00963779"/>
        </w:tc>
      </w:tr>
      <w:tr w:rsidR="00A8587D" w:rsidTr="00A8587D">
        <w:trPr>
          <w:trHeight w:val="432"/>
        </w:trPr>
        <w:tc>
          <w:tcPr>
            <w:tcW w:w="1885" w:type="dxa"/>
          </w:tcPr>
          <w:p w:rsidR="00A8587D" w:rsidRDefault="00A8587D" w:rsidP="0085507B">
            <w:pPr>
              <w:jc w:val="center"/>
            </w:pPr>
            <w:r>
              <w:t>360°</w:t>
            </w:r>
          </w:p>
        </w:tc>
        <w:tc>
          <w:tcPr>
            <w:tcW w:w="1764" w:type="dxa"/>
          </w:tcPr>
          <w:p w:rsidR="00A8587D" w:rsidRDefault="00A8587D" w:rsidP="00963779"/>
        </w:tc>
        <w:tc>
          <w:tcPr>
            <w:tcW w:w="1894" w:type="dxa"/>
          </w:tcPr>
          <w:p w:rsidR="00A8587D" w:rsidRDefault="00A8587D" w:rsidP="00963779"/>
        </w:tc>
        <w:tc>
          <w:tcPr>
            <w:tcW w:w="1904" w:type="dxa"/>
          </w:tcPr>
          <w:p w:rsidR="00A8587D" w:rsidRDefault="00A8587D" w:rsidP="00963779"/>
        </w:tc>
        <w:tc>
          <w:tcPr>
            <w:tcW w:w="1903" w:type="dxa"/>
          </w:tcPr>
          <w:p w:rsidR="00A8587D" w:rsidRDefault="00A8587D" w:rsidP="00963779"/>
        </w:tc>
      </w:tr>
    </w:tbl>
    <w:p w:rsidR="00EF6CD1" w:rsidRPr="00EF6CD1" w:rsidRDefault="00EF6CD1" w:rsidP="00963779"/>
    <w:p w:rsidR="00EF6CD1" w:rsidRDefault="00C47B32" w:rsidP="00963779">
      <w:pPr>
        <w:rPr>
          <w:rFonts w:ascii="Arial" w:hAnsi="Arial" w:cs="Arial"/>
          <w:sz w:val="20"/>
          <w:szCs w:val="20"/>
        </w:rPr>
      </w:pPr>
      <w:r>
        <w:rPr>
          <w:rFonts w:ascii="Arial" w:hAnsi="Arial" w:cs="Arial"/>
          <w:b/>
          <w:sz w:val="20"/>
          <w:szCs w:val="20"/>
        </w:rPr>
        <w:t>Problem 2 – Searching for Patterns</w:t>
      </w:r>
    </w:p>
    <w:p w:rsidR="00C47B32" w:rsidRDefault="00C47B32" w:rsidP="00963779">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C47B32" w:rsidTr="008E4697">
        <w:tc>
          <w:tcPr>
            <w:tcW w:w="9350" w:type="dxa"/>
          </w:tcPr>
          <w:p w:rsidR="00C47B32" w:rsidRDefault="00C47B32" w:rsidP="00963779">
            <w:pPr>
              <w:rPr>
                <w:rFonts w:ascii="Arial" w:hAnsi="Arial" w:cs="Arial"/>
                <w:sz w:val="20"/>
                <w:szCs w:val="20"/>
              </w:rPr>
            </w:pPr>
            <w:r>
              <w:rPr>
                <w:rFonts w:ascii="Arial" w:hAnsi="Arial" w:cs="Arial"/>
                <w:sz w:val="20"/>
                <w:szCs w:val="20"/>
              </w:rPr>
              <w:t>Use the values in the table to respond to the following questions.</w:t>
            </w:r>
          </w:p>
          <w:p w:rsidR="00C47B32" w:rsidRDefault="00C47B32" w:rsidP="00963779">
            <w:pPr>
              <w:rPr>
                <w:rFonts w:ascii="Arial" w:hAnsi="Arial" w:cs="Arial"/>
                <w:sz w:val="20"/>
                <w:szCs w:val="20"/>
              </w:rPr>
            </w:pPr>
          </w:p>
          <w:p w:rsidR="00C47B32" w:rsidRDefault="00C47B32" w:rsidP="00C47B32">
            <w:pPr>
              <w:rPr>
                <w:rFonts w:ascii="Arial" w:hAnsi="Arial" w:cs="Arial"/>
                <w:sz w:val="20"/>
                <w:szCs w:val="20"/>
              </w:rPr>
            </w:pPr>
            <w:r>
              <w:rPr>
                <w:rFonts w:ascii="Arial" w:hAnsi="Arial" w:cs="Arial"/>
                <w:sz w:val="20"/>
                <w:szCs w:val="20"/>
              </w:rPr>
              <w:t xml:space="preserve">1.  Find the values of </w:t>
            </w:r>
            <m:oMath>
              <m:r>
                <w:rPr>
                  <w:rFonts w:ascii="Cambria Math" w:hAnsi="Cambria Math" w:cs="Arial"/>
                  <w:sz w:val="20"/>
                  <w:szCs w:val="20"/>
                </w:rPr>
                <m:t>θ</m:t>
              </m:r>
            </m:oMath>
            <w:r>
              <w:rPr>
                <w:rFonts w:ascii="Arial" w:hAnsi="Arial" w:cs="Arial"/>
                <w:sz w:val="20"/>
                <w:szCs w:val="20"/>
              </w:rPr>
              <w:t xml:space="preserve"> where </w:t>
            </w:r>
            <m:oMath>
              <m:func>
                <m:funcPr>
                  <m:ctrlPr>
                    <w:rPr>
                      <w:rFonts w:ascii="Cambria Math" w:hAnsi="Cambria Math" w:cs="Arial"/>
                      <w:i/>
                      <w:sz w:val="20"/>
                      <w:szCs w:val="20"/>
                    </w:rPr>
                  </m:ctrlPr>
                </m:funcPr>
                <m:fName>
                  <m:r>
                    <m:rPr>
                      <m:sty m:val="p"/>
                    </m:rPr>
                    <w:rPr>
                      <w:rFonts w:ascii="Cambria Math" w:hAnsi="Cambria Math" w:cs="Arial"/>
                      <w:sz w:val="20"/>
                      <w:szCs w:val="20"/>
                    </w:rPr>
                    <m:t>sin</m:t>
                  </m:r>
                </m:fName>
                <m:e>
                  <m:r>
                    <w:rPr>
                      <w:rFonts w:ascii="Cambria Math" w:hAnsi="Cambria Math" w:cs="Arial"/>
                      <w:sz w:val="20"/>
                      <w:szCs w:val="20"/>
                    </w:rPr>
                    <m:t>θ</m:t>
                  </m:r>
                </m:e>
              </m:func>
            </m:oMath>
            <w:r>
              <w:rPr>
                <w:rFonts w:ascii="Arial" w:hAnsi="Arial" w:cs="Arial"/>
                <w:sz w:val="20"/>
                <w:szCs w:val="20"/>
              </w:rPr>
              <w:t xml:space="preserve"> is positive.</w:t>
            </w:r>
          </w:p>
          <w:p w:rsidR="00C47B32" w:rsidRDefault="00C47B32" w:rsidP="00C47B32">
            <w:pPr>
              <w:rPr>
                <w:rFonts w:ascii="Arial" w:hAnsi="Arial" w:cs="Arial"/>
                <w:sz w:val="20"/>
                <w:szCs w:val="20"/>
              </w:rPr>
            </w:pPr>
          </w:p>
          <w:p w:rsidR="00C47B32" w:rsidRDefault="00C47B32" w:rsidP="00C47B32">
            <w:pPr>
              <w:rPr>
                <w:rFonts w:ascii="Arial" w:hAnsi="Arial" w:cs="Arial"/>
                <w:sz w:val="20"/>
                <w:szCs w:val="20"/>
              </w:rPr>
            </w:pPr>
          </w:p>
          <w:p w:rsidR="00C47B32" w:rsidRDefault="00C47B32" w:rsidP="00C47B32">
            <w:pPr>
              <w:rPr>
                <w:rFonts w:ascii="Arial" w:hAnsi="Arial" w:cs="Arial"/>
                <w:sz w:val="20"/>
                <w:szCs w:val="20"/>
              </w:rPr>
            </w:pPr>
          </w:p>
          <w:p w:rsidR="00C47B32" w:rsidRDefault="00C47B32" w:rsidP="00C47B32">
            <w:pPr>
              <w:rPr>
                <w:rFonts w:ascii="Arial" w:hAnsi="Arial" w:cs="Arial"/>
                <w:sz w:val="20"/>
                <w:szCs w:val="20"/>
              </w:rPr>
            </w:pPr>
            <w:r>
              <w:rPr>
                <w:rFonts w:ascii="Arial" w:hAnsi="Arial" w:cs="Arial"/>
                <w:sz w:val="20"/>
                <w:szCs w:val="20"/>
              </w:rPr>
              <w:t xml:space="preserve">2.  Find the values of </w:t>
            </w:r>
            <m:oMath>
              <m:r>
                <w:rPr>
                  <w:rFonts w:ascii="Cambria Math" w:hAnsi="Cambria Math" w:cs="Arial"/>
                  <w:sz w:val="20"/>
                  <w:szCs w:val="20"/>
                </w:rPr>
                <m:t>θ</m:t>
              </m:r>
            </m:oMath>
            <w:r>
              <w:rPr>
                <w:rFonts w:ascii="Arial" w:hAnsi="Arial" w:cs="Arial"/>
                <w:sz w:val="20"/>
                <w:szCs w:val="20"/>
              </w:rPr>
              <w:t xml:space="preserve"> where </w:t>
            </w:r>
            <m:oMath>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θ</m:t>
                  </m:r>
                </m:e>
              </m:func>
            </m:oMath>
            <w:r>
              <w:rPr>
                <w:rFonts w:ascii="Arial" w:hAnsi="Arial" w:cs="Arial"/>
                <w:sz w:val="20"/>
                <w:szCs w:val="20"/>
              </w:rPr>
              <w:t xml:space="preserve"> is negative.</w:t>
            </w:r>
          </w:p>
          <w:p w:rsidR="00C47B32" w:rsidRDefault="00C47B32" w:rsidP="00C47B32">
            <w:pPr>
              <w:rPr>
                <w:rFonts w:ascii="Arial" w:hAnsi="Arial" w:cs="Arial"/>
                <w:sz w:val="20"/>
                <w:szCs w:val="20"/>
              </w:rPr>
            </w:pPr>
          </w:p>
          <w:p w:rsidR="00C47B32" w:rsidRDefault="00C47B32" w:rsidP="00C47B32">
            <w:pPr>
              <w:rPr>
                <w:rFonts w:ascii="Arial" w:hAnsi="Arial" w:cs="Arial"/>
                <w:sz w:val="20"/>
                <w:szCs w:val="20"/>
              </w:rPr>
            </w:pPr>
          </w:p>
          <w:p w:rsidR="00C47B32" w:rsidRDefault="00C47B32" w:rsidP="00C47B32">
            <w:pPr>
              <w:rPr>
                <w:rFonts w:ascii="Arial" w:hAnsi="Arial" w:cs="Arial"/>
                <w:sz w:val="20"/>
                <w:szCs w:val="20"/>
              </w:rPr>
            </w:pPr>
          </w:p>
          <w:p w:rsidR="00C47B32" w:rsidRDefault="00C47B32" w:rsidP="00C47B32">
            <w:pPr>
              <w:rPr>
                <w:rFonts w:ascii="Arial" w:hAnsi="Arial" w:cs="Arial"/>
                <w:sz w:val="20"/>
                <w:szCs w:val="20"/>
              </w:rPr>
            </w:pPr>
            <w:r>
              <w:rPr>
                <w:rFonts w:ascii="Arial" w:hAnsi="Arial" w:cs="Arial"/>
                <w:sz w:val="20"/>
                <w:szCs w:val="20"/>
              </w:rPr>
              <w:t xml:space="preserve">3.  Find the values of </w:t>
            </w:r>
            <m:oMath>
              <m:r>
                <w:rPr>
                  <w:rFonts w:ascii="Cambria Math" w:hAnsi="Cambria Math" w:cs="Arial"/>
                  <w:sz w:val="20"/>
                  <w:szCs w:val="20"/>
                </w:rPr>
                <m:t>θ</m:t>
              </m:r>
            </m:oMath>
            <w:r>
              <w:rPr>
                <w:rFonts w:ascii="Arial" w:hAnsi="Arial" w:cs="Arial"/>
                <w:sz w:val="20"/>
                <w:szCs w:val="20"/>
              </w:rPr>
              <w:t xml:space="preserve"> where </w:t>
            </w:r>
            <m:oMath>
              <m:func>
                <m:funcPr>
                  <m:ctrlPr>
                    <w:rPr>
                      <w:rFonts w:ascii="Cambria Math" w:hAnsi="Cambria Math" w:cs="Arial"/>
                      <w:i/>
                      <w:sz w:val="20"/>
                      <w:szCs w:val="20"/>
                    </w:rPr>
                  </m:ctrlPr>
                </m:funcPr>
                <m:fName>
                  <m:r>
                    <m:rPr>
                      <m:sty m:val="p"/>
                    </m:rPr>
                    <w:rPr>
                      <w:rFonts w:ascii="Cambria Math" w:hAnsi="Cambria Math" w:cs="Arial"/>
                      <w:sz w:val="20"/>
                      <w:szCs w:val="20"/>
                    </w:rPr>
                    <m:t>tan</m:t>
                  </m:r>
                </m:fName>
                <m:e>
                  <m:r>
                    <w:rPr>
                      <w:rFonts w:ascii="Cambria Math" w:hAnsi="Cambria Math" w:cs="Arial"/>
                      <w:sz w:val="20"/>
                      <w:szCs w:val="20"/>
                    </w:rPr>
                    <m:t>θ</m:t>
                  </m:r>
                </m:e>
              </m:func>
            </m:oMath>
            <w:r>
              <w:rPr>
                <w:rFonts w:ascii="Arial" w:hAnsi="Arial" w:cs="Arial"/>
                <w:sz w:val="20"/>
                <w:szCs w:val="20"/>
              </w:rPr>
              <w:t xml:space="preserve"> is positive. Find the values of </w:t>
            </w:r>
            <m:oMath>
              <m:r>
                <w:rPr>
                  <w:rFonts w:ascii="Cambria Math" w:hAnsi="Cambria Math" w:cs="Arial"/>
                  <w:sz w:val="20"/>
                  <w:szCs w:val="20"/>
                </w:rPr>
                <m:t>θ</m:t>
              </m:r>
            </m:oMath>
            <w:r>
              <w:rPr>
                <w:rFonts w:ascii="Arial" w:hAnsi="Arial" w:cs="Arial"/>
                <w:sz w:val="20"/>
                <w:szCs w:val="20"/>
              </w:rPr>
              <w:t xml:space="preserve"> where </w:t>
            </w:r>
            <m:oMath>
              <m:func>
                <m:funcPr>
                  <m:ctrlPr>
                    <w:rPr>
                      <w:rFonts w:ascii="Cambria Math" w:hAnsi="Cambria Math" w:cs="Arial"/>
                      <w:i/>
                      <w:sz w:val="20"/>
                      <w:szCs w:val="20"/>
                    </w:rPr>
                  </m:ctrlPr>
                </m:funcPr>
                <m:fName>
                  <m:r>
                    <m:rPr>
                      <m:sty m:val="p"/>
                    </m:rPr>
                    <w:rPr>
                      <w:rFonts w:ascii="Cambria Math" w:hAnsi="Cambria Math" w:cs="Arial"/>
                      <w:sz w:val="20"/>
                      <w:szCs w:val="20"/>
                    </w:rPr>
                    <m:t>tan</m:t>
                  </m:r>
                </m:fName>
                <m:e>
                  <m:r>
                    <w:rPr>
                      <w:rFonts w:ascii="Cambria Math" w:hAnsi="Cambria Math" w:cs="Arial"/>
                      <w:sz w:val="20"/>
                      <w:szCs w:val="20"/>
                    </w:rPr>
                    <m:t>θ</m:t>
                  </m:r>
                </m:e>
              </m:func>
            </m:oMath>
            <w:r>
              <w:rPr>
                <w:rFonts w:ascii="Arial" w:hAnsi="Arial" w:cs="Arial"/>
                <w:sz w:val="20"/>
                <w:szCs w:val="20"/>
              </w:rPr>
              <w:t xml:space="preserve"> is negative. Explain.</w:t>
            </w:r>
          </w:p>
          <w:p w:rsidR="00C47B32" w:rsidRDefault="00C47B32" w:rsidP="00C47B32">
            <w:pPr>
              <w:rPr>
                <w:rFonts w:ascii="Arial" w:hAnsi="Arial" w:cs="Arial"/>
                <w:sz w:val="20"/>
                <w:szCs w:val="20"/>
              </w:rPr>
            </w:pPr>
          </w:p>
          <w:p w:rsidR="00C47B32" w:rsidRDefault="00C47B32" w:rsidP="00C47B32">
            <w:pPr>
              <w:rPr>
                <w:rFonts w:ascii="Arial" w:hAnsi="Arial" w:cs="Arial"/>
                <w:sz w:val="20"/>
                <w:szCs w:val="20"/>
              </w:rPr>
            </w:pPr>
          </w:p>
          <w:p w:rsidR="002245A1" w:rsidRDefault="002245A1" w:rsidP="00C47B32">
            <w:pPr>
              <w:rPr>
                <w:rFonts w:ascii="Arial" w:hAnsi="Arial" w:cs="Arial"/>
                <w:sz w:val="20"/>
                <w:szCs w:val="20"/>
              </w:rPr>
            </w:pPr>
          </w:p>
          <w:p w:rsidR="00C47B32" w:rsidRDefault="00C47B32" w:rsidP="00C47B32">
            <w:pPr>
              <w:rPr>
                <w:rFonts w:ascii="Arial" w:hAnsi="Arial" w:cs="Arial"/>
                <w:sz w:val="20"/>
                <w:szCs w:val="20"/>
              </w:rPr>
            </w:pPr>
          </w:p>
          <w:p w:rsidR="00C47B32" w:rsidRDefault="00C47B32" w:rsidP="00C47B32">
            <w:pPr>
              <w:rPr>
                <w:rFonts w:ascii="Arial" w:hAnsi="Arial" w:cs="Arial"/>
                <w:sz w:val="20"/>
                <w:szCs w:val="20"/>
              </w:rPr>
            </w:pPr>
            <w:r>
              <w:rPr>
                <w:rFonts w:ascii="Arial" w:hAnsi="Arial" w:cs="Arial"/>
                <w:sz w:val="20"/>
                <w:szCs w:val="20"/>
              </w:rPr>
              <w:t xml:space="preserve">4.  Find the angle </w:t>
            </w:r>
            <m:oMath>
              <m:r>
                <w:rPr>
                  <w:rFonts w:ascii="Cambria Math" w:hAnsi="Cambria Math" w:cs="Arial"/>
                  <w:sz w:val="20"/>
                  <w:szCs w:val="20"/>
                </w:rPr>
                <m:t>θ</m:t>
              </m:r>
            </m:oMath>
            <w:r>
              <w:rPr>
                <w:rFonts w:ascii="Arial" w:hAnsi="Arial" w:cs="Arial"/>
                <w:sz w:val="20"/>
                <w:szCs w:val="20"/>
              </w:rPr>
              <w:t xml:space="preserve"> where </w:t>
            </w:r>
            <m:oMath>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θ</m:t>
                  </m:r>
                </m:e>
              </m:func>
              <m:r>
                <w:rPr>
                  <w:rFonts w:ascii="Cambria Math" w:hAnsi="Cambria Math" w:cs="Arial"/>
                  <w:sz w:val="20"/>
                  <w:szCs w:val="20"/>
                </w:rPr>
                <m:t>=</m:t>
              </m:r>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30°</m:t>
                  </m:r>
                </m:e>
              </m:func>
            </m:oMath>
            <w:r>
              <w:rPr>
                <w:rFonts w:ascii="Arial" w:hAnsi="Arial" w:cs="Arial"/>
                <w:sz w:val="20"/>
                <w:szCs w:val="20"/>
              </w:rPr>
              <w:t>.</w:t>
            </w:r>
          </w:p>
          <w:p w:rsidR="00C47B32" w:rsidRDefault="00C47B32" w:rsidP="00C47B32">
            <w:pPr>
              <w:rPr>
                <w:rFonts w:ascii="Arial" w:hAnsi="Arial" w:cs="Arial"/>
                <w:sz w:val="20"/>
                <w:szCs w:val="20"/>
              </w:rPr>
            </w:pPr>
          </w:p>
          <w:p w:rsidR="00C47B32" w:rsidRDefault="00C47B32" w:rsidP="00C47B32">
            <w:pPr>
              <w:rPr>
                <w:rFonts w:ascii="Arial" w:hAnsi="Arial" w:cs="Arial"/>
                <w:sz w:val="20"/>
                <w:szCs w:val="20"/>
              </w:rPr>
            </w:pPr>
          </w:p>
          <w:p w:rsidR="00C47B32" w:rsidRDefault="00C47B32" w:rsidP="00C47B32">
            <w:pPr>
              <w:rPr>
                <w:rFonts w:ascii="Arial" w:hAnsi="Arial" w:cs="Arial"/>
                <w:sz w:val="20"/>
                <w:szCs w:val="20"/>
              </w:rPr>
            </w:pPr>
          </w:p>
          <w:p w:rsidR="00C47B32" w:rsidRDefault="00C47B32" w:rsidP="00C47B32">
            <w:pPr>
              <w:rPr>
                <w:rFonts w:ascii="Arial" w:hAnsi="Arial" w:cs="Arial"/>
                <w:sz w:val="20"/>
                <w:szCs w:val="20"/>
              </w:rPr>
            </w:pPr>
            <w:r>
              <w:rPr>
                <w:rFonts w:ascii="Arial" w:hAnsi="Arial" w:cs="Arial"/>
                <w:sz w:val="20"/>
                <w:szCs w:val="20"/>
              </w:rPr>
              <w:t>5.  Name two other pairs of angles where the cosine of the angle is the same.</w:t>
            </w:r>
          </w:p>
          <w:p w:rsidR="00C47B32" w:rsidRDefault="00C47B32" w:rsidP="00C47B32">
            <w:pPr>
              <w:rPr>
                <w:rFonts w:ascii="Arial" w:hAnsi="Arial" w:cs="Arial"/>
                <w:sz w:val="20"/>
                <w:szCs w:val="20"/>
              </w:rPr>
            </w:pPr>
          </w:p>
          <w:p w:rsidR="00C47B32" w:rsidRDefault="00C47B32" w:rsidP="00C47B32">
            <w:pPr>
              <w:rPr>
                <w:rFonts w:ascii="Arial" w:hAnsi="Arial" w:cs="Arial"/>
                <w:sz w:val="20"/>
                <w:szCs w:val="20"/>
              </w:rPr>
            </w:pPr>
          </w:p>
          <w:p w:rsidR="00C47B32" w:rsidRDefault="00C47B32" w:rsidP="00C47B32">
            <w:pPr>
              <w:rPr>
                <w:rFonts w:ascii="Arial" w:hAnsi="Arial" w:cs="Arial"/>
                <w:sz w:val="20"/>
                <w:szCs w:val="20"/>
              </w:rPr>
            </w:pPr>
          </w:p>
          <w:p w:rsidR="00C47B32" w:rsidRDefault="00C47B32" w:rsidP="00C47B32">
            <w:pPr>
              <w:rPr>
                <w:rFonts w:ascii="Arial" w:hAnsi="Arial" w:cs="Arial"/>
                <w:sz w:val="20"/>
                <w:szCs w:val="20"/>
              </w:rPr>
            </w:pPr>
            <w:r>
              <w:rPr>
                <w:rFonts w:ascii="Arial" w:hAnsi="Arial" w:cs="Arial"/>
                <w:sz w:val="20"/>
                <w:szCs w:val="20"/>
              </w:rPr>
              <w:t xml:space="preserve">6.  Find the angle </w:t>
            </w:r>
            <m:oMath>
              <m:r>
                <w:rPr>
                  <w:rFonts w:ascii="Cambria Math" w:hAnsi="Cambria Math" w:cs="Arial"/>
                  <w:sz w:val="20"/>
                  <w:szCs w:val="20"/>
                </w:rPr>
                <m:t>θ</m:t>
              </m:r>
            </m:oMath>
            <w:r>
              <w:rPr>
                <w:rFonts w:ascii="Arial" w:hAnsi="Arial" w:cs="Arial"/>
                <w:sz w:val="20"/>
                <w:szCs w:val="20"/>
              </w:rPr>
              <w:t xml:space="preserve"> where </w:t>
            </w:r>
            <m:oMath>
              <m:func>
                <m:funcPr>
                  <m:ctrlPr>
                    <w:rPr>
                      <w:rFonts w:ascii="Cambria Math" w:hAnsi="Cambria Math" w:cs="Arial"/>
                      <w:i/>
                      <w:sz w:val="20"/>
                      <w:szCs w:val="20"/>
                    </w:rPr>
                  </m:ctrlPr>
                </m:funcPr>
                <m:fName>
                  <m:r>
                    <m:rPr>
                      <m:sty m:val="p"/>
                    </m:rPr>
                    <w:rPr>
                      <w:rFonts w:ascii="Cambria Math" w:hAnsi="Cambria Math" w:cs="Arial"/>
                      <w:sz w:val="20"/>
                      <w:szCs w:val="20"/>
                    </w:rPr>
                    <m:t>tan</m:t>
                  </m:r>
                </m:fName>
                <m:e>
                  <m:r>
                    <w:rPr>
                      <w:rFonts w:ascii="Cambria Math" w:hAnsi="Cambria Math" w:cs="Arial"/>
                      <w:sz w:val="20"/>
                      <w:szCs w:val="20"/>
                    </w:rPr>
                    <m:t>θ</m:t>
                  </m:r>
                </m:e>
              </m:func>
              <m:r>
                <w:rPr>
                  <w:rFonts w:ascii="Cambria Math" w:hAnsi="Cambria Math" w:cs="Arial"/>
                  <w:sz w:val="20"/>
                  <w:szCs w:val="20"/>
                </w:rPr>
                <m:t>=</m:t>
              </m:r>
              <m:func>
                <m:funcPr>
                  <m:ctrlPr>
                    <w:rPr>
                      <w:rFonts w:ascii="Cambria Math" w:hAnsi="Cambria Math" w:cs="Arial"/>
                      <w:i/>
                      <w:sz w:val="20"/>
                      <w:szCs w:val="20"/>
                    </w:rPr>
                  </m:ctrlPr>
                </m:funcPr>
                <m:fName>
                  <m:r>
                    <m:rPr>
                      <m:sty m:val="p"/>
                    </m:rPr>
                    <w:rPr>
                      <w:rFonts w:ascii="Cambria Math" w:hAnsi="Cambria Math" w:cs="Arial"/>
                      <w:sz w:val="20"/>
                      <w:szCs w:val="20"/>
                    </w:rPr>
                    <m:t>tan</m:t>
                  </m:r>
                </m:fName>
                <m:e>
                  <m:r>
                    <w:rPr>
                      <w:rFonts w:ascii="Cambria Math" w:hAnsi="Cambria Math" w:cs="Arial"/>
                      <w:sz w:val="20"/>
                      <w:szCs w:val="20"/>
                    </w:rPr>
                    <m:t>45°</m:t>
                  </m:r>
                </m:e>
              </m:func>
            </m:oMath>
            <w:r>
              <w:rPr>
                <w:rFonts w:ascii="Arial" w:hAnsi="Arial" w:cs="Arial"/>
                <w:sz w:val="20"/>
                <w:szCs w:val="20"/>
              </w:rPr>
              <w:t>.</w:t>
            </w:r>
          </w:p>
          <w:p w:rsidR="00C47B32" w:rsidRDefault="00C47B32" w:rsidP="00C47B32">
            <w:pPr>
              <w:rPr>
                <w:rFonts w:ascii="Arial" w:hAnsi="Arial" w:cs="Arial"/>
                <w:sz w:val="20"/>
                <w:szCs w:val="20"/>
              </w:rPr>
            </w:pPr>
          </w:p>
          <w:p w:rsidR="00C47B32" w:rsidRDefault="00C47B32" w:rsidP="00C47B32">
            <w:pPr>
              <w:rPr>
                <w:rFonts w:ascii="Arial" w:hAnsi="Arial" w:cs="Arial"/>
                <w:sz w:val="20"/>
                <w:szCs w:val="20"/>
              </w:rPr>
            </w:pPr>
          </w:p>
          <w:p w:rsidR="00C47B32" w:rsidRDefault="00C47B32" w:rsidP="00C47B32">
            <w:pPr>
              <w:rPr>
                <w:rFonts w:ascii="Arial" w:hAnsi="Arial" w:cs="Arial"/>
                <w:sz w:val="20"/>
                <w:szCs w:val="20"/>
              </w:rPr>
            </w:pPr>
          </w:p>
          <w:p w:rsidR="00C47B32" w:rsidRDefault="00C47B32" w:rsidP="00C47B32">
            <w:pPr>
              <w:rPr>
                <w:rFonts w:ascii="Arial" w:hAnsi="Arial" w:cs="Arial"/>
                <w:sz w:val="20"/>
                <w:szCs w:val="20"/>
              </w:rPr>
            </w:pPr>
            <w:r>
              <w:rPr>
                <w:rFonts w:ascii="Arial" w:hAnsi="Arial" w:cs="Arial"/>
                <w:sz w:val="20"/>
                <w:szCs w:val="20"/>
              </w:rPr>
              <w:t>7.  Name two other pairs of angles where the tangent of the angle is the same.</w:t>
            </w:r>
          </w:p>
          <w:p w:rsidR="00C47B32" w:rsidRDefault="00C47B32" w:rsidP="00C47B32">
            <w:pPr>
              <w:rPr>
                <w:rFonts w:ascii="Arial" w:hAnsi="Arial" w:cs="Arial"/>
                <w:sz w:val="20"/>
                <w:szCs w:val="20"/>
              </w:rPr>
            </w:pPr>
          </w:p>
          <w:p w:rsidR="00C47B32" w:rsidRDefault="00C47B32" w:rsidP="00C47B32">
            <w:pPr>
              <w:rPr>
                <w:rFonts w:ascii="Arial" w:hAnsi="Arial" w:cs="Arial"/>
                <w:sz w:val="20"/>
                <w:szCs w:val="20"/>
              </w:rPr>
            </w:pPr>
          </w:p>
          <w:p w:rsidR="00C47B32" w:rsidRDefault="00C47B32" w:rsidP="00C47B32">
            <w:pPr>
              <w:rPr>
                <w:rFonts w:ascii="Arial" w:hAnsi="Arial" w:cs="Arial"/>
                <w:sz w:val="20"/>
                <w:szCs w:val="20"/>
              </w:rPr>
            </w:pPr>
          </w:p>
          <w:p w:rsidR="00C47B32" w:rsidRDefault="00C47B32" w:rsidP="00C47B32">
            <w:pPr>
              <w:rPr>
                <w:rFonts w:ascii="Arial" w:hAnsi="Arial" w:cs="Arial"/>
                <w:sz w:val="20"/>
                <w:szCs w:val="20"/>
              </w:rPr>
            </w:pPr>
            <w:r>
              <w:rPr>
                <w:rFonts w:ascii="Arial" w:hAnsi="Arial" w:cs="Arial"/>
                <w:sz w:val="20"/>
                <w:szCs w:val="20"/>
              </w:rPr>
              <w:t xml:space="preserve">8.  Record all the patterns you see with the sine function. </w:t>
            </w:r>
          </w:p>
          <w:p w:rsidR="00527FD9" w:rsidRDefault="00527FD9" w:rsidP="00C47B32">
            <w:pPr>
              <w:rPr>
                <w:rFonts w:ascii="Arial" w:hAnsi="Arial" w:cs="Arial"/>
                <w:sz w:val="20"/>
                <w:szCs w:val="20"/>
              </w:rPr>
            </w:pPr>
          </w:p>
          <w:p w:rsidR="002245A1" w:rsidRDefault="002245A1" w:rsidP="00C47B32">
            <w:pPr>
              <w:rPr>
                <w:rFonts w:ascii="Arial" w:hAnsi="Arial" w:cs="Arial"/>
                <w:sz w:val="20"/>
                <w:szCs w:val="20"/>
              </w:rPr>
            </w:pPr>
          </w:p>
          <w:p w:rsidR="00527FD9" w:rsidRDefault="00527FD9" w:rsidP="00C47B32">
            <w:pPr>
              <w:rPr>
                <w:rFonts w:ascii="Arial" w:hAnsi="Arial" w:cs="Arial"/>
                <w:sz w:val="20"/>
                <w:szCs w:val="20"/>
              </w:rPr>
            </w:pPr>
          </w:p>
          <w:p w:rsidR="00527FD9" w:rsidRDefault="00527FD9" w:rsidP="00C47B32">
            <w:pPr>
              <w:rPr>
                <w:rFonts w:ascii="Arial" w:hAnsi="Arial" w:cs="Arial"/>
                <w:sz w:val="20"/>
                <w:szCs w:val="20"/>
              </w:rPr>
            </w:pPr>
          </w:p>
          <w:p w:rsidR="00527FD9" w:rsidRDefault="00527FD9" w:rsidP="00C47B32">
            <w:pPr>
              <w:rPr>
                <w:rFonts w:ascii="Arial" w:hAnsi="Arial" w:cs="Arial"/>
                <w:sz w:val="20"/>
                <w:szCs w:val="20"/>
              </w:rPr>
            </w:pPr>
            <w:r>
              <w:rPr>
                <w:rFonts w:ascii="Arial" w:hAnsi="Arial" w:cs="Arial"/>
                <w:sz w:val="20"/>
                <w:szCs w:val="20"/>
              </w:rPr>
              <w:t xml:space="preserve">9.  </w:t>
            </w:r>
            <w:r w:rsidR="003A3C8D">
              <w:rPr>
                <w:rFonts w:ascii="Arial" w:hAnsi="Arial" w:cs="Arial"/>
                <w:sz w:val="20"/>
                <w:szCs w:val="20"/>
              </w:rPr>
              <w:t>Describe an</w:t>
            </w:r>
            <w:r w:rsidR="002245A1">
              <w:rPr>
                <w:rFonts w:ascii="Arial" w:hAnsi="Arial" w:cs="Arial"/>
                <w:sz w:val="20"/>
                <w:szCs w:val="20"/>
              </w:rPr>
              <w:t>y</w:t>
            </w:r>
            <w:r w:rsidR="003A3C8D">
              <w:rPr>
                <w:rFonts w:ascii="Arial" w:hAnsi="Arial" w:cs="Arial"/>
                <w:sz w:val="20"/>
                <w:szCs w:val="20"/>
              </w:rPr>
              <w:t xml:space="preserve"> other patterns you see.</w:t>
            </w:r>
          </w:p>
          <w:p w:rsidR="003A3C8D" w:rsidRDefault="003A3C8D" w:rsidP="00C47B32">
            <w:pPr>
              <w:rPr>
                <w:rFonts w:ascii="Arial" w:hAnsi="Arial" w:cs="Arial"/>
                <w:sz w:val="20"/>
                <w:szCs w:val="20"/>
              </w:rPr>
            </w:pPr>
          </w:p>
          <w:p w:rsidR="003A3C8D" w:rsidRDefault="003A3C8D" w:rsidP="00C47B32">
            <w:pPr>
              <w:rPr>
                <w:rFonts w:ascii="Arial" w:hAnsi="Arial" w:cs="Arial"/>
                <w:sz w:val="20"/>
                <w:szCs w:val="20"/>
              </w:rPr>
            </w:pPr>
          </w:p>
          <w:p w:rsidR="002245A1" w:rsidRDefault="002245A1" w:rsidP="00C47B32">
            <w:pPr>
              <w:rPr>
                <w:rFonts w:ascii="Arial" w:hAnsi="Arial" w:cs="Arial"/>
                <w:sz w:val="20"/>
                <w:szCs w:val="20"/>
              </w:rPr>
            </w:pPr>
          </w:p>
          <w:p w:rsidR="003A3C8D" w:rsidRDefault="003A3C8D" w:rsidP="00C47B32">
            <w:pPr>
              <w:rPr>
                <w:rFonts w:ascii="Arial" w:hAnsi="Arial" w:cs="Arial"/>
                <w:sz w:val="20"/>
                <w:szCs w:val="20"/>
              </w:rPr>
            </w:pPr>
          </w:p>
          <w:p w:rsidR="003A3C8D" w:rsidRDefault="003A3C8D" w:rsidP="003A3C8D">
            <w:pPr>
              <w:rPr>
                <w:rFonts w:ascii="Arial" w:hAnsi="Arial" w:cs="Arial"/>
                <w:sz w:val="20"/>
                <w:szCs w:val="20"/>
              </w:rPr>
            </w:pPr>
            <w:r>
              <w:rPr>
                <w:rFonts w:ascii="Arial" w:hAnsi="Arial" w:cs="Arial"/>
                <w:sz w:val="20"/>
                <w:szCs w:val="20"/>
              </w:rPr>
              <w:t xml:space="preserve">10.  Describe what happens at </w:t>
            </w:r>
            <m:oMath>
              <m:r>
                <w:rPr>
                  <w:rFonts w:ascii="Cambria Math" w:hAnsi="Cambria Math" w:cs="Arial"/>
                  <w:sz w:val="20"/>
                  <w:szCs w:val="20"/>
                </w:rPr>
                <m:t>0°, 90°, 180°, 270°, and 360° .</m:t>
              </m:r>
            </m:oMath>
          </w:p>
          <w:p w:rsidR="003A3C8D" w:rsidRDefault="003A3C8D" w:rsidP="003A3C8D">
            <w:pPr>
              <w:rPr>
                <w:rFonts w:ascii="Arial" w:hAnsi="Arial" w:cs="Arial"/>
                <w:sz w:val="20"/>
                <w:szCs w:val="20"/>
              </w:rPr>
            </w:pPr>
          </w:p>
          <w:p w:rsidR="002245A1" w:rsidRDefault="002245A1" w:rsidP="003A3C8D">
            <w:pPr>
              <w:rPr>
                <w:rFonts w:ascii="Arial" w:hAnsi="Arial" w:cs="Arial"/>
                <w:sz w:val="20"/>
                <w:szCs w:val="20"/>
              </w:rPr>
            </w:pPr>
          </w:p>
          <w:p w:rsidR="003A3C8D" w:rsidRDefault="003A3C8D" w:rsidP="003A3C8D">
            <w:pPr>
              <w:rPr>
                <w:rFonts w:ascii="Arial" w:hAnsi="Arial" w:cs="Arial"/>
                <w:sz w:val="20"/>
                <w:szCs w:val="20"/>
              </w:rPr>
            </w:pPr>
          </w:p>
          <w:p w:rsidR="003A3C8D" w:rsidRDefault="003A3C8D" w:rsidP="003A3C8D">
            <w:pPr>
              <w:rPr>
                <w:rFonts w:ascii="Arial" w:hAnsi="Arial" w:cs="Arial"/>
                <w:sz w:val="20"/>
                <w:szCs w:val="20"/>
              </w:rPr>
            </w:pPr>
          </w:p>
          <w:p w:rsidR="003A3C8D" w:rsidRDefault="003A3C8D" w:rsidP="003A3C8D">
            <w:pPr>
              <w:rPr>
                <w:rFonts w:ascii="Arial" w:hAnsi="Arial" w:cs="Arial"/>
                <w:sz w:val="20"/>
                <w:szCs w:val="20"/>
              </w:rPr>
            </w:pPr>
            <w:r>
              <w:rPr>
                <w:rFonts w:ascii="Arial" w:hAnsi="Arial" w:cs="Arial"/>
                <w:sz w:val="20"/>
                <w:szCs w:val="20"/>
              </w:rPr>
              <w:t>11.  Explain why the tangent function is undefined for some angle measures.</w:t>
            </w:r>
          </w:p>
          <w:p w:rsidR="003A3C8D" w:rsidRDefault="003A3C8D" w:rsidP="003A3C8D">
            <w:pPr>
              <w:rPr>
                <w:rFonts w:ascii="Arial" w:hAnsi="Arial" w:cs="Arial"/>
                <w:sz w:val="20"/>
                <w:szCs w:val="20"/>
              </w:rPr>
            </w:pPr>
          </w:p>
          <w:p w:rsidR="003A3C8D" w:rsidRDefault="003A3C8D" w:rsidP="003A3C8D">
            <w:pPr>
              <w:rPr>
                <w:rFonts w:ascii="Arial" w:hAnsi="Arial" w:cs="Arial"/>
                <w:sz w:val="20"/>
                <w:szCs w:val="20"/>
              </w:rPr>
            </w:pPr>
          </w:p>
          <w:p w:rsidR="003A3C8D" w:rsidRDefault="003A3C8D" w:rsidP="003A3C8D">
            <w:pPr>
              <w:rPr>
                <w:rFonts w:ascii="Arial" w:hAnsi="Arial" w:cs="Arial"/>
                <w:sz w:val="20"/>
                <w:szCs w:val="20"/>
              </w:rPr>
            </w:pPr>
          </w:p>
        </w:tc>
      </w:tr>
    </w:tbl>
    <w:p w:rsidR="00C47B32" w:rsidRDefault="00C47B32" w:rsidP="00963779">
      <w:pPr>
        <w:rPr>
          <w:rFonts w:ascii="Arial" w:hAnsi="Arial" w:cs="Arial"/>
          <w:sz w:val="20"/>
          <w:szCs w:val="20"/>
        </w:rPr>
      </w:pPr>
    </w:p>
    <w:p w:rsidR="002245A1" w:rsidRDefault="0046784E" w:rsidP="00963779">
      <w:pPr>
        <w:rPr>
          <w:rFonts w:ascii="Arial" w:hAnsi="Arial" w:cs="Arial"/>
          <w:b/>
          <w:sz w:val="20"/>
          <w:szCs w:val="20"/>
        </w:rPr>
      </w:pPr>
      <w:r>
        <w:rPr>
          <w:rFonts w:ascii="Arial" w:hAnsi="Arial" w:cs="Arial"/>
          <w:b/>
          <w:sz w:val="20"/>
          <w:szCs w:val="20"/>
        </w:rPr>
        <w:t>Problem 3 – Patterns in Reciprocal Functions</w:t>
      </w:r>
    </w:p>
    <w:p w:rsidR="00582E89" w:rsidRDefault="00582E89" w:rsidP="00963779">
      <w:pPr>
        <w:rPr>
          <w:rFonts w:ascii="Arial" w:hAnsi="Arial"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82E89" w:rsidTr="008E4697">
        <w:tc>
          <w:tcPr>
            <w:tcW w:w="9350" w:type="dxa"/>
          </w:tcPr>
          <w:p w:rsidR="00582E89" w:rsidRDefault="00582E89" w:rsidP="00582E89">
            <w:pPr>
              <w:rPr>
                <w:rFonts w:ascii="Arial" w:hAnsi="Arial" w:cs="Arial"/>
                <w:sz w:val="20"/>
                <w:szCs w:val="20"/>
              </w:rPr>
            </w:pPr>
            <w:r>
              <w:rPr>
                <w:rFonts w:ascii="Arial" w:hAnsi="Arial" w:cs="Arial"/>
                <w:sz w:val="20"/>
                <w:szCs w:val="20"/>
              </w:rPr>
              <w:t>Using the unit circle, the reciprocal trig functions can be defined as follows:</w:t>
            </w:r>
          </w:p>
          <w:p w:rsidR="00582E89" w:rsidRDefault="0044536F" w:rsidP="00582E89">
            <w:pPr>
              <w:rPr>
                <w:rFonts w:ascii="Arial" w:hAnsi="Arial" w:cs="Arial"/>
                <w:sz w:val="28"/>
                <w:szCs w:val="28"/>
              </w:rPr>
            </w:pPr>
            <m:oMath>
              <m:func>
                <m:funcPr>
                  <m:ctrlPr>
                    <w:rPr>
                      <w:rFonts w:ascii="Cambria Math" w:hAnsi="Cambria Math" w:cs="Arial"/>
                      <w:i/>
                      <w:sz w:val="28"/>
                      <w:szCs w:val="28"/>
                    </w:rPr>
                  </m:ctrlPr>
                </m:funcPr>
                <m:fName>
                  <m:r>
                    <m:rPr>
                      <m:sty m:val="p"/>
                    </m:rPr>
                    <w:rPr>
                      <w:rFonts w:ascii="Cambria Math" w:hAnsi="Cambria Math" w:cs="Arial"/>
                      <w:sz w:val="28"/>
                      <w:szCs w:val="28"/>
                    </w:rPr>
                    <m:t>csc</m:t>
                  </m:r>
                </m:fName>
                <m:e>
                  <m:r>
                    <w:rPr>
                      <w:rFonts w:ascii="Cambria Math" w:hAnsi="Cambria Math" w:cs="Arial"/>
                      <w:sz w:val="28"/>
                      <w:szCs w:val="28"/>
                    </w:rPr>
                    <m:t xml:space="preserve">θ= </m:t>
                  </m:r>
                  <m:f>
                    <m:fPr>
                      <m:ctrlPr>
                        <w:rPr>
                          <w:rFonts w:ascii="Cambria Math" w:hAnsi="Cambria Math" w:cs="Arial"/>
                          <w:i/>
                          <w:sz w:val="28"/>
                          <w:szCs w:val="28"/>
                        </w:rPr>
                      </m:ctrlPr>
                    </m:fPr>
                    <m:num>
                      <m:r>
                        <w:rPr>
                          <w:rFonts w:ascii="Cambria Math" w:hAnsi="Cambria Math" w:cs="Arial"/>
                          <w:sz w:val="28"/>
                          <w:szCs w:val="28"/>
                        </w:rPr>
                        <m:t>h</m:t>
                      </m:r>
                    </m:num>
                    <m:den>
                      <m:r>
                        <w:rPr>
                          <w:rFonts w:ascii="Cambria Math" w:hAnsi="Cambria Math" w:cs="Arial"/>
                          <w:sz w:val="28"/>
                          <w:szCs w:val="28"/>
                        </w:rPr>
                        <m:t>y</m:t>
                      </m:r>
                    </m:den>
                  </m:f>
                </m:e>
              </m:func>
            </m:oMath>
            <w:r w:rsidR="00582E89">
              <w:rPr>
                <w:rFonts w:ascii="Arial" w:hAnsi="Arial" w:cs="Arial"/>
                <w:sz w:val="20"/>
                <w:szCs w:val="20"/>
              </w:rPr>
              <w:t xml:space="preserve">             </w:t>
            </w:r>
            <m:oMath>
              <m:func>
                <m:funcPr>
                  <m:ctrlPr>
                    <w:rPr>
                      <w:rFonts w:ascii="Cambria Math" w:hAnsi="Cambria Math" w:cs="Arial"/>
                      <w:i/>
                      <w:sz w:val="28"/>
                      <w:szCs w:val="28"/>
                    </w:rPr>
                  </m:ctrlPr>
                </m:funcPr>
                <m:fName>
                  <m:r>
                    <m:rPr>
                      <m:sty m:val="p"/>
                    </m:rPr>
                    <w:rPr>
                      <w:rFonts w:ascii="Cambria Math" w:hAnsi="Cambria Math" w:cs="Arial"/>
                      <w:sz w:val="28"/>
                      <w:szCs w:val="28"/>
                    </w:rPr>
                    <m:t>sec</m:t>
                  </m:r>
                </m:fName>
                <m:e>
                  <m:r>
                    <w:rPr>
                      <w:rFonts w:ascii="Cambria Math" w:hAnsi="Cambria Math" w:cs="Arial"/>
                      <w:sz w:val="28"/>
                      <w:szCs w:val="28"/>
                    </w:rPr>
                    <m:t xml:space="preserve">θ= </m:t>
                  </m:r>
                  <m:f>
                    <m:fPr>
                      <m:ctrlPr>
                        <w:rPr>
                          <w:rFonts w:ascii="Cambria Math" w:hAnsi="Cambria Math" w:cs="Arial"/>
                          <w:i/>
                          <w:sz w:val="28"/>
                          <w:szCs w:val="28"/>
                        </w:rPr>
                      </m:ctrlPr>
                    </m:fPr>
                    <m:num>
                      <m:r>
                        <w:rPr>
                          <w:rFonts w:ascii="Cambria Math" w:hAnsi="Cambria Math" w:cs="Arial"/>
                          <w:sz w:val="28"/>
                          <w:szCs w:val="28"/>
                        </w:rPr>
                        <m:t>h</m:t>
                      </m:r>
                    </m:num>
                    <m:den>
                      <m:r>
                        <w:rPr>
                          <w:rFonts w:ascii="Cambria Math" w:hAnsi="Cambria Math" w:cs="Arial"/>
                          <w:sz w:val="28"/>
                          <w:szCs w:val="28"/>
                        </w:rPr>
                        <m:t>x</m:t>
                      </m:r>
                    </m:den>
                  </m:f>
                </m:e>
              </m:func>
            </m:oMath>
            <w:r w:rsidR="00582E89">
              <w:rPr>
                <w:rFonts w:ascii="Arial" w:hAnsi="Arial" w:cs="Arial"/>
                <w:sz w:val="20"/>
                <w:szCs w:val="20"/>
              </w:rPr>
              <w:t xml:space="preserve">             </w:t>
            </w:r>
            <m:oMath>
              <m:func>
                <m:funcPr>
                  <m:ctrlPr>
                    <w:rPr>
                      <w:rFonts w:ascii="Cambria Math" w:hAnsi="Cambria Math" w:cs="Arial"/>
                      <w:i/>
                      <w:sz w:val="28"/>
                      <w:szCs w:val="28"/>
                    </w:rPr>
                  </m:ctrlPr>
                </m:funcPr>
                <m:fName>
                  <m:r>
                    <m:rPr>
                      <m:sty m:val="p"/>
                    </m:rPr>
                    <w:rPr>
                      <w:rFonts w:ascii="Cambria Math" w:hAnsi="Cambria Math" w:cs="Arial"/>
                      <w:sz w:val="28"/>
                      <w:szCs w:val="28"/>
                    </w:rPr>
                    <m:t>cot</m:t>
                  </m:r>
                </m:fName>
                <m:e>
                  <m:r>
                    <w:rPr>
                      <w:rFonts w:ascii="Cambria Math" w:hAnsi="Cambria Math" w:cs="Arial"/>
                      <w:sz w:val="28"/>
                      <w:szCs w:val="28"/>
                    </w:rPr>
                    <m:t xml:space="preserve">θ= </m:t>
                  </m:r>
                  <m:f>
                    <m:fPr>
                      <m:ctrlPr>
                        <w:rPr>
                          <w:rFonts w:ascii="Cambria Math" w:hAnsi="Cambria Math" w:cs="Arial"/>
                          <w:i/>
                          <w:sz w:val="28"/>
                          <w:szCs w:val="28"/>
                        </w:rPr>
                      </m:ctrlPr>
                    </m:fPr>
                    <m:num>
                      <m:r>
                        <w:rPr>
                          <w:rFonts w:ascii="Cambria Math" w:hAnsi="Cambria Math" w:cs="Arial"/>
                          <w:sz w:val="28"/>
                          <w:szCs w:val="28"/>
                        </w:rPr>
                        <m:t>x</m:t>
                      </m:r>
                    </m:num>
                    <m:den>
                      <m:r>
                        <w:rPr>
                          <w:rFonts w:ascii="Cambria Math" w:hAnsi="Cambria Math" w:cs="Arial"/>
                          <w:sz w:val="28"/>
                          <w:szCs w:val="28"/>
                        </w:rPr>
                        <m:t>y</m:t>
                      </m:r>
                    </m:den>
                  </m:f>
                </m:e>
              </m:func>
            </m:oMath>
            <w:r w:rsidR="00582E89">
              <w:rPr>
                <w:rFonts w:ascii="Arial" w:hAnsi="Arial" w:cs="Arial"/>
                <w:sz w:val="28"/>
                <w:szCs w:val="28"/>
              </w:rPr>
              <w:br/>
            </w:r>
          </w:p>
          <w:p w:rsidR="00582E89" w:rsidRPr="00582E89" w:rsidRDefault="00582E89" w:rsidP="00582E89">
            <w:pPr>
              <w:rPr>
                <w:rFonts w:ascii="Arial" w:hAnsi="Arial" w:cs="Arial"/>
                <w:sz w:val="20"/>
                <w:szCs w:val="20"/>
              </w:rPr>
            </w:pPr>
            <w:r>
              <w:rPr>
                <w:rFonts w:ascii="Arial" w:hAnsi="Arial" w:cs="Arial"/>
                <w:sz w:val="20"/>
                <w:szCs w:val="20"/>
              </w:rPr>
              <w:t xml:space="preserve">Complete the following table by finding the reciprocals from the computed values on the first table. </w:t>
            </w:r>
          </w:p>
        </w:tc>
      </w:tr>
    </w:tbl>
    <w:p w:rsidR="0046784E" w:rsidRDefault="0046784E" w:rsidP="00963779">
      <w:pPr>
        <w:rPr>
          <w:rFonts w:ascii="Arial" w:hAnsi="Arial" w:cs="Arial"/>
          <w:sz w:val="20"/>
          <w:szCs w:val="20"/>
        </w:rPr>
      </w:pPr>
    </w:p>
    <w:tbl>
      <w:tblPr>
        <w:tblStyle w:val="TableGrid"/>
        <w:tblW w:w="0" w:type="auto"/>
        <w:tblLook w:val="04A0" w:firstRow="1" w:lastRow="0" w:firstColumn="1" w:lastColumn="0" w:noHBand="0" w:noVBand="1"/>
      </w:tblPr>
      <w:tblGrid>
        <w:gridCol w:w="2337"/>
        <w:gridCol w:w="2337"/>
        <w:gridCol w:w="2338"/>
        <w:gridCol w:w="2338"/>
      </w:tblGrid>
      <w:tr w:rsidR="0046784E" w:rsidTr="0046784E">
        <w:trPr>
          <w:trHeight w:val="432"/>
        </w:trPr>
        <w:tc>
          <w:tcPr>
            <w:tcW w:w="2337" w:type="dxa"/>
            <w:shd w:val="clear" w:color="auto" w:fill="D0CECE" w:themeFill="background2" w:themeFillShade="E6"/>
          </w:tcPr>
          <w:p w:rsidR="0046784E" w:rsidRDefault="0046784E" w:rsidP="00944717">
            <m:oMathPara>
              <m:oMath>
                <m:r>
                  <w:rPr>
                    <w:rFonts w:ascii="Cambria Math" w:hAnsi="Cambria Math"/>
                  </w:rPr>
                  <m:t>θ</m:t>
                </m:r>
              </m:oMath>
            </m:oMathPara>
          </w:p>
        </w:tc>
        <w:tc>
          <w:tcPr>
            <w:tcW w:w="2337" w:type="dxa"/>
            <w:shd w:val="clear" w:color="auto" w:fill="D0CECE" w:themeFill="background2" w:themeFillShade="E6"/>
          </w:tcPr>
          <w:p w:rsidR="0046784E" w:rsidRDefault="0044536F" w:rsidP="00944717">
            <m:oMathPara>
              <m:oMath>
                <m:func>
                  <m:funcPr>
                    <m:ctrlPr>
                      <w:rPr>
                        <w:rFonts w:ascii="Cambria Math" w:hAnsi="Cambria Math"/>
                        <w:i/>
                      </w:rPr>
                    </m:ctrlPr>
                  </m:funcPr>
                  <m:fName>
                    <m:r>
                      <m:rPr>
                        <m:sty m:val="p"/>
                      </m:rPr>
                      <w:rPr>
                        <w:rFonts w:ascii="Cambria Math" w:hAnsi="Cambria Math"/>
                      </w:rPr>
                      <m:t>csc</m:t>
                    </m:r>
                  </m:fName>
                  <m:e>
                    <m:r>
                      <w:rPr>
                        <w:rFonts w:ascii="Cambria Math" w:hAnsi="Cambria Math"/>
                      </w:rPr>
                      <m:t>θ</m:t>
                    </m:r>
                  </m:e>
                </m:func>
              </m:oMath>
            </m:oMathPara>
          </w:p>
        </w:tc>
        <w:tc>
          <w:tcPr>
            <w:tcW w:w="2338" w:type="dxa"/>
            <w:shd w:val="clear" w:color="auto" w:fill="D0CECE" w:themeFill="background2" w:themeFillShade="E6"/>
          </w:tcPr>
          <w:p w:rsidR="0046784E" w:rsidRDefault="0044536F" w:rsidP="00944717">
            <m:oMathPara>
              <m:oMath>
                <m:func>
                  <m:funcPr>
                    <m:ctrlPr>
                      <w:rPr>
                        <w:rFonts w:ascii="Cambria Math" w:hAnsi="Cambria Math"/>
                        <w:i/>
                      </w:rPr>
                    </m:ctrlPr>
                  </m:funcPr>
                  <m:fName>
                    <m:r>
                      <m:rPr>
                        <m:sty m:val="p"/>
                      </m:rPr>
                      <w:rPr>
                        <w:rFonts w:ascii="Cambria Math" w:hAnsi="Cambria Math"/>
                      </w:rPr>
                      <m:t>sec</m:t>
                    </m:r>
                  </m:fName>
                  <m:e>
                    <m:r>
                      <w:rPr>
                        <w:rFonts w:ascii="Cambria Math" w:hAnsi="Cambria Math"/>
                      </w:rPr>
                      <m:t>θ</m:t>
                    </m:r>
                  </m:e>
                </m:func>
              </m:oMath>
            </m:oMathPara>
          </w:p>
        </w:tc>
        <w:tc>
          <w:tcPr>
            <w:tcW w:w="2338" w:type="dxa"/>
            <w:shd w:val="clear" w:color="auto" w:fill="D0CECE" w:themeFill="background2" w:themeFillShade="E6"/>
          </w:tcPr>
          <w:p w:rsidR="0046784E" w:rsidRDefault="0044536F" w:rsidP="00944717">
            <m:oMathPara>
              <m:oMath>
                <m:func>
                  <m:funcPr>
                    <m:ctrlPr>
                      <w:rPr>
                        <w:rFonts w:ascii="Cambria Math" w:hAnsi="Cambria Math"/>
                        <w:i/>
                      </w:rPr>
                    </m:ctrlPr>
                  </m:funcPr>
                  <m:fName>
                    <m:r>
                      <m:rPr>
                        <m:sty m:val="p"/>
                      </m:rPr>
                      <w:rPr>
                        <w:rFonts w:ascii="Cambria Math" w:hAnsi="Cambria Math"/>
                      </w:rPr>
                      <m:t>cot</m:t>
                    </m:r>
                  </m:fName>
                  <m:e>
                    <m:r>
                      <w:rPr>
                        <w:rFonts w:ascii="Cambria Math" w:hAnsi="Cambria Math"/>
                      </w:rPr>
                      <m:t>θ</m:t>
                    </m:r>
                  </m:e>
                </m:func>
              </m:oMath>
            </m:oMathPara>
          </w:p>
        </w:tc>
      </w:tr>
      <w:tr w:rsidR="0046784E" w:rsidTr="0046784E">
        <w:trPr>
          <w:trHeight w:val="432"/>
        </w:trPr>
        <w:tc>
          <w:tcPr>
            <w:tcW w:w="2337" w:type="dxa"/>
          </w:tcPr>
          <w:p w:rsidR="0046784E" w:rsidRPr="0085507B" w:rsidRDefault="0046784E" w:rsidP="00944717">
            <w:pPr>
              <w:jc w:val="center"/>
            </w:pPr>
            <w:r>
              <w:t>0°</w:t>
            </w:r>
          </w:p>
        </w:tc>
        <w:tc>
          <w:tcPr>
            <w:tcW w:w="2337" w:type="dxa"/>
          </w:tcPr>
          <w:p w:rsidR="0046784E" w:rsidRDefault="0046784E" w:rsidP="00944717"/>
        </w:tc>
        <w:tc>
          <w:tcPr>
            <w:tcW w:w="2338" w:type="dxa"/>
          </w:tcPr>
          <w:p w:rsidR="0046784E" w:rsidRDefault="0046784E" w:rsidP="00944717"/>
        </w:tc>
        <w:tc>
          <w:tcPr>
            <w:tcW w:w="2338" w:type="dxa"/>
          </w:tcPr>
          <w:p w:rsidR="0046784E" w:rsidRDefault="0046784E" w:rsidP="00944717"/>
        </w:tc>
      </w:tr>
      <w:tr w:rsidR="0046784E" w:rsidTr="0046784E">
        <w:trPr>
          <w:trHeight w:val="432"/>
        </w:trPr>
        <w:tc>
          <w:tcPr>
            <w:tcW w:w="2337" w:type="dxa"/>
          </w:tcPr>
          <w:p w:rsidR="0046784E" w:rsidRDefault="0046784E" w:rsidP="00944717">
            <w:pPr>
              <w:jc w:val="center"/>
            </w:pPr>
            <w:r>
              <w:t>30°</w:t>
            </w:r>
          </w:p>
        </w:tc>
        <w:tc>
          <w:tcPr>
            <w:tcW w:w="2337" w:type="dxa"/>
          </w:tcPr>
          <w:p w:rsidR="0046784E" w:rsidRDefault="0046784E" w:rsidP="00944717"/>
        </w:tc>
        <w:tc>
          <w:tcPr>
            <w:tcW w:w="2338" w:type="dxa"/>
          </w:tcPr>
          <w:p w:rsidR="0046784E" w:rsidRDefault="0046784E" w:rsidP="00944717"/>
        </w:tc>
        <w:tc>
          <w:tcPr>
            <w:tcW w:w="2338" w:type="dxa"/>
          </w:tcPr>
          <w:p w:rsidR="0046784E" w:rsidRDefault="0046784E" w:rsidP="00944717"/>
        </w:tc>
      </w:tr>
      <w:tr w:rsidR="0046784E" w:rsidTr="0046784E">
        <w:trPr>
          <w:trHeight w:val="432"/>
        </w:trPr>
        <w:tc>
          <w:tcPr>
            <w:tcW w:w="2337" w:type="dxa"/>
          </w:tcPr>
          <w:p w:rsidR="0046784E" w:rsidRDefault="0046784E" w:rsidP="00944717">
            <w:pPr>
              <w:jc w:val="center"/>
            </w:pPr>
            <w:r>
              <w:t>45°</w:t>
            </w:r>
          </w:p>
        </w:tc>
        <w:tc>
          <w:tcPr>
            <w:tcW w:w="2337" w:type="dxa"/>
          </w:tcPr>
          <w:p w:rsidR="0046784E" w:rsidRDefault="0046784E" w:rsidP="00944717"/>
        </w:tc>
        <w:tc>
          <w:tcPr>
            <w:tcW w:w="2338" w:type="dxa"/>
          </w:tcPr>
          <w:p w:rsidR="0046784E" w:rsidRDefault="0046784E" w:rsidP="00944717"/>
        </w:tc>
        <w:tc>
          <w:tcPr>
            <w:tcW w:w="2338" w:type="dxa"/>
          </w:tcPr>
          <w:p w:rsidR="0046784E" w:rsidRDefault="0046784E" w:rsidP="00944717"/>
        </w:tc>
      </w:tr>
      <w:tr w:rsidR="0046784E" w:rsidTr="0046784E">
        <w:trPr>
          <w:trHeight w:val="432"/>
        </w:trPr>
        <w:tc>
          <w:tcPr>
            <w:tcW w:w="2337" w:type="dxa"/>
          </w:tcPr>
          <w:p w:rsidR="0046784E" w:rsidRDefault="0046784E" w:rsidP="00944717">
            <w:pPr>
              <w:jc w:val="center"/>
            </w:pPr>
            <w:r>
              <w:t>60°</w:t>
            </w:r>
          </w:p>
        </w:tc>
        <w:tc>
          <w:tcPr>
            <w:tcW w:w="2337" w:type="dxa"/>
          </w:tcPr>
          <w:p w:rsidR="0046784E" w:rsidRDefault="0046784E" w:rsidP="00944717"/>
        </w:tc>
        <w:tc>
          <w:tcPr>
            <w:tcW w:w="2338" w:type="dxa"/>
          </w:tcPr>
          <w:p w:rsidR="0046784E" w:rsidRDefault="0046784E" w:rsidP="00944717"/>
        </w:tc>
        <w:tc>
          <w:tcPr>
            <w:tcW w:w="2338" w:type="dxa"/>
          </w:tcPr>
          <w:p w:rsidR="0046784E" w:rsidRDefault="0046784E" w:rsidP="00944717"/>
        </w:tc>
      </w:tr>
      <w:tr w:rsidR="0046784E" w:rsidTr="0046784E">
        <w:trPr>
          <w:trHeight w:val="432"/>
        </w:trPr>
        <w:tc>
          <w:tcPr>
            <w:tcW w:w="2337" w:type="dxa"/>
          </w:tcPr>
          <w:p w:rsidR="0046784E" w:rsidRDefault="0046784E" w:rsidP="00944717">
            <w:pPr>
              <w:jc w:val="center"/>
            </w:pPr>
            <w:r>
              <w:t>90°</w:t>
            </w:r>
          </w:p>
        </w:tc>
        <w:tc>
          <w:tcPr>
            <w:tcW w:w="2337" w:type="dxa"/>
          </w:tcPr>
          <w:p w:rsidR="0046784E" w:rsidRDefault="0046784E" w:rsidP="00944717"/>
        </w:tc>
        <w:tc>
          <w:tcPr>
            <w:tcW w:w="2338" w:type="dxa"/>
          </w:tcPr>
          <w:p w:rsidR="0046784E" w:rsidRDefault="0046784E" w:rsidP="00944717"/>
        </w:tc>
        <w:tc>
          <w:tcPr>
            <w:tcW w:w="2338" w:type="dxa"/>
          </w:tcPr>
          <w:p w:rsidR="0046784E" w:rsidRDefault="0046784E" w:rsidP="00944717"/>
        </w:tc>
      </w:tr>
      <w:tr w:rsidR="0046784E" w:rsidTr="0046784E">
        <w:trPr>
          <w:trHeight w:val="432"/>
        </w:trPr>
        <w:tc>
          <w:tcPr>
            <w:tcW w:w="2337" w:type="dxa"/>
          </w:tcPr>
          <w:p w:rsidR="0046784E" w:rsidRDefault="0046784E" w:rsidP="00944717">
            <w:pPr>
              <w:jc w:val="center"/>
            </w:pPr>
            <w:r>
              <w:t>120°</w:t>
            </w:r>
          </w:p>
        </w:tc>
        <w:tc>
          <w:tcPr>
            <w:tcW w:w="2337" w:type="dxa"/>
          </w:tcPr>
          <w:p w:rsidR="0046784E" w:rsidRDefault="0046784E" w:rsidP="00944717"/>
        </w:tc>
        <w:tc>
          <w:tcPr>
            <w:tcW w:w="2338" w:type="dxa"/>
          </w:tcPr>
          <w:p w:rsidR="0046784E" w:rsidRDefault="0046784E" w:rsidP="00944717"/>
        </w:tc>
        <w:tc>
          <w:tcPr>
            <w:tcW w:w="2338" w:type="dxa"/>
          </w:tcPr>
          <w:p w:rsidR="0046784E" w:rsidRDefault="0046784E" w:rsidP="00944717"/>
        </w:tc>
      </w:tr>
      <w:tr w:rsidR="0046784E" w:rsidTr="0046784E">
        <w:trPr>
          <w:trHeight w:val="432"/>
        </w:trPr>
        <w:tc>
          <w:tcPr>
            <w:tcW w:w="2337" w:type="dxa"/>
          </w:tcPr>
          <w:p w:rsidR="0046784E" w:rsidRDefault="0046784E" w:rsidP="00944717">
            <w:pPr>
              <w:jc w:val="center"/>
            </w:pPr>
            <w:r>
              <w:t>135°</w:t>
            </w:r>
          </w:p>
        </w:tc>
        <w:tc>
          <w:tcPr>
            <w:tcW w:w="2337" w:type="dxa"/>
          </w:tcPr>
          <w:p w:rsidR="0046784E" w:rsidRDefault="0046784E" w:rsidP="00944717"/>
        </w:tc>
        <w:tc>
          <w:tcPr>
            <w:tcW w:w="2338" w:type="dxa"/>
          </w:tcPr>
          <w:p w:rsidR="0046784E" w:rsidRDefault="0046784E" w:rsidP="00944717"/>
        </w:tc>
        <w:tc>
          <w:tcPr>
            <w:tcW w:w="2338" w:type="dxa"/>
          </w:tcPr>
          <w:p w:rsidR="0046784E" w:rsidRDefault="0046784E" w:rsidP="00944717"/>
        </w:tc>
      </w:tr>
      <w:tr w:rsidR="0046784E" w:rsidTr="0046784E">
        <w:trPr>
          <w:trHeight w:val="432"/>
        </w:trPr>
        <w:tc>
          <w:tcPr>
            <w:tcW w:w="2337" w:type="dxa"/>
          </w:tcPr>
          <w:p w:rsidR="0046784E" w:rsidRDefault="0046784E" w:rsidP="00944717">
            <w:pPr>
              <w:jc w:val="center"/>
            </w:pPr>
            <w:r>
              <w:t>150°</w:t>
            </w:r>
          </w:p>
        </w:tc>
        <w:tc>
          <w:tcPr>
            <w:tcW w:w="2337" w:type="dxa"/>
          </w:tcPr>
          <w:p w:rsidR="0046784E" w:rsidRDefault="0046784E" w:rsidP="00944717"/>
        </w:tc>
        <w:tc>
          <w:tcPr>
            <w:tcW w:w="2338" w:type="dxa"/>
          </w:tcPr>
          <w:p w:rsidR="0046784E" w:rsidRDefault="0046784E" w:rsidP="00944717"/>
        </w:tc>
        <w:tc>
          <w:tcPr>
            <w:tcW w:w="2338" w:type="dxa"/>
          </w:tcPr>
          <w:p w:rsidR="0046784E" w:rsidRDefault="0046784E" w:rsidP="00944717"/>
        </w:tc>
      </w:tr>
      <w:tr w:rsidR="0046784E" w:rsidTr="0046784E">
        <w:trPr>
          <w:trHeight w:val="432"/>
        </w:trPr>
        <w:tc>
          <w:tcPr>
            <w:tcW w:w="2337" w:type="dxa"/>
          </w:tcPr>
          <w:p w:rsidR="0046784E" w:rsidRDefault="0046784E" w:rsidP="00944717">
            <w:pPr>
              <w:jc w:val="center"/>
            </w:pPr>
            <w:r>
              <w:t>180°</w:t>
            </w:r>
          </w:p>
        </w:tc>
        <w:tc>
          <w:tcPr>
            <w:tcW w:w="2337" w:type="dxa"/>
          </w:tcPr>
          <w:p w:rsidR="0046784E" w:rsidRDefault="0046784E" w:rsidP="00944717"/>
        </w:tc>
        <w:tc>
          <w:tcPr>
            <w:tcW w:w="2338" w:type="dxa"/>
          </w:tcPr>
          <w:p w:rsidR="0046784E" w:rsidRDefault="0046784E" w:rsidP="00944717"/>
        </w:tc>
        <w:tc>
          <w:tcPr>
            <w:tcW w:w="2338" w:type="dxa"/>
          </w:tcPr>
          <w:p w:rsidR="0046784E" w:rsidRDefault="0046784E" w:rsidP="00944717"/>
        </w:tc>
      </w:tr>
      <w:tr w:rsidR="0046784E" w:rsidTr="0046784E">
        <w:trPr>
          <w:trHeight w:val="432"/>
        </w:trPr>
        <w:tc>
          <w:tcPr>
            <w:tcW w:w="2337" w:type="dxa"/>
          </w:tcPr>
          <w:p w:rsidR="0046784E" w:rsidRDefault="0046784E" w:rsidP="00944717">
            <w:pPr>
              <w:jc w:val="center"/>
            </w:pPr>
            <w:r>
              <w:t>210°</w:t>
            </w:r>
          </w:p>
        </w:tc>
        <w:tc>
          <w:tcPr>
            <w:tcW w:w="2337" w:type="dxa"/>
          </w:tcPr>
          <w:p w:rsidR="0046784E" w:rsidRDefault="0046784E" w:rsidP="00944717"/>
        </w:tc>
        <w:tc>
          <w:tcPr>
            <w:tcW w:w="2338" w:type="dxa"/>
          </w:tcPr>
          <w:p w:rsidR="0046784E" w:rsidRDefault="0046784E" w:rsidP="00944717"/>
        </w:tc>
        <w:tc>
          <w:tcPr>
            <w:tcW w:w="2338" w:type="dxa"/>
          </w:tcPr>
          <w:p w:rsidR="0046784E" w:rsidRDefault="0046784E" w:rsidP="00944717"/>
        </w:tc>
      </w:tr>
      <w:tr w:rsidR="0046784E" w:rsidTr="0046784E">
        <w:trPr>
          <w:trHeight w:val="432"/>
        </w:trPr>
        <w:tc>
          <w:tcPr>
            <w:tcW w:w="2337" w:type="dxa"/>
          </w:tcPr>
          <w:p w:rsidR="0046784E" w:rsidRDefault="0046784E" w:rsidP="00944717">
            <w:pPr>
              <w:jc w:val="center"/>
            </w:pPr>
            <w:r>
              <w:t>225°</w:t>
            </w:r>
          </w:p>
        </w:tc>
        <w:tc>
          <w:tcPr>
            <w:tcW w:w="2337" w:type="dxa"/>
          </w:tcPr>
          <w:p w:rsidR="0046784E" w:rsidRDefault="0046784E" w:rsidP="00944717"/>
        </w:tc>
        <w:tc>
          <w:tcPr>
            <w:tcW w:w="2338" w:type="dxa"/>
          </w:tcPr>
          <w:p w:rsidR="0046784E" w:rsidRDefault="0046784E" w:rsidP="00944717"/>
        </w:tc>
        <w:tc>
          <w:tcPr>
            <w:tcW w:w="2338" w:type="dxa"/>
          </w:tcPr>
          <w:p w:rsidR="0046784E" w:rsidRDefault="0046784E" w:rsidP="00944717"/>
        </w:tc>
      </w:tr>
      <w:tr w:rsidR="0046784E" w:rsidTr="0046784E">
        <w:trPr>
          <w:trHeight w:val="432"/>
        </w:trPr>
        <w:tc>
          <w:tcPr>
            <w:tcW w:w="2337" w:type="dxa"/>
          </w:tcPr>
          <w:p w:rsidR="0046784E" w:rsidRDefault="0046784E" w:rsidP="00944717">
            <w:pPr>
              <w:jc w:val="center"/>
            </w:pPr>
            <w:r>
              <w:t>240°</w:t>
            </w:r>
          </w:p>
        </w:tc>
        <w:tc>
          <w:tcPr>
            <w:tcW w:w="2337" w:type="dxa"/>
          </w:tcPr>
          <w:p w:rsidR="0046784E" w:rsidRDefault="0046784E" w:rsidP="00944717"/>
        </w:tc>
        <w:tc>
          <w:tcPr>
            <w:tcW w:w="2338" w:type="dxa"/>
          </w:tcPr>
          <w:p w:rsidR="0046784E" w:rsidRDefault="0046784E" w:rsidP="00944717"/>
        </w:tc>
        <w:tc>
          <w:tcPr>
            <w:tcW w:w="2338" w:type="dxa"/>
          </w:tcPr>
          <w:p w:rsidR="0046784E" w:rsidRDefault="0046784E" w:rsidP="00944717"/>
        </w:tc>
      </w:tr>
      <w:tr w:rsidR="0046784E" w:rsidTr="0046784E">
        <w:trPr>
          <w:trHeight w:val="432"/>
        </w:trPr>
        <w:tc>
          <w:tcPr>
            <w:tcW w:w="2337" w:type="dxa"/>
          </w:tcPr>
          <w:p w:rsidR="0046784E" w:rsidRDefault="0046784E" w:rsidP="00944717">
            <w:pPr>
              <w:jc w:val="center"/>
            </w:pPr>
            <w:r>
              <w:t>270°</w:t>
            </w:r>
          </w:p>
        </w:tc>
        <w:tc>
          <w:tcPr>
            <w:tcW w:w="2337" w:type="dxa"/>
          </w:tcPr>
          <w:p w:rsidR="0046784E" w:rsidRDefault="0046784E" w:rsidP="00944717"/>
        </w:tc>
        <w:tc>
          <w:tcPr>
            <w:tcW w:w="2338" w:type="dxa"/>
          </w:tcPr>
          <w:p w:rsidR="0046784E" w:rsidRDefault="0046784E" w:rsidP="00944717"/>
        </w:tc>
        <w:tc>
          <w:tcPr>
            <w:tcW w:w="2338" w:type="dxa"/>
          </w:tcPr>
          <w:p w:rsidR="0046784E" w:rsidRDefault="0046784E" w:rsidP="00944717"/>
        </w:tc>
      </w:tr>
      <w:tr w:rsidR="0046784E" w:rsidTr="0046784E">
        <w:trPr>
          <w:trHeight w:val="432"/>
        </w:trPr>
        <w:tc>
          <w:tcPr>
            <w:tcW w:w="2337" w:type="dxa"/>
          </w:tcPr>
          <w:p w:rsidR="0046784E" w:rsidRDefault="0046784E" w:rsidP="00944717">
            <w:pPr>
              <w:jc w:val="center"/>
            </w:pPr>
            <w:r>
              <w:t>300°</w:t>
            </w:r>
          </w:p>
        </w:tc>
        <w:tc>
          <w:tcPr>
            <w:tcW w:w="2337" w:type="dxa"/>
          </w:tcPr>
          <w:p w:rsidR="0046784E" w:rsidRDefault="0046784E" w:rsidP="00944717"/>
        </w:tc>
        <w:tc>
          <w:tcPr>
            <w:tcW w:w="2338" w:type="dxa"/>
          </w:tcPr>
          <w:p w:rsidR="0046784E" w:rsidRDefault="0046784E" w:rsidP="00944717"/>
        </w:tc>
        <w:tc>
          <w:tcPr>
            <w:tcW w:w="2338" w:type="dxa"/>
          </w:tcPr>
          <w:p w:rsidR="0046784E" w:rsidRDefault="0046784E" w:rsidP="00944717"/>
        </w:tc>
      </w:tr>
      <w:tr w:rsidR="0046784E" w:rsidTr="0046784E">
        <w:trPr>
          <w:trHeight w:val="432"/>
        </w:trPr>
        <w:tc>
          <w:tcPr>
            <w:tcW w:w="2337" w:type="dxa"/>
          </w:tcPr>
          <w:p w:rsidR="0046784E" w:rsidRDefault="0046784E" w:rsidP="00944717">
            <w:pPr>
              <w:jc w:val="center"/>
            </w:pPr>
            <w:r>
              <w:t>315°</w:t>
            </w:r>
          </w:p>
        </w:tc>
        <w:tc>
          <w:tcPr>
            <w:tcW w:w="2337" w:type="dxa"/>
          </w:tcPr>
          <w:p w:rsidR="0046784E" w:rsidRDefault="0046784E" w:rsidP="00944717"/>
        </w:tc>
        <w:tc>
          <w:tcPr>
            <w:tcW w:w="2338" w:type="dxa"/>
          </w:tcPr>
          <w:p w:rsidR="0046784E" w:rsidRDefault="0046784E" w:rsidP="00944717"/>
        </w:tc>
        <w:tc>
          <w:tcPr>
            <w:tcW w:w="2338" w:type="dxa"/>
          </w:tcPr>
          <w:p w:rsidR="0046784E" w:rsidRDefault="0046784E" w:rsidP="00944717"/>
        </w:tc>
      </w:tr>
      <w:tr w:rsidR="0046784E" w:rsidTr="0046784E">
        <w:trPr>
          <w:trHeight w:val="432"/>
        </w:trPr>
        <w:tc>
          <w:tcPr>
            <w:tcW w:w="2337" w:type="dxa"/>
          </w:tcPr>
          <w:p w:rsidR="0046784E" w:rsidRDefault="0046784E" w:rsidP="00944717">
            <w:pPr>
              <w:jc w:val="center"/>
            </w:pPr>
            <w:r>
              <w:t>330°</w:t>
            </w:r>
          </w:p>
        </w:tc>
        <w:tc>
          <w:tcPr>
            <w:tcW w:w="2337" w:type="dxa"/>
          </w:tcPr>
          <w:p w:rsidR="0046784E" w:rsidRDefault="0046784E" w:rsidP="00944717"/>
        </w:tc>
        <w:tc>
          <w:tcPr>
            <w:tcW w:w="2338" w:type="dxa"/>
          </w:tcPr>
          <w:p w:rsidR="0046784E" w:rsidRDefault="0046784E" w:rsidP="00944717"/>
        </w:tc>
        <w:tc>
          <w:tcPr>
            <w:tcW w:w="2338" w:type="dxa"/>
          </w:tcPr>
          <w:p w:rsidR="0046784E" w:rsidRDefault="0046784E" w:rsidP="00944717"/>
        </w:tc>
      </w:tr>
      <w:tr w:rsidR="0046784E" w:rsidTr="0046784E">
        <w:trPr>
          <w:trHeight w:val="432"/>
        </w:trPr>
        <w:tc>
          <w:tcPr>
            <w:tcW w:w="2337" w:type="dxa"/>
          </w:tcPr>
          <w:p w:rsidR="0046784E" w:rsidRDefault="0046784E" w:rsidP="00944717">
            <w:pPr>
              <w:jc w:val="center"/>
            </w:pPr>
            <w:r>
              <w:t>360°</w:t>
            </w:r>
          </w:p>
        </w:tc>
        <w:tc>
          <w:tcPr>
            <w:tcW w:w="2337" w:type="dxa"/>
          </w:tcPr>
          <w:p w:rsidR="0046784E" w:rsidRDefault="0046784E" w:rsidP="00944717"/>
        </w:tc>
        <w:tc>
          <w:tcPr>
            <w:tcW w:w="2338" w:type="dxa"/>
          </w:tcPr>
          <w:p w:rsidR="0046784E" w:rsidRDefault="0046784E" w:rsidP="00944717"/>
        </w:tc>
        <w:tc>
          <w:tcPr>
            <w:tcW w:w="2338" w:type="dxa"/>
          </w:tcPr>
          <w:p w:rsidR="0046784E" w:rsidRDefault="0046784E" w:rsidP="00944717"/>
        </w:tc>
      </w:tr>
    </w:tbl>
    <w:p w:rsidR="0046784E" w:rsidRPr="0046784E" w:rsidRDefault="0046784E" w:rsidP="00963779">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6784E" w:rsidTr="008E4697">
        <w:tc>
          <w:tcPr>
            <w:tcW w:w="9350" w:type="dxa"/>
          </w:tcPr>
          <w:p w:rsidR="0046784E" w:rsidRPr="00582E89" w:rsidRDefault="0046784E" w:rsidP="0046784E">
            <w:pPr>
              <w:rPr>
                <w:rFonts w:ascii="Arial" w:hAnsi="Arial" w:cs="Arial"/>
                <w:sz w:val="20"/>
                <w:szCs w:val="20"/>
              </w:rPr>
            </w:pPr>
            <w:r w:rsidRPr="00582E89">
              <w:rPr>
                <w:rFonts w:ascii="Arial" w:hAnsi="Arial" w:cs="Arial"/>
                <w:sz w:val="20"/>
                <w:szCs w:val="20"/>
              </w:rPr>
              <w:t>Use the values in the table to respond to the following questions.</w:t>
            </w:r>
          </w:p>
          <w:p w:rsidR="0046784E" w:rsidRDefault="0046784E" w:rsidP="00963779">
            <w:pPr>
              <w:rPr>
                <w:rFonts w:ascii="Arial" w:hAnsi="Arial" w:cs="Arial"/>
                <w:sz w:val="20"/>
                <w:szCs w:val="20"/>
              </w:rPr>
            </w:pPr>
          </w:p>
          <w:p w:rsidR="00582E89" w:rsidRDefault="00582E89" w:rsidP="00963779">
            <w:pPr>
              <w:rPr>
                <w:rFonts w:ascii="Arial" w:hAnsi="Arial" w:cs="Arial"/>
                <w:sz w:val="20"/>
                <w:szCs w:val="20"/>
              </w:rPr>
            </w:pPr>
            <w:r>
              <w:rPr>
                <w:rFonts w:ascii="Arial" w:hAnsi="Arial" w:cs="Arial"/>
                <w:sz w:val="20"/>
                <w:szCs w:val="20"/>
              </w:rPr>
              <w:t>1.  Record any patterns that you see.</w:t>
            </w:r>
          </w:p>
          <w:p w:rsidR="00582E89" w:rsidRDefault="00582E89" w:rsidP="00963779">
            <w:pPr>
              <w:rPr>
                <w:rFonts w:ascii="Arial" w:hAnsi="Arial" w:cs="Arial"/>
                <w:sz w:val="20"/>
                <w:szCs w:val="20"/>
              </w:rPr>
            </w:pPr>
          </w:p>
          <w:p w:rsidR="00582E89" w:rsidRDefault="00582E89" w:rsidP="00963779">
            <w:pPr>
              <w:rPr>
                <w:rFonts w:ascii="Arial" w:hAnsi="Arial" w:cs="Arial"/>
                <w:sz w:val="20"/>
                <w:szCs w:val="20"/>
              </w:rPr>
            </w:pPr>
          </w:p>
          <w:p w:rsidR="00582E89" w:rsidRDefault="00582E89" w:rsidP="00963779">
            <w:pPr>
              <w:rPr>
                <w:rFonts w:ascii="Arial" w:hAnsi="Arial" w:cs="Arial"/>
                <w:sz w:val="20"/>
                <w:szCs w:val="20"/>
              </w:rPr>
            </w:pPr>
          </w:p>
          <w:p w:rsidR="00582E89" w:rsidRPr="00582E89" w:rsidRDefault="00582E89" w:rsidP="00963779">
            <w:pPr>
              <w:rPr>
                <w:rFonts w:ascii="Arial" w:hAnsi="Arial" w:cs="Arial"/>
                <w:sz w:val="20"/>
                <w:szCs w:val="20"/>
              </w:rPr>
            </w:pPr>
          </w:p>
          <w:p w:rsidR="0046784E" w:rsidRDefault="00582E89" w:rsidP="00582E89">
            <w:pPr>
              <w:rPr>
                <w:rFonts w:ascii="Arial" w:hAnsi="Arial" w:cs="Arial"/>
                <w:sz w:val="20"/>
                <w:szCs w:val="20"/>
              </w:rPr>
            </w:pPr>
            <w:r>
              <w:rPr>
                <w:rFonts w:ascii="Arial" w:hAnsi="Arial" w:cs="Arial"/>
                <w:sz w:val="20"/>
                <w:szCs w:val="20"/>
              </w:rPr>
              <w:t>2</w:t>
            </w:r>
            <w:r w:rsidR="0046784E" w:rsidRPr="00582E89">
              <w:rPr>
                <w:rFonts w:ascii="Arial" w:hAnsi="Arial" w:cs="Arial"/>
                <w:sz w:val="20"/>
                <w:szCs w:val="20"/>
              </w:rPr>
              <w:t xml:space="preserve">.  Discuss with a classmate if you notice if any of the functions are undefined. </w:t>
            </w:r>
            <w:r w:rsidRPr="00582E89">
              <w:rPr>
                <w:rFonts w:ascii="Arial" w:hAnsi="Arial" w:cs="Arial"/>
                <w:sz w:val="20"/>
                <w:szCs w:val="20"/>
              </w:rPr>
              <w:t>Find which functions and for what values of</w:t>
            </w:r>
            <w:r>
              <w:t xml:space="preserve"> </w:t>
            </w:r>
            <m:oMath>
              <m:r>
                <w:rPr>
                  <w:rFonts w:ascii="Cambria Math" w:hAnsi="Cambria Math"/>
                </w:rPr>
                <m:t>θ</m:t>
              </m:r>
            </m:oMath>
            <w:r>
              <w:t xml:space="preserve"> </w:t>
            </w:r>
            <w:r>
              <w:rPr>
                <w:rFonts w:ascii="Arial" w:hAnsi="Arial" w:cs="Arial"/>
                <w:sz w:val="20"/>
                <w:szCs w:val="20"/>
              </w:rPr>
              <w:t>they are undefined.</w:t>
            </w:r>
          </w:p>
          <w:p w:rsidR="00582E89" w:rsidRDefault="00582E89" w:rsidP="00582E89">
            <w:pPr>
              <w:rPr>
                <w:rFonts w:ascii="Arial" w:hAnsi="Arial" w:cs="Arial"/>
                <w:sz w:val="20"/>
                <w:szCs w:val="20"/>
              </w:rPr>
            </w:pPr>
          </w:p>
          <w:p w:rsidR="00582E89" w:rsidRDefault="00582E89" w:rsidP="00582E89">
            <w:pPr>
              <w:rPr>
                <w:rFonts w:ascii="Arial" w:hAnsi="Arial" w:cs="Arial"/>
                <w:sz w:val="20"/>
                <w:szCs w:val="20"/>
              </w:rPr>
            </w:pPr>
          </w:p>
          <w:p w:rsidR="00582E89" w:rsidRDefault="00582E89" w:rsidP="00582E89">
            <w:pPr>
              <w:rPr>
                <w:rFonts w:ascii="Arial" w:hAnsi="Arial" w:cs="Arial"/>
                <w:sz w:val="20"/>
                <w:szCs w:val="20"/>
              </w:rPr>
            </w:pPr>
          </w:p>
          <w:p w:rsidR="00582E89" w:rsidRPr="00582E89" w:rsidRDefault="00582E89" w:rsidP="00582E89">
            <w:pPr>
              <w:rPr>
                <w:rFonts w:ascii="Arial" w:hAnsi="Arial" w:cs="Arial"/>
                <w:sz w:val="20"/>
                <w:szCs w:val="20"/>
              </w:rPr>
            </w:pPr>
          </w:p>
        </w:tc>
      </w:tr>
    </w:tbl>
    <w:p w:rsidR="00C47B32" w:rsidRDefault="00C47B32" w:rsidP="00963779"/>
    <w:p w:rsidR="00963779" w:rsidRDefault="00963779" w:rsidP="00963779">
      <w:pPr>
        <w:rPr>
          <w:rFonts w:ascii="Arial" w:hAnsi="Arial" w:cs="Arial"/>
          <w:b/>
          <w:sz w:val="20"/>
          <w:szCs w:val="20"/>
          <w:u w:val="single"/>
        </w:rPr>
      </w:pPr>
      <w:r w:rsidRPr="00430529">
        <w:rPr>
          <w:rFonts w:ascii="Arial" w:hAnsi="Arial" w:cs="Arial"/>
          <w:b/>
          <w:sz w:val="20"/>
          <w:szCs w:val="20"/>
          <w:u w:val="single"/>
        </w:rPr>
        <w:t>Further IB Application</w:t>
      </w:r>
    </w:p>
    <w:p w:rsidR="00A95975" w:rsidRDefault="00A95975" w:rsidP="00963779">
      <w:pPr>
        <w:rPr>
          <w:rFonts w:ascii="Arial" w:hAnsi="Arial" w:cs="Arial"/>
          <w:b/>
          <w:sz w:val="20"/>
          <w:szCs w:val="20"/>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95975" w:rsidTr="00A95975">
        <w:tc>
          <w:tcPr>
            <w:tcW w:w="9350" w:type="dxa"/>
          </w:tcPr>
          <w:p w:rsidR="00A95975" w:rsidRDefault="00A95975" w:rsidP="00963779">
            <w:pPr>
              <w:rPr>
                <w:rFonts w:ascii="Arial" w:hAnsi="Arial" w:cs="Arial"/>
                <w:sz w:val="20"/>
                <w:szCs w:val="20"/>
              </w:rPr>
            </w:pPr>
            <w:r>
              <w:rPr>
                <w:rFonts w:ascii="Arial" w:hAnsi="Arial" w:cs="Arial"/>
                <w:sz w:val="20"/>
                <w:szCs w:val="20"/>
              </w:rPr>
              <w:t>In this application, students should use one of the following trig identities and the information used in the previous three problems to answer the questions (a) and (b):</w:t>
            </w:r>
          </w:p>
          <w:p w:rsidR="00A95975" w:rsidRDefault="00A95975" w:rsidP="00963779">
            <w:pPr>
              <w:rPr>
                <w:rFonts w:ascii="Arial" w:hAnsi="Arial" w:cs="Arial"/>
                <w:sz w:val="20"/>
                <w:szCs w:val="20"/>
              </w:rPr>
            </w:pPr>
          </w:p>
          <w:p w:rsidR="00A95975" w:rsidRPr="00A95975" w:rsidRDefault="0044536F" w:rsidP="00A95975">
            <w:pPr>
              <w:rPr>
                <w:rFonts w:ascii="Arial" w:hAnsi="Arial" w:cs="Arial"/>
                <w:b/>
                <w:sz w:val="20"/>
                <w:szCs w:val="20"/>
              </w:rPr>
            </w:pPr>
            <m:oMathPara>
              <m:oMath>
                <m:func>
                  <m:funcPr>
                    <m:ctrlPr>
                      <w:rPr>
                        <w:rFonts w:ascii="Cambria Math" w:hAnsi="Cambria Math" w:cs="Arial"/>
                        <w:b/>
                        <w:i/>
                        <w:sz w:val="20"/>
                        <w:szCs w:val="20"/>
                      </w:rPr>
                    </m:ctrlPr>
                  </m:funcPr>
                  <m:fName>
                    <m:r>
                      <m:rPr>
                        <m:sty m:val="b"/>
                      </m:rPr>
                      <w:rPr>
                        <w:rFonts w:ascii="Cambria Math" w:hAnsi="Cambria Math" w:cs="Arial"/>
                        <w:sz w:val="20"/>
                        <w:szCs w:val="20"/>
                      </w:rPr>
                      <m:t>cos</m:t>
                    </m:r>
                  </m:fName>
                  <m:e>
                    <m:r>
                      <m:rPr>
                        <m:sty m:val="bi"/>
                      </m:rPr>
                      <w:rPr>
                        <w:rFonts w:ascii="Cambria Math" w:hAnsi="Cambria Math" w:cs="Arial"/>
                        <w:sz w:val="20"/>
                        <w:szCs w:val="20"/>
                      </w:rPr>
                      <m:t>2</m:t>
                    </m:r>
                    <m:r>
                      <m:rPr>
                        <m:sty m:val="bi"/>
                      </m:rPr>
                      <w:rPr>
                        <w:rFonts w:ascii="Cambria Math" w:hAnsi="Cambria Math" w:cs="Arial"/>
                        <w:sz w:val="20"/>
                        <w:szCs w:val="20"/>
                      </w:rPr>
                      <m:t xml:space="preserve">θ= </m:t>
                    </m:r>
                    <m:sSup>
                      <m:sSupPr>
                        <m:ctrlPr>
                          <w:rPr>
                            <w:rFonts w:ascii="Cambria Math" w:hAnsi="Cambria Math" w:cs="Arial"/>
                            <w:b/>
                            <w:i/>
                            <w:sz w:val="20"/>
                            <w:szCs w:val="20"/>
                          </w:rPr>
                        </m:ctrlPr>
                      </m:sSupPr>
                      <m:e>
                        <m:r>
                          <m:rPr>
                            <m:sty m:val="bi"/>
                          </m:rPr>
                          <w:rPr>
                            <w:rFonts w:ascii="Cambria Math" w:hAnsi="Cambria Math" w:cs="Arial"/>
                            <w:sz w:val="20"/>
                            <w:szCs w:val="20"/>
                          </w:rPr>
                          <m:t>cos</m:t>
                        </m:r>
                      </m:e>
                      <m:sup>
                        <m:r>
                          <m:rPr>
                            <m:sty m:val="bi"/>
                          </m:rPr>
                          <w:rPr>
                            <w:rFonts w:ascii="Cambria Math" w:hAnsi="Cambria Math" w:cs="Arial"/>
                            <w:sz w:val="20"/>
                            <w:szCs w:val="20"/>
                          </w:rPr>
                          <m:t>2</m:t>
                        </m:r>
                      </m:sup>
                    </m:sSup>
                    <m:r>
                      <m:rPr>
                        <m:sty m:val="bi"/>
                      </m:rPr>
                      <w:rPr>
                        <w:rFonts w:ascii="Cambria Math" w:hAnsi="Cambria Math" w:cs="Arial"/>
                        <w:sz w:val="20"/>
                        <w:szCs w:val="20"/>
                      </w:rPr>
                      <m:t xml:space="preserve">θ- </m:t>
                    </m:r>
                    <m:sSup>
                      <m:sSupPr>
                        <m:ctrlPr>
                          <w:rPr>
                            <w:rFonts w:ascii="Cambria Math" w:hAnsi="Cambria Math" w:cs="Arial"/>
                            <w:b/>
                            <w:i/>
                            <w:sz w:val="20"/>
                            <w:szCs w:val="20"/>
                          </w:rPr>
                        </m:ctrlPr>
                      </m:sSupPr>
                      <m:e>
                        <m:r>
                          <m:rPr>
                            <m:sty m:val="bi"/>
                          </m:rPr>
                          <w:rPr>
                            <w:rFonts w:ascii="Cambria Math" w:hAnsi="Cambria Math" w:cs="Arial"/>
                            <w:sz w:val="20"/>
                            <w:szCs w:val="20"/>
                          </w:rPr>
                          <m:t>sin</m:t>
                        </m:r>
                      </m:e>
                      <m:sup>
                        <m:r>
                          <m:rPr>
                            <m:sty m:val="bi"/>
                          </m:rPr>
                          <w:rPr>
                            <w:rFonts w:ascii="Cambria Math" w:hAnsi="Cambria Math" w:cs="Arial"/>
                            <w:sz w:val="20"/>
                            <w:szCs w:val="20"/>
                          </w:rPr>
                          <m:t>2</m:t>
                        </m:r>
                      </m:sup>
                    </m:sSup>
                    <m:r>
                      <m:rPr>
                        <m:sty m:val="bi"/>
                      </m:rPr>
                      <w:rPr>
                        <w:rFonts w:ascii="Cambria Math" w:hAnsi="Cambria Math" w:cs="Arial"/>
                        <w:sz w:val="20"/>
                        <w:szCs w:val="20"/>
                      </w:rPr>
                      <m:t xml:space="preserve">θ= </m:t>
                    </m:r>
                    <m:sSup>
                      <m:sSupPr>
                        <m:ctrlPr>
                          <w:rPr>
                            <w:rFonts w:ascii="Cambria Math" w:hAnsi="Cambria Math" w:cs="Arial"/>
                            <w:b/>
                            <w:i/>
                            <w:sz w:val="20"/>
                            <w:szCs w:val="20"/>
                          </w:rPr>
                        </m:ctrlPr>
                      </m:sSupPr>
                      <m:e>
                        <m:r>
                          <m:rPr>
                            <m:sty m:val="bi"/>
                          </m:rPr>
                          <w:rPr>
                            <w:rFonts w:ascii="Cambria Math" w:hAnsi="Cambria Math" w:cs="Arial"/>
                            <w:sz w:val="20"/>
                            <w:szCs w:val="20"/>
                          </w:rPr>
                          <m:t>2</m:t>
                        </m:r>
                        <m:r>
                          <m:rPr>
                            <m:sty m:val="bi"/>
                          </m:rPr>
                          <w:rPr>
                            <w:rFonts w:ascii="Cambria Math" w:hAnsi="Cambria Math" w:cs="Arial"/>
                            <w:sz w:val="20"/>
                            <w:szCs w:val="20"/>
                          </w:rPr>
                          <m:t>cos</m:t>
                        </m:r>
                      </m:e>
                      <m:sup>
                        <m:r>
                          <m:rPr>
                            <m:sty m:val="bi"/>
                          </m:rPr>
                          <w:rPr>
                            <w:rFonts w:ascii="Cambria Math" w:hAnsi="Cambria Math" w:cs="Arial"/>
                            <w:sz w:val="20"/>
                            <w:szCs w:val="20"/>
                          </w:rPr>
                          <m:t>2</m:t>
                        </m:r>
                      </m:sup>
                    </m:sSup>
                    <m:r>
                      <m:rPr>
                        <m:sty m:val="bi"/>
                      </m:rPr>
                      <w:rPr>
                        <w:rFonts w:ascii="Cambria Math" w:hAnsi="Cambria Math" w:cs="Arial"/>
                        <w:sz w:val="20"/>
                        <w:szCs w:val="20"/>
                      </w:rPr>
                      <m:t xml:space="preserve">θ-1=1- </m:t>
                    </m:r>
                    <m:sSup>
                      <m:sSupPr>
                        <m:ctrlPr>
                          <w:rPr>
                            <w:rFonts w:ascii="Cambria Math" w:hAnsi="Cambria Math" w:cs="Arial"/>
                            <w:b/>
                            <w:i/>
                            <w:sz w:val="20"/>
                            <w:szCs w:val="20"/>
                          </w:rPr>
                        </m:ctrlPr>
                      </m:sSupPr>
                      <m:e>
                        <m:r>
                          <m:rPr>
                            <m:sty m:val="bi"/>
                          </m:rPr>
                          <w:rPr>
                            <w:rFonts w:ascii="Cambria Math" w:hAnsi="Cambria Math" w:cs="Arial"/>
                            <w:sz w:val="20"/>
                            <w:szCs w:val="20"/>
                          </w:rPr>
                          <m:t>2</m:t>
                        </m:r>
                        <m:r>
                          <m:rPr>
                            <m:sty m:val="bi"/>
                          </m:rPr>
                          <w:rPr>
                            <w:rFonts w:ascii="Cambria Math" w:hAnsi="Cambria Math" w:cs="Arial"/>
                            <w:sz w:val="20"/>
                            <w:szCs w:val="20"/>
                          </w:rPr>
                          <m:t>sin</m:t>
                        </m:r>
                      </m:e>
                      <m:sup>
                        <m:r>
                          <m:rPr>
                            <m:sty m:val="bi"/>
                          </m:rPr>
                          <w:rPr>
                            <w:rFonts w:ascii="Cambria Math" w:hAnsi="Cambria Math" w:cs="Arial"/>
                            <w:sz w:val="20"/>
                            <w:szCs w:val="20"/>
                          </w:rPr>
                          <m:t>2</m:t>
                        </m:r>
                      </m:sup>
                    </m:sSup>
                    <m:r>
                      <m:rPr>
                        <m:sty m:val="bi"/>
                      </m:rPr>
                      <w:rPr>
                        <w:rFonts w:ascii="Cambria Math" w:hAnsi="Cambria Math" w:cs="Arial"/>
                        <w:sz w:val="20"/>
                        <w:szCs w:val="20"/>
                      </w:rPr>
                      <m:t>θ</m:t>
                    </m:r>
                  </m:e>
                </m:func>
              </m:oMath>
            </m:oMathPara>
          </w:p>
        </w:tc>
      </w:tr>
    </w:tbl>
    <w:p w:rsidR="00A95975" w:rsidRPr="00A95975" w:rsidRDefault="00A95975" w:rsidP="00963779">
      <w:pPr>
        <w:rPr>
          <w:rFonts w:ascii="Arial" w:hAnsi="Arial" w:cs="Arial"/>
          <w:sz w:val="20"/>
          <w:szCs w:val="20"/>
        </w:rPr>
      </w:pPr>
    </w:p>
    <w:p w:rsidR="00963779" w:rsidRDefault="00963779" w:rsidP="00963779">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202C9" w:rsidTr="008E4697">
        <w:tc>
          <w:tcPr>
            <w:tcW w:w="9350" w:type="dxa"/>
          </w:tcPr>
          <w:p w:rsidR="00F202C9" w:rsidRPr="00F202C9" w:rsidRDefault="00F202C9" w:rsidP="00F202C9">
            <w:pPr>
              <w:rPr>
                <w:rFonts w:ascii="Arial" w:hAnsi="Arial" w:cs="Arial"/>
                <w:sz w:val="20"/>
                <w:szCs w:val="20"/>
              </w:rPr>
            </w:pPr>
            <w:r w:rsidRPr="00F202C9">
              <w:rPr>
                <w:rFonts w:ascii="Arial" w:hAnsi="Arial" w:cs="Arial"/>
                <w:sz w:val="20"/>
                <w:szCs w:val="20"/>
              </w:rPr>
              <w:t xml:space="preserve">(a)  Show that the equation </w:t>
            </w:r>
            <m:oMath>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2θ</m:t>
                  </m:r>
                </m:e>
              </m:func>
              <m:r>
                <w:rPr>
                  <w:rFonts w:ascii="Cambria Math" w:hAnsi="Cambria Math" w:cs="Arial"/>
                  <w:sz w:val="20"/>
                  <w:szCs w:val="20"/>
                </w:rPr>
                <m:t>=</m:t>
              </m:r>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θ</m:t>
                  </m:r>
                </m:e>
              </m:func>
            </m:oMath>
            <w:r w:rsidRPr="00F202C9">
              <w:rPr>
                <w:rFonts w:ascii="Arial" w:hAnsi="Arial" w:cs="Arial"/>
                <w:sz w:val="20"/>
                <w:szCs w:val="20"/>
              </w:rPr>
              <w:t xml:space="preserve"> can be written in the form </w:t>
            </w:r>
          </w:p>
          <w:p w:rsidR="00F202C9" w:rsidRPr="00F202C9" w:rsidRDefault="00F202C9" w:rsidP="00F202C9">
            <w:pPr>
              <w:rPr>
                <w:rFonts w:ascii="Arial" w:hAnsi="Arial" w:cs="Arial"/>
                <w:sz w:val="20"/>
                <w:szCs w:val="20"/>
              </w:rPr>
            </w:pPr>
            <w:r w:rsidRPr="00F202C9">
              <w:rPr>
                <w:rFonts w:ascii="Arial" w:hAnsi="Arial" w:cs="Arial"/>
                <w:sz w:val="20"/>
                <w:szCs w:val="20"/>
              </w:rPr>
              <w:t xml:space="preserve">      </w:t>
            </w:r>
            <m:oMath>
              <m:r>
                <w:rPr>
                  <w:rFonts w:ascii="Cambria Math" w:hAnsi="Cambria Math" w:cs="Arial"/>
                  <w:sz w:val="20"/>
                  <w:szCs w:val="20"/>
                </w:rPr>
                <m:t>2</m:t>
              </m:r>
              <m:sSup>
                <m:sSupPr>
                  <m:ctrlPr>
                    <w:rPr>
                      <w:rFonts w:ascii="Cambria Math" w:hAnsi="Cambria Math" w:cs="Arial"/>
                      <w:i/>
                      <w:sz w:val="20"/>
                      <w:szCs w:val="20"/>
                    </w:rPr>
                  </m:ctrlPr>
                </m:sSupPr>
                <m:e>
                  <m:r>
                    <m:rPr>
                      <m:sty m:val="p"/>
                    </m:rPr>
                    <w:rPr>
                      <w:rFonts w:ascii="Cambria Math" w:hAnsi="Cambria Math" w:cs="Arial"/>
                      <w:sz w:val="20"/>
                      <w:szCs w:val="20"/>
                    </w:rPr>
                    <m:t>cos</m:t>
                  </m:r>
                </m:e>
                <m:sup>
                  <m:r>
                    <w:rPr>
                      <w:rFonts w:ascii="Cambria Math" w:hAnsi="Cambria Math" w:cs="Arial"/>
                      <w:sz w:val="20"/>
                      <w:szCs w:val="20"/>
                    </w:rPr>
                    <m:t>2</m:t>
                  </m:r>
                </m:sup>
              </m:sSup>
              <m:r>
                <w:rPr>
                  <w:rFonts w:ascii="Cambria Math" w:hAnsi="Cambria Math" w:cs="Arial"/>
                  <w:sz w:val="20"/>
                  <w:szCs w:val="20"/>
                </w:rPr>
                <m:t>θ-</m:t>
              </m:r>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θ</m:t>
                  </m:r>
                </m:e>
              </m:func>
              <m:r>
                <w:rPr>
                  <w:rFonts w:ascii="Cambria Math" w:hAnsi="Cambria Math" w:cs="Arial"/>
                  <w:sz w:val="20"/>
                  <w:szCs w:val="20"/>
                </w:rPr>
                <m:t>-1=0</m:t>
              </m:r>
            </m:oMath>
            <w:r w:rsidRPr="00F202C9">
              <w:rPr>
                <w:rFonts w:ascii="Arial" w:hAnsi="Arial" w:cs="Arial"/>
                <w:sz w:val="20"/>
                <w:szCs w:val="20"/>
              </w:rPr>
              <w:t>.</w:t>
            </w:r>
          </w:p>
          <w:p w:rsidR="00F202C9" w:rsidRPr="00F202C9" w:rsidRDefault="00F202C9" w:rsidP="00F202C9">
            <w:pPr>
              <w:rPr>
                <w:rFonts w:ascii="Arial" w:hAnsi="Arial" w:cs="Arial"/>
                <w:sz w:val="20"/>
                <w:szCs w:val="20"/>
              </w:rPr>
            </w:pPr>
          </w:p>
          <w:p w:rsidR="00F202C9" w:rsidRPr="00F202C9" w:rsidRDefault="00F202C9" w:rsidP="00F202C9">
            <w:pPr>
              <w:rPr>
                <w:rFonts w:ascii="Arial" w:hAnsi="Arial" w:cs="Arial"/>
                <w:sz w:val="20"/>
                <w:szCs w:val="20"/>
              </w:rPr>
            </w:pPr>
          </w:p>
          <w:p w:rsidR="00F202C9" w:rsidRPr="00F202C9" w:rsidRDefault="00F202C9" w:rsidP="00F202C9">
            <w:pPr>
              <w:rPr>
                <w:rFonts w:ascii="Arial" w:hAnsi="Arial" w:cs="Arial"/>
                <w:sz w:val="20"/>
                <w:szCs w:val="20"/>
              </w:rPr>
            </w:pPr>
          </w:p>
          <w:p w:rsidR="00F202C9" w:rsidRPr="00F202C9" w:rsidRDefault="00F202C9" w:rsidP="00F202C9">
            <w:pPr>
              <w:rPr>
                <w:rFonts w:ascii="Arial" w:hAnsi="Arial" w:cs="Arial"/>
                <w:sz w:val="20"/>
                <w:szCs w:val="20"/>
              </w:rPr>
            </w:pPr>
          </w:p>
          <w:p w:rsidR="00F202C9" w:rsidRPr="00F202C9" w:rsidRDefault="00F202C9" w:rsidP="00F202C9">
            <w:pPr>
              <w:rPr>
                <w:rFonts w:ascii="Arial" w:hAnsi="Arial" w:cs="Arial"/>
                <w:sz w:val="20"/>
                <w:szCs w:val="20"/>
              </w:rPr>
            </w:pPr>
          </w:p>
          <w:p w:rsidR="00F202C9" w:rsidRPr="00F202C9" w:rsidRDefault="00F202C9" w:rsidP="00F202C9">
            <w:pPr>
              <w:rPr>
                <w:rFonts w:ascii="Arial" w:hAnsi="Arial" w:cs="Arial"/>
                <w:sz w:val="20"/>
                <w:szCs w:val="20"/>
              </w:rPr>
            </w:pPr>
          </w:p>
          <w:p w:rsidR="00F202C9" w:rsidRDefault="00F202C9" w:rsidP="00F202C9">
            <w:r w:rsidRPr="00F202C9">
              <w:rPr>
                <w:rFonts w:ascii="Arial" w:hAnsi="Arial" w:cs="Arial"/>
                <w:sz w:val="20"/>
                <w:szCs w:val="20"/>
              </w:rPr>
              <w:t xml:space="preserve">(b)  Hence, solve </w:t>
            </w:r>
            <m:oMath>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2θ</m:t>
                  </m:r>
                </m:e>
              </m:func>
              <m:r>
                <w:rPr>
                  <w:rFonts w:ascii="Cambria Math" w:hAnsi="Cambria Math" w:cs="Arial"/>
                  <w:sz w:val="20"/>
                  <w:szCs w:val="20"/>
                </w:rPr>
                <m:t>=</m:t>
              </m:r>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θ</m:t>
                  </m:r>
                </m:e>
              </m:func>
            </m:oMath>
            <w:r w:rsidRPr="00F202C9">
              <w:rPr>
                <w:rFonts w:ascii="Arial" w:hAnsi="Arial" w:cs="Arial"/>
                <w:sz w:val="20"/>
                <w:szCs w:val="20"/>
              </w:rPr>
              <w:t xml:space="preserve"> where </w:t>
            </w:r>
            <m:oMath>
              <m:r>
                <w:rPr>
                  <w:rFonts w:ascii="Cambria Math" w:hAnsi="Cambria Math" w:cs="Arial"/>
                  <w:sz w:val="20"/>
                  <w:szCs w:val="20"/>
                </w:rPr>
                <m:t>0 ≤ θ ≤ π</m:t>
              </m:r>
            </m:oMath>
            <w:r w:rsidRPr="00F202C9">
              <w:rPr>
                <w:rFonts w:ascii="Arial" w:hAnsi="Arial" w:cs="Arial"/>
                <w:sz w:val="20"/>
                <w:szCs w:val="20"/>
              </w:rPr>
              <w:t>.</w:t>
            </w:r>
          </w:p>
        </w:tc>
      </w:tr>
    </w:tbl>
    <w:p w:rsidR="00963779" w:rsidRDefault="00963779" w:rsidP="00F202C9"/>
    <w:p w:rsidR="00963779" w:rsidRDefault="00963779" w:rsidP="00963779">
      <w:pPr>
        <w:ind w:firstLine="720"/>
      </w:pPr>
    </w:p>
    <w:p w:rsidR="00963779" w:rsidRDefault="00963779" w:rsidP="00963779">
      <w:pPr>
        <w:ind w:firstLine="720"/>
      </w:pPr>
    </w:p>
    <w:p w:rsidR="00963779" w:rsidRDefault="00963779" w:rsidP="00963779">
      <w:pPr>
        <w:ind w:firstLine="720"/>
      </w:pPr>
    </w:p>
    <w:p w:rsidR="00907E20" w:rsidRDefault="0044536F"/>
    <w:sectPr w:rsidR="00907E2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536F" w:rsidRDefault="0044536F" w:rsidP="00963779">
      <w:r>
        <w:separator/>
      </w:r>
    </w:p>
  </w:endnote>
  <w:endnote w:type="continuationSeparator" w:id="0">
    <w:p w:rsidR="0044536F" w:rsidRDefault="0044536F" w:rsidP="00963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237" w:rsidRDefault="009872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779" w:rsidRPr="00963779" w:rsidRDefault="00963779" w:rsidP="00963779">
    <w:pPr>
      <w:pStyle w:val="Footer"/>
      <w:rPr>
        <w:rFonts w:ascii="Arial" w:hAnsi="Arial" w:cs="Arial"/>
        <w:sz w:val="16"/>
        <w:szCs w:val="16"/>
      </w:rPr>
    </w:pPr>
    <w:r w:rsidRPr="00963779">
      <w:rPr>
        <w:rFonts w:ascii="Arial" w:hAnsi="Arial" w:cs="Arial"/>
        <w:b/>
        <w:smallCaps/>
        <w:sz w:val="18"/>
        <w:szCs w:val="18"/>
      </w:rPr>
      <w:t>©</w:t>
    </w:r>
    <w:r w:rsidRPr="00963779">
      <w:rPr>
        <w:rFonts w:ascii="Arial" w:hAnsi="Arial" w:cs="Arial"/>
        <w:b/>
        <w:smallCaps/>
        <w:sz w:val="16"/>
        <w:szCs w:val="16"/>
      </w:rPr>
      <w:t>2011</w:t>
    </w:r>
    <w:r w:rsidR="00143EB8">
      <w:rPr>
        <w:rFonts w:ascii="Arial" w:hAnsi="Arial" w:cs="Arial"/>
        <w:b/>
        <w:smallCaps/>
        <w:sz w:val="16"/>
        <w:szCs w:val="16"/>
      </w:rPr>
      <w:t>-2024</w:t>
    </w:r>
    <w:r w:rsidRPr="00963779">
      <w:rPr>
        <w:rFonts w:ascii="Arial" w:hAnsi="Arial" w:cs="Arial"/>
        <w:b/>
        <w:smallCaps/>
        <w:sz w:val="18"/>
        <w:szCs w:val="18"/>
      </w:rPr>
      <w:t xml:space="preserve"> </w:t>
    </w:r>
    <w:r w:rsidRPr="00963779">
      <w:rPr>
        <w:rFonts w:ascii="Arial" w:hAnsi="Arial" w:cs="Arial"/>
        <w:b/>
        <w:sz w:val="16"/>
        <w:szCs w:val="16"/>
      </w:rPr>
      <w:t>Texas Instruments Incorporated</w:t>
    </w:r>
    <w:r w:rsidRPr="00963779">
      <w:rPr>
        <w:rFonts w:ascii="Arial" w:hAnsi="Arial" w:cs="Arial"/>
        <w:b/>
        <w:smallCaps/>
        <w:sz w:val="18"/>
        <w:szCs w:val="18"/>
      </w:rPr>
      <w:tab/>
    </w:r>
    <w:r w:rsidRPr="00963779">
      <w:rPr>
        <w:rStyle w:val="PageNumber"/>
        <w:rFonts w:ascii="Arial" w:hAnsi="Arial" w:cs="Arial"/>
        <w:b/>
        <w:sz w:val="18"/>
        <w:szCs w:val="18"/>
      </w:rPr>
      <w:fldChar w:fldCharType="begin"/>
    </w:r>
    <w:r w:rsidRPr="00963779">
      <w:rPr>
        <w:rStyle w:val="PageNumber"/>
        <w:rFonts w:ascii="Arial" w:hAnsi="Arial" w:cs="Arial"/>
        <w:b/>
        <w:sz w:val="18"/>
        <w:szCs w:val="18"/>
      </w:rPr>
      <w:instrText xml:space="preserve"> PAGE </w:instrText>
    </w:r>
    <w:r w:rsidRPr="00963779">
      <w:rPr>
        <w:rStyle w:val="PageNumber"/>
        <w:rFonts w:ascii="Arial" w:hAnsi="Arial" w:cs="Arial"/>
        <w:b/>
        <w:sz w:val="18"/>
        <w:szCs w:val="18"/>
      </w:rPr>
      <w:fldChar w:fldCharType="separate"/>
    </w:r>
    <w:r w:rsidR="00DE521F">
      <w:rPr>
        <w:rStyle w:val="PageNumber"/>
        <w:rFonts w:ascii="Arial" w:hAnsi="Arial" w:cs="Arial"/>
        <w:b/>
        <w:noProof/>
        <w:sz w:val="18"/>
        <w:szCs w:val="18"/>
      </w:rPr>
      <w:t>3</w:t>
    </w:r>
    <w:r w:rsidRPr="00963779">
      <w:rPr>
        <w:rStyle w:val="PageNumber"/>
        <w:rFonts w:ascii="Arial" w:hAnsi="Arial" w:cs="Arial"/>
        <w:b/>
        <w:sz w:val="18"/>
        <w:szCs w:val="18"/>
      </w:rPr>
      <w:fldChar w:fldCharType="end"/>
    </w:r>
    <w:r w:rsidRPr="00963779">
      <w:rPr>
        <w:rStyle w:val="PageNumber"/>
        <w:rFonts w:ascii="Arial" w:hAnsi="Arial" w:cs="Arial"/>
      </w:rPr>
      <w:tab/>
    </w:r>
    <w:r w:rsidRPr="00963779">
      <w:rPr>
        <w:rStyle w:val="PageNumber"/>
        <w:rFonts w:ascii="Arial" w:hAnsi="Arial" w:cs="Arial"/>
        <w:b/>
        <w:sz w:val="16"/>
        <w:szCs w:val="16"/>
      </w:rPr>
      <w:t>education.ti.com</w:t>
    </w:r>
  </w:p>
  <w:p w:rsidR="00963779" w:rsidRDefault="009637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237" w:rsidRDefault="0098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536F" w:rsidRDefault="0044536F" w:rsidP="00963779">
      <w:r>
        <w:separator/>
      </w:r>
    </w:p>
  </w:footnote>
  <w:footnote w:type="continuationSeparator" w:id="0">
    <w:p w:rsidR="0044536F" w:rsidRDefault="0044536F" w:rsidP="00963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237" w:rsidRDefault="009872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779" w:rsidRDefault="00963779" w:rsidP="00963779">
    <w:pPr>
      <w:pStyle w:val="Header"/>
      <w:pBdr>
        <w:bottom w:val="single" w:sz="4" w:space="1" w:color="auto"/>
      </w:pBdr>
      <w:tabs>
        <w:tab w:val="left" w:pos="720"/>
        <w:tab w:val="right" w:pos="7200"/>
        <w:tab w:val="left" w:pos="9360"/>
      </w:tabs>
      <w:ind w:left="720" w:hanging="720"/>
      <w:rPr>
        <w:rFonts w:cs="Arial"/>
        <w:b/>
      </w:rPr>
    </w:pPr>
    <w:r>
      <w:rPr>
        <w:rFonts w:ascii="Arial Black" w:hAnsi="Arial Black"/>
        <w:noProof/>
        <w:position w:val="-12"/>
        <w:sz w:val="32"/>
        <w:szCs w:val="32"/>
      </w:rPr>
      <w:drawing>
        <wp:inline distT="0" distB="0" distL="0" distR="0">
          <wp:extent cx="297180" cy="281940"/>
          <wp:effectExtent l="0" t="0" r="7620" b="3810"/>
          <wp:docPr id="2" name="Picture 2"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 cy="281940"/>
                  </a:xfrm>
                  <a:prstGeom prst="rect">
                    <a:avLst/>
                  </a:prstGeom>
                  <a:noFill/>
                  <a:ln>
                    <a:noFill/>
                  </a:ln>
                </pic:spPr>
              </pic:pic>
            </a:graphicData>
          </a:graphic>
        </wp:inline>
      </w:drawing>
    </w:r>
    <w:r>
      <w:rPr>
        <w:rFonts w:ascii="Arial Black" w:hAnsi="Arial Black"/>
        <w:position w:val="-12"/>
        <w:sz w:val="32"/>
        <w:szCs w:val="32"/>
      </w:rPr>
      <w:t xml:space="preserve"> </w:t>
    </w:r>
    <w:r>
      <w:rPr>
        <w:rFonts w:ascii="Arial Black" w:hAnsi="Arial Black"/>
        <w:position w:val="-12"/>
        <w:sz w:val="32"/>
        <w:szCs w:val="32"/>
      </w:rPr>
      <w:tab/>
    </w:r>
    <w:r w:rsidRPr="00143EB8">
      <w:rPr>
        <w:rFonts w:ascii="Arial" w:hAnsi="Arial" w:cs="Arial"/>
        <w:b/>
        <w:sz w:val="28"/>
        <w:szCs w:val="28"/>
      </w:rPr>
      <w:t>Trig</w:t>
    </w:r>
    <w:r w:rsidR="00987237">
      <w:rPr>
        <w:rFonts w:ascii="Arial" w:hAnsi="Arial" w:cs="Arial"/>
        <w:b/>
        <w:sz w:val="28"/>
        <w:szCs w:val="28"/>
      </w:rPr>
      <w:t xml:space="preserve"> </w:t>
    </w:r>
    <w:bookmarkStart w:id="0" w:name="_GoBack"/>
    <w:bookmarkEnd w:id="0"/>
    <w:r w:rsidRPr="00143EB8">
      <w:rPr>
        <w:rFonts w:ascii="Arial" w:hAnsi="Arial" w:cs="Arial"/>
        <w:b/>
        <w:sz w:val="28"/>
        <w:szCs w:val="28"/>
      </w:rPr>
      <w:t>Patterns</w:t>
    </w:r>
    <w:r w:rsidRPr="00143EB8">
      <w:rPr>
        <w:rFonts w:ascii="Arial" w:hAnsi="Arial" w:cs="Arial"/>
        <w:b/>
        <w:sz w:val="32"/>
        <w:szCs w:val="32"/>
      </w:rPr>
      <w:tab/>
    </w:r>
    <w:r w:rsidRPr="00143EB8">
      <w:rPr>
        <w:rFonts w:ascii="Arial" w:hAnsi="Arial" w:cs="Arial"/>
        <w:b/>
        <w:sz w:val="32"/>
        <w:szCs w:val="32"/>
      </w:rPr>
      <w:tab/>
    </w:r>
    <w:r w:rsidRPr="00143EB8">
      <w:rPr>
        <w:rFonts w:ascii="Arial" w:hAnsi="Arial" w:cs="Arial"/>
        <w:b/>
      </w:rPr>
      <w:t xml:space="preserve">Name </w:t>
    </w:r>
    <w:r w:rsidRPr="00143EB8">
      <w:rPr>
        <w:rFonts w:ascii="Arial" w:hAnsi="Arial" w:cs="Arial"/>
        <w:b/>
        <w:u w:val="single"/>
      </w:rPr>
      <w:tab/>
    </w:r>
    <w:r w:rsidRPr="00143EB8">
      <w:rPr>
        <w:rFonts w:ascii="Arial" w:hAnsi="Arial" w:cs="Arial"/>
        <w:b/>
        <w:sz w:val="32"/>
        <w:szCs w:val="32"/>
      </w:rPr>
      <w:br/>
    </w:r>
    <w:r w:rsidRPr="00143EB8">
      <w:rPr>
        <w:rFonts w:ascii="Arial" w:hAnsi="Arial" w:cs="Arial"/>
        <w:b/>
      </w:rPr>
      <w:t>Student Activity</w:t>
    </w:r>
    <w:r w:rsidRPr="00143EB8">
      <w:rPr>
        <w:rFonts w:ascii="Arial" w:hAnsi="Arial" w:cs="Arial"/>
        <w:b/>
      </w:rPr>
      <w:tab/>
    </w:r>
    <w:r w:rsidRPr="00143EB8">
      <w:rPr>
        <w:rFonts w:ascii="Arial" w:hAnsi="Arial" w:cs="Arial"/>
        <w:b/>
      </w:rPr>
      <w:tab/>
      <w:t xml:space="preserve">Class </w:t>
    </w:r>
    <w:r w:rsidRPr="00143EB8">
      <w:rPr>
        <w:rFonts w:ascii="Arial" w:hAnsi="Arial" w:cs="Arial"/>
        <w:b/>
        <w:u w:val="single"/>
      </w:rPr>
      <w:tab/>
    </w:r>
  </w:p>
  <w:p w:rsidR="00963779" w:rsidRDefault="009637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237" w:rsidRDefault="009872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779"/>
    <w:rsid w:val="00116B86"/>
    <w:rsid w:val="00143EB8"/>
    <w:rsid w:val="002245A1"/>
    <w:rsid w:val="00325436"/>
    <w:rsid w:val="003A3C8D"/>
    <w:rsid w:val="0044536F"/>
    <w:rsid w:val="0046784E"/>
    <w:rsid w:val="00527FD9"/>
    <w:rsid w:val="00582E89"/>
    <w:rsid w:val="006709CD"/>
    <w:rsid w:val="0080596D"/>
    <w:rsid w:val="00853FF6"/>
    <w:rsid w:val="0085507B"/>
    <w:rsid w:val="008E4697"/>
    <w:rsid w:val="00963779"/>
    <w:rsid w:val="00987237"/>
    <w:rsid w:val="00997E75"/>
    <w:rsid w:val="00A73445"/>
    <w:rsid w:val="00A8587D"/>
    <w:rsid w:val="00A95975"/>
    <w:rsid w:val="00B21CA6"/>
    <w:rsid w:val="00BB2981"/>
    <w:rsid w:val="00C47B32"/>
    <w:rsid w:val="00DE521F"/>
    <w:rsid w:val="00EF6CD1"/>
    <w:rsid w:val="00F202C9"/>
    <w:rsid w:val="00F26337"/>
    <w:rsid w:val="00F37F88"/>
    <w:rsid w:val="00F95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282E9"/>
  <w15:chartTrackingRefBased/>
  <w15:docId w15:val="{6D5B15FF-A9A0-4969-949D-BACBBF044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37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377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63779"/>
    <w:pPr>
      <w:tabs>
        <w:tab w:val="center" w:pos="4680"/>
        <w:tab w:val="right" w:pos="9360"/>
      </w:tabs>
    </w:pPr>
  </w:style>
  <w:style w:type="character" w:customStyle="1" w:styleId="HeaderChar">
    <w:name w:val="Header Char"/>
    <w:basedOn w:val="DefaultParagraphFont"/>
    <w:link w:val="Header"/>
    <w:uiPriority w:val="99"/>
    <w:rsid w:val="00963779"/>
    <w:rPr>
      <w:rFonts w:ascii="Times New Roman" w:eastAsia="Times New Roman" w:hAnsi="Times New Roman" w:cs="Times New Roman"/>
      <w:sz w:val="24"/>
      <w:szCs w:val="24"/>
    </w:rPr>
  </w:style>
  <w:style w:type="paragraph" w:styleId="Footer">
    <w:name w:val="footer"/>
    <w:basedOn w:val="Normal"/>
    <w:link w:val="FooterChar"/>
    <w:unhideWhenUsed/>
    <w:rsid w:val="00963779"/>
    <w:pPr>
      <w:tabs>
        <w:tab w:val="center" w:pos="4680"/>
        <w:tab w:val="right" w:pos="9360"/>
      </w:tabs>
    </w:pPr>
  </w:style>
  <w:style w:type="character" w:customStyle="1" w:styleId="FooterChar">
    <w:name w:val="Footer Char"/>
    <w:basedOn w:val="DefaultParagraphFont"/>
    <w:link w:val="Footer"/>
    <w:uiPriority w:val="99"/>
    <w:rsid w:val="00963779"/>
    <w:rPr>
      <w:rFonts w:ascii="Times New Roman" w:eastAsia="Times New Roman" w:hAnsi="Times New Roman" w:cs="Times New Roman"/>
      <w:sz w:val="24"/>
      <w:szCs w:val="24"/>
    </w:rPr>
  </w:style>
  <w:style w:type="character" w:styleId="PageNumber">
    <w:name w:val="page number"/>
    <w:basedOn w:val="DefaultParagraphFont"/>
    <w:semiHidden/>
    <w:rsid w:val="00963779"/>
  </w:style>
  <w:style w:type="character" w:styleId="PlaceholderText">
    <w:name w:val="Placeholder Text"/>
    <w:basedOn w:val="DefaultParagraphFont"/>
    <w:uiPriority w:val="99"/>
    <w:semiHidden/>
    <w:rsid w:val="0032543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483</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Texas Instruments</dc:creator>
  <cp:keywords/>
  <dc:description/>
  <cp:lastModifiedBy>Kugler, Cara</cp:lastModifiedBy>
  <cp:revision>3</cp:revision>
  <dcterms:created xsi:type="dcterms:W3CDTF">2024-03-04T18:34:00Z</dcterms:created>
  <dcterms:modified xsi:type="dcterms:W3CDTF">2024-03-04T19:08:00Z</dcterms:modified>
</cp:coreProperties>
</file>